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681CF4" w14:textId="77777777" w:rsidR="00E11227" w:rsidRDefault="005432B8">
      <w:pPr>
        <w:pStyle w:val="Y"/>
        <w:ind w:firstLine="480"/>
        <w:jc w:val="right"/>
        <w:rPr>
          <w:rFonts w:ascii="楷体" w:eastAsia="楷体" w:hAnsi="楷体"/>
        </w:rPr>
      </w:pPr>
      <w:r>
        <w:rPr>
          <w:rFonts w:ascii="楷体" w:eastAsia="楷体" w:hAnsi="楷体" w:hint="eastAsia"/>
        </w:rPr>
        <w:t>项目</w:t>
      </w:r>
      <w:r>
        <w:rPr>
          <w:rFonts w:ascii="楷体" w:eastAsia="楷体" w:hAnsi="楷体"/>
        </w:rPr>
        <w:t>编号：</w:t>
      </w:r>
      <w:r>
        <w:rPr>
          <w:rFonts w:ascii="楷体" w:eastAsia="楷体" w:hAnsi="楷体" w:hint="eastAsia"/>
        </w:rPr>
        <w:t>BRSC-20190229</w:t>
      </w:r>
    </w:p>
    <w:p w14:paraId="562B6E04" w14:textId="77777777" w:rsidR="00E11227" w:rsidRDefault="00E11227">
      <w:pPr>
        <w:pStyle w:val="Y"/>
        <w:ind w:firstLine="480"/>
      </w:pPr>
    </w:p>
    <w:p w14:paraId="5B288431" w14:textId="77777777" w:rsidR="00E11227" w:rsidRDefault="00E11227">
      <w:pPr>
        <w:pStyle w:val="Y"/>
      </w:pPr>
    </w:p>
    <w:p w14:paraId="3C64257E" w14:textId="77777777" w:rsidR="00E11227" w:rsidRDefault="005432B8">
      <w:pPr>
        <w:pStyle w:val="Y"/>
        <w:jc w:val="center"/>
        <w:rPr>
          <w:rFonts w:ascii="方正姚体" w:eastAsia="方正姚体"/>
        </w:rPr>
      </w:pPr>
      <w:r>
        <w:rPr>
          <w:rFonts w:ascii="方正姚体" w:eastAsia="方正姚体" w:hint="eastAsia"/>
          <w:sz w:val="180"/>
        </w:rPr>
        <w:t>磋商文件</w:t>
      </w:r>
    </w:p>
    <w:p w14:paraId="1D0F5ADC" w14:textId="77777777" w:rsidR="00E11227" w:rsidRDefault="00E11227">
      <w:pPr>
        <w:pStyle w:val="Y"/>
        <w:ind w:firstLine="480"/>
      </w:pPr>
    </w:p>
    <w:tbl>
      <w:tblPr>
        <w:tblW w:w="8212" w:type="dxa"/>
        <w:jc w:val="center"/>
        <w:tblLayout w:type="fixed"/>
        <w:tblLook w:val="04A0" w:firstRow="1" w:lastRow="0" w:firstColumn="1" w:lastColumn="0" w:noHBand="0" w:noVBand="1"/>
      </w:tblPr>
      <w:tblGrid>
        <w:gridCol w:w="2505"/>
        <w:gridCol w:w="5707"/>
      </w:tblGrid>
      <w:tr w:rsidR="00E11227" w14:paraId="7A62B817" w14:textId="77777777">
        <w:trPr>
          <w:trHeight w:val="734"/>
          <w:jc w:val="center"/>
        </w:trPr>
        <w:tc>
          <w:tcPr>
            <w:tcW w:w="2505" w:type="dxa"/>
            <w:shd w:val="clear" w:color="auto" w:fill="auto"/>
            <w:noWrap/>
          </w:tcPr>
          <w:p w14:paraId="711D7765" w14:textId="77777777" w:rsidR="00E11227" w:rsidRDefault="005432B8">
            <w:pPr>
              <w:widowControl/>
              <w:spacing w:line="240" w:lineRule="auto"/>
              <w:ind w:firstLineChars="0" w:firstLine="0"/>
              <w:jc w:val="right"/>
              <w:rPr>
                <w:rFonts w:ascii="楷体" w:eastAsia="楷体" w:hAnsi="楷体" w:cs="宋体"/>
                <w:b/>
                <w:color w:val="000000"/>
                <w:kern w:val="0"/>
                <w:sz w:val="32"/>
                <w:szCs w:val="22"/>
              </w:rPr>
            </w:pPr>
            <w:r>
              <w:rPr>
                <w:rFonts w:ascii="楷体" w:eastAsia="楷体" w:hAnsi="楷体" w:cs="宋体" w:hint="eastAsia"/>
                <w:b/>
                <w:color w:val="000000"/>
                <w:spacing w:val="107"/>
                <w:kern w:val="0"/>
                <w:sz w:val="32"/>
                <w:szCs w:val="22"/>
              </w:rPr>
              <w:t>项目名</w:t>
            </w:r>
            <w:r>
              <w:rPr>
                <w:rFonts w:ascii="楷体" w:eastAsia="楷体" w:hAnsi="楷体" w:cs="宋体" w:hint="eastAsia"/>
                <w:b/>
                <w:color w:val="000000"/>
                <w:kern w:val="0"/>
                <w:sz w:val="32"/>
                <w:szCs w:val="22"/>
              </w:rPr>
              <w:t>称：</w:t>
            </w:r>
          </w:p>
        </w:tc>
        <w:tc>
          <w:tcPr>
            <w:tcW w:w="5707" w:type="dxa"/>
            <w:shd w:val="clear" w:color="auto" w:fill="auto"/>
            <w:noWrap/>
            <w:vAlign w:val="center"/>
          </w:tcPr>
          <w:p w14:paraId="127A56DB" w14:textId="77777777" w:rsidR="00E11227" w:rsidRDefault="005432B8">
            <w:pPr>
              <w:widowControl/>
              <w:spacing w:line="240" w:lineRule="auto"/>
              <w:ind w:firstLineChars="0" w:firstLine="0"/>
              <w:jc w:val="left"/>
              <w:rPr>
                <w:rFonts w:ascii="楷体" w:eastAsia="楷体" w:hAnsi="楷体" w:cs="宋体"/>
                <w:b/>
                <w:color w:val="000000"/>
                <w:kern w:val="0"/>
                <w:sz w:val="32"/>
                <w:szCs w:val="22"/>
                <w:u w:val="single"/>
              </w:rPr>
            </w:pPr>
            <w:r>
              <w:rPr>
                <w:rFonts w:ascii="楷体" w:eastAsia="楷体" w:hAnsi="楷体" w:cs="宋体" w:hint="eastAsia"/>
                <w:b/>
                <w:color w:val="000000"/>
                <w:kern w:val="0"/>
                <w:sz w:val="32"/>
                <w:szCs w:val="22"/>
                <w:u w:val="single"/>
              </w:rPr>
              <w:t>四川省市场监督管理局、</w:t>
            </w:r>
            <w:bookmarkStart w:id="0" w:name="_GoBack"/>
            <w:r>
              <w:rPr>
                <w:rFonts w:ascii="楷体" w:eastAsia="楷体" w:hAnsi="楷体" w:cs="宋体" w:hint="eastAsia"/>
                <w:b/>
                <w:color w:val="000000"/>
                <w:kern w:val="0"/>
                <w:sz w:val="32"/>
                <w:szCs w:val="22"/>
                <w:u w:val="single"/>
              </w:rPr>
              <w:t>四川省标准化研究院</w:t>
            </w:r>
            <w:bookmarkEnd w:id="0"/>
            <w:r>
              <w:rPr>
                <w:rFonts w:ascii="楷体" w:eastAsia="楷体" w:hAnsi="楷体" w:cs="宋体" w:hint="eastAsia"/>
                <w:b/>
                <w:color w:val="000000"/>
                <w:kern w:val="0"/>
                <w:sz w:val="32"/>
                <w:szCs w:val="22"/>
                <w:u w:val="single"/>
              </w:rPr>
              <w:t>四川省民营经济精准推送工作动态分析技术服务采购项目</w:t>
            </w:r>
          </w:p>
        </w:tc>
      </w:tr>
      <w:tr w:rsidR="00E11227" w14:paraId="2D5F552C" w14:textId="77777777">
        <w:trPr>
          <w:trHeight w:val="734"/>
          <w:jc w:val="center"/>
        </w:trPr>
        <w:tc>
          <w:tcPr>
            <w:tcW w:w="2505" w:type="dxa"/>
            <w:shd w:val="clear" w:color="auto" w:fill="auto"/>
            <w:noWrap/>
            <w:vAlign w:val="center"/>
          </w:tcPr>
          <w:p w14:paraId="383D54D3" w14:textId="77777777" w:rsidR="00E11227" w:rsidRDefault="005432B8">
            <w:pPr>
              <w:widowControl/>
              <w:spacing w:line="240" w:lineRule="auto"/>
              <w:ind w:firstLineChars="0" w:firstLine="0"/>
              <w:jc w:val="right"/>
              <w:rPr>
                <w:rFonts w:ascii="楷体" w:eastAsia="楷体" w:hAnsi="楷体" w:cs="宋体"/>
                <w:b/>
                <w:color w:val="000000"/>
                <w:kern w:val="0"/>
                <w:sz w:val="32"/>
                <w:szCs w:val="22"/>
              </w:rPr>
            </w:pPr>
            <w:r>
              <w:rPr>
                <w:rFonts w:ascii="楷体" w:eastAsia="楷体" w:hAnsi="楷体" w:cs="宋体" w:hint="eastAsia"/>
                <w:b/>
                <w:color w:val="000000"/>
                <w:spacing w:val="107"/>
                <w:kern w:val="0"/>
                <w:sz w:val="32"/>
                <w:szCs w:val="22"/>
                <w:fitText w:val="1926" w:id="1"/>
              </w:rPr>
              <w:t>采购方</w:t>
            </w:r>
            <w:r>
              <w:rPr>
                <w:rFonts w:ascii="楷体" w:eastAsia="楷体" w:hAnsi="楷体" w:cs="宋体" w:hint="eastAsia"/>
                <w:b/>
                <w:color w:val="000000"/>
                <w:kern w:val="0"/>
                <w:sz w:val="32"/>
                <w:szCs w:val="22"/>
                <w:fitText w:val="1926" w:id="1"/>
              </w:rPr>
              <w:t>式</w:t>
            </w:r>
            <w:r>
              <w:rPr>
                <w:rFonts w:ascii="楷体" w:eastAsia="楷体" w:hAnsi="楷体" w:cs="宋体" w:hint="eastAsia"/>
                <w:b/>
                <w:color w:val="000000"/>
                <w:kern w:val="0"/>
                <w:sz w:val="32"/>
                <w:szCs w:val="22"/>
              </w:rPr>
              <w:t>：</w:t>
            </w:r>
          </w:p>
        </w:tc>
        <w:tc>
          <w:tcPr>
            <w:tcW w:w="5707" w:type="dxa"/>
            <w:shd w:val="clear" w:color="auto" w:fill="auto"/>
            <w:noWrap/>
            <w:vAlign w:val="center"/>
          </w:tcPr>
          <w:p w14:paraId="23EBEFE8" w14:textId="77777777" w:rsidR="00E11227" w:rsidRDefault="005432B8">
            <w:pPr>
              <w:widowControl/>
              <w:spacing w:line="240" w:lineRule="auto"/>
              <w:ind w:firstLineChars="0" w:firstLine="0"/>
              <w:jc w:val="left"/>
              <w:rPr>
                <w:rFonts w:ascii="楷体" w:eastAsia="楷体" w:hAnsi="楷体" w:cs="宋体"/>
                <w:b/>
                <w:color w:val="000000"/>
                <w:kern w:val="0"/>
                <w:sz w:val="32"/>
                <w:szCs w:val="22"/>
                <w:u w:val="single"/>
              </w:rPr>
            </w:pPr>
            <w:r>
              <w:rPr>
                <w:rFonts w:ascii="楷体" w:eastAsia="楷体" w:hAnsi="楷体" w:cs="宋体" w:hint="eastAsia"/>
                <w:b/>
                <w:color w:val="000000"/>
                <w:kern w:val="0"/>
                <w:sz w:val="32"/>
                <w:szCs w:val="22"/>
                <w:u w:val="single"/>
              </w:rPr>
              <w:t>竞争性磋商</w:t>
            </w:r>
          </w:p>
        </w:tc>
      </w:tr>
      <w:tr w:rsidR="00E11227" w14:paraId="2BC6CD93" w14:textId="77777777">
        <w:trPr>
          <w:trHeight w:val="734"/>
          <w:jc w:val="center"/>
        </w:trPr>
        <w:tc>
          <w:tcPr>
            <w:tcW w:w="2505" w:type="dxa"/>
            <w:shd w:val="clear" w:color="auto" w:fill="auto"/>
            <w:noWrap/>
          </w:tcPr>
          <w:p w14:paraId="3D53542C" w14:textId="77777777" w:rsidR="00E11227" w:rsidRDefault="005432B8">
            <w:pPr>
              <w:widowControl/>
              <w:spacing w:line="240" w:lineRule="auto"/>
              <w:ind w:firstLineChars="0" w:firstLine="0"/>
              <w:jc w:val="right"/>
              <w:rPr>
                <w:rFonts w:ascii="楷体" w:eastAsia="楷体" w:hAnsi="楷体" w:cs="宋体"/>
                <w:b/>
                <w:color w:val="000000"/>
                <w:kern w:val="0"/>
                <w:sz w:val="32"/>
                <w:szCs w:val="22"/>
              </w:rPr>
            </w:pPr>
            <w:r>
              <w:rPr>
                <w:rFonts w:ascii="楷体" w:eastAsia="楷体" w:hAnsi="楷体" w:cs="宋体" w:hint="eastAsia"/>
                <w:b/>
                <w:color w:val="000000"/>
                <w:kern w:val="0"/>
                <w:sz w:val="32"/>
                <w:szCs w:val="22"/>
              </w:rPr>
              <w:t xml:space="preserve">采 </w:t>
            </w:r>
            <w:r>
              <w:rPr>
                <w:rFonts w:ascii="楷体" w:eastAsia="楷体" w:hAnsi="楷体" w:cs="宋体"/>
                <w:b/>
                <w:color w:val="000000"/>
                <w:kern w:val="0"/>
                <w:sz w:val="32"/>
                <w:szCs w:val="22"/>
              </w:rPr>
              <w:t xml:space="preserve"> </w:t>
            </w:r>
            <w:r>
              <w:rPr>
                <w:rFonts w:ascii="楷体" w:eastAsia="楷体" w:hAnsi="楷体" w:cs="宋体" w:hint="eastAsia"/>
                <w:b/>
                <w:color w:val="000000"/>
                <w:kern w:val="0"/>
                <w:sz w:val="32"/>
                <w:szCs w:val="22"/>
              </w:rPr>
              <w:t xml:space="preserve"> 购 </w:t>
            </w:r>
            <w:r>
              <w:rPr>
                <w:rFonts w:ascii="楷体" w:eastAsia="楷体" w:hAnsi="楷体" w:cs="宋体"/>
                <w:b/>
                <w:color w:val="000000"/>
                <w:kern w:val="0"/>
                <w:sz w:val="32"/>
                <w:szCs w:val="22"/>
              </w:rPr>
              <w:t xml:space="preserve"> </w:t>
            </w:r>
            <w:r>
              <w:rPr>
                <w:rFonts w:ascii="楷体" w:eastAsia="楷体" w:hAnsi="楷体" w:cs="宋体" w:hint="eastAsia"/>
                <w:b/>
                <w:color w:val="000000"/>
                <w:kern w:val="0"/>
                <w:sz w:val="32"/>
                <w:szCs w:val="22"/>
              </w:rPr>
              <w:t xml:space="preserve"> 人：</w:t>
            </w:r>
          </w:p>
        </w:tc>
        <w:tc>
          <w:tcPr>
            <w:tcW w:w="5707" w:type="dxa"/>
            <w:shd w:val="clear" w:color="auto" w:fill="auto"/>
            <w:noWrap/>
            <w:vAlign w:val="center"/>
          </w:tcPr>
          <w:p w14:paraId="40D0F7FF" w14:textId="738E44BB" w:rsidR="00E11227" w:rsidRDefault="00FD6424">
            <w:pPr>
              <w:widowControl/>
              <w:spacing w:line="240" w:lineRule="auto"/>
              <w:ind w:firstLineChars="0" w:firstLine="0"/>
              <w:jc w:val="left"/>
              <w:rPr>
                <w:rFonts w:ascii="楷体" w:eastAsia="楷体" w:hAnsi="楷体" w:cs="宋体"/>
                <w:b/>
                <w:color w:val="000000"/>
                <w:kern w:val="0"/>
                <w:sz w:val="32"/>
                <w:szCs w:val="22"/>
                <w:u w:val="single"/>
              </w:rPr>
            </w:pPr>
            <w:r>
              <w:rPr>
                <w:rFonts w:ascii="楷体" w:eastAsia="楷体" w:hAnsi="楷体" w:cs="宋体" w:hint="eastAsia"/>
                <w:b/>
                <w:color w:val="000000"/>
                <w:kern w:val="0"/>
                <w:sz w:val="32"/>
                <w:szCs w:val="22"/>
                <w:u w:val="single"/>
              </w:rPr>
              <w:t>四川省市场监督管理局、</w:t>
            </w:r>
            <w:r w:rsidR="005432B8">
              <w:rPr>
                <w:rFonts w:ascii="楷体" w:eastAsia="楷体" w:hAnsi="楷体" w:cs="宋体" w:hint="eastAsia"/>
                <w:b/>
                <w:color w:val="000000"/>
                <w:kern w:val="0"/>
                <w:sz w:val="32"/>
                <w:szCs w:val="22"/>
                <w:u w:val="single"/>
              </w:rPr>
              <w:t>四川省标准化研究院</w:t>
            </w:r>
          </w:p>
        </w:tc>
      </w:tr>
      <w:tr w:rsidR="00E11227" w14:paraId="49ED4AA9" w14:textId="77777777">
        <w:trPr>
          <w:trHeight w:val="734"/>
          <w:jc w:val="center"/>
        </w:trPr>
        <w:tc>
          <w:tcPr>
            <w:tcW w:w="2505" w:type="dxa"/>
            <w:shd w:val="clear" w:color="auto" w:fill="auto"/>
            <w:noWrap/>
            <w:vAlign w:val="center"/>
          </w:tcPr>
          <w:p w14:paraId="04C95560" w14:textId="77777777" w:rsidR="00E11227" w:rsidRDefault="005432B8">
            <w:pPr>
              <w:widowControl/>
              <w:spacing w:line="240" w:lineRule="auto"/>
              <w:ind w:firstLineChars="0" w:firstLine="0"/>
              <w:jc w:val="right"/>
              <w:rPr>
                <w:rFonts w:ascii="楷体" w:eastAsia="楷体" w:hAnsi="楷体" w:cs="宋体"/>
                <w:b/>
                <w:color w:val="000000"/>
                <w:kern w:val="0"/>
                <w:sz w:val="32"/>
                <w:szCs w:val="22"/>
              </w:rPr>
            </w:pPr>
            <w:r>
              <w:rPr>
                <w:rFonts w:ascii="楷体" w:eastAsia="楷体" w:hAnsi="楷体" w:cs="宋体" w:hint="eastAsia"/>
                <w:b/>
                <w:color w:val="000000"/>
                <w:kern w:val="0"/>
                <w:sz w:val="32"/>
                <w:szCs w:val="22"/>
              </w:rPr>
              <w:t>采购代理机构：</w:t>
            </w:r>
          </w:p>
        </w:tc>
        <w:tc>
          <w:tcPr>
            <w:tcW w:w="5707" w:type="dxa"/>
            <w:shd w:val="clear" w:color="auto" w:fill="auto"/>
            <w:noWrap/>
            <w:vAlign w:val="center"/>
          </w:tcPr>
          <w:p w14:paraId="3ADCF69A" w14:textId="77777777" w:rsidR="00E11227" w:rsidRDefault="005432B8">
            <w:pPr>
              <w:widowControl/>
              <w:spacing w:line="240" w:lineRule="auto"/>
              <w:ind w:firstLineChars="0" w:firstLine="0"/>
              <w:jc w:val="left"/>
              <w:rPr>
                <w:rFonts w:ascii="楷体" w:eastAsia="楷体" w:hAnsi="楷体" w:cs="宋体"/>
                <w:b/>
                <w:color w:val="000000"/>
                <w:kern w:val="0"/>
                <w:sz w:val="32"/>
                <w:szCs w:val="22"/>
                <w:u w:val="single"/>
              </w:rPr>
            </w:pPr>
            <w:r>
              <w:rPr>
                <w:rFonts w:ascii="楷体" w:eastAsia="楷体" w:hAnsi="楷体" w:cs="宋体" w:hint="eastAsia"/>
                <w:b/>
                <w:color w:val="000000"/>
                <w:kern w:val="0"/>
                <w:sz w:val="32"/>
                <w:szCs w:val="22"/>
                <w:u w:val="single"/>
              </w:rPr>
              <w:t>四川</w:t>
            </w:r>
            <w:proofErr w:type="gramStart"/>
            <w:r>
              <w:rPr>
                <w:rFonts w:ascii="楷体" w:eastAsia="楷体" w:hAnsi="楷体" w:cs="宋体"/>
                <w:b/>
                <w:color w:val="000000"/>
                <w:kern w:val="0"/>
                <w:sz w:val="32"/>
                <w:szCs w:val="22"/>
                <w:u w:val="single"/>
              </w:rPr>
              <w:t>佰瑞</w:t>
            </w:r>
            <w:r>
              <w:rPr>
                <w:rFonts w:ascii="楷体" w:eastAsia="楷体" w:hAnsi="楷体" w:cs="宋体" w:hint="eastAsia"/>
                <w:b/>
                <w:color w:val="000000"/>
                <w:kern w:val="0"/>
                <w:sz w:val="32"/>
                <w:szCs w:val="22"/>
                <w:u w:val="single"/>
              </w:rPr>
              <w:t>招</w:t>
            </w:r>
            <w:proofErr w:type="gramEnd"/>
            <w:r>
              <w:rPr>
                <w:rFonts w:ascii="楷体" w:eastAsia="楷体" w:hAnsi="楷体" w:cs="宋体" w:hint="eastAsia"/>
                <w:b/>
                <w:color w:val="000000"/>
                <w:kern w:val="0"/>
                <w:sz w:val="32"/>
                <w:szCs w:val="22"/>
                <w:u w:val="single"/>
              </w:rPr>
              <w:t>投标</w:t>
            </w:r>
            <w:r>
              <w:rPr>
                <w:rFonts w:ascii="楷体" w:eastAsia="楷体" w:hAnsi="楷体" w:cs="宋体"/>
                <w:b/>
                <w:color w:val="000000"/>
                <w:kern w:val="0"/>
                <w:sz w:val="32"/>
                <w:szCs w:val="22"/>
                <w:u w:val="single"/>
              </w:rPr>
              <w:t>咨询有限公司</w:t>
            </w:r>
          </w:p>
        </w:tc>
      </w:tr>
    </w:tbl>
    <w:p w14:paraId="13EF3E55" w14:textId="77777777" w:rsidR="00E11227" w:rsidRDefault="00E11227">
      <w:pPr>
        <w:pStyle w:val="Y"/>
        <w:ind w:firstLine="480"/>
      </w:pPr>
    </w:p>
    <w:tbl>
      <w:tblPr>
        <w:tblW w:w="7271" w:type="dxa"/>
        <w:jc w:val="center"/>
        <w:tblLayout w:type="fixed"/>
        <w:tblLook w:val="04A0" w:firstRow="1" w:lastRow="0" w:firstColumn="1" w:lastColumn="0" w:noHBand="0" w:noVBand="1"/>
      </w:tblPr>
      <w:tblGrid>
        <w:gridCol w:w="4851"/>
        <w:gridCol w:w="2420"/>
      </w:tblGrid>
      <w:tr w:rsidR="00E11227" w14:paraId="5F52CE7D" w14:textId="77777777">
        <w:trPr>
          <w:trHeight w:val="705"/>
          <w:jc w:val="center"/>
        </w:trPr>
        <w:tc>
          <w:tcPr>
            <w:tcW w:w="4851" w:type="dxa"/>
            <w:shd w:val="clear" w:color="auto" w:fill="auto"/>
            <w:noWrap/>
            <w:vAlign w:val="center"/>
          </w:tcPr>
          <w:p w14:paraId="5C370B7C" w14:textId="20F3F82D" w:rsidR="00E11227" w:rsidRDefault="00FD6424">
            <w:pPr>
              <w:widowControl/>
              <w:spacing w:line="240" w:lineRule="auto"/>
              <w:ind w:firstLineChars="0" w:firstLine="0"/>
              <w:jc w:val="center"/>
              <w:rPr>
                <w:rFonts w:ascii="楷体" w:eastAsia="楷体" w:hAnsi="楷体" w:cs="宋体"/>
                <w:b/>
                <w:bCs/>
                <w:color w:val="000000"/>
                <w:kern w:val="0"/>
                <w:sz w:val="32"/>
                <w:szCs w:val="28"/>
              </w:rPr>
            </w:pPr>
            <w:r w:rsidRPr="00FD6424">
              <w:rPr>
                <w:rFonts w:ascii="楷体" w:eastAsia="楷体" w:hAnsi="楷体" w:cs="宋体" w:hint="eastAsia"/>
                <w:b/>
                <w:bCs/>
                <w:color w:val="000000"/>
                <w:kern w:val="0"/>
                <w:sz w:val="32"/>
                <w:szCs w:val="28"/>
              </w:rPr>
              <w:t>四川省市场监督管理局、</w:t>
            </w:r>
            <w:r w:rsidR="005432B8">
              <w:rPr>
                <w:rFonts w:ascii="楷体" w:eastAsia="楷体" w:hAnsi="楷体" w:cs="宋体" w:hint="eastAsia"/>
                <w:b/>
                <w:bCs/>
                <w:color w:val="000000"/>
                <w:kern w:val="0"/>
                <w:sz w:val="32"/>
                <w:szCs w:val="28"/>
              </w:rPr>
              <w:t>四川省标准化研究院</w:t>
            </w:r>
          </w:p>
        </w:tc>
        <w:tc>
          <w:tcPr>
            <w:tcW w:w="2420" w:type="dxa"/>
            <w:vMerge w:val="restart"/>
            <w:shd w:val="clear" w:color="auto" w:fill="auto"/>
            <w:noWrap/>
            <w:vAlign w:val="center"/>
          </w:tcPr>
          <w:p w14:paraId="46C06E43" w14:textId="77777777" w:rsidR="00E11227" w:rsidRDefault="005432B8">
            <w:pPr>
              <w:widowControl/>
              <w:spacing w:line="240" w:lineRule="auto"/>
              <w:ind w:firstLineChars="0" w:firstLine="0"/>
              <w:jc w:val="center"/>
              <w:rPr>
                <w:rFonts w:ascii="楷体" w:eastAsia="楷体" w:hAnsi="楷体" w:cs="宋体"/>
                <w:b/>
                <w:bCs/>
                <w:color w:val="000000"/>
                <w:kern w:val="0"/>
                <w:sz w:val="32"/>
                <w:szCs w:val="28"/>
              </w:rPr>
            </w:pPr>
            <w:r>
              <w:rPr>
                <w:rFonts w:ascii="楷体" w:eastAsia="楷体" w:hAnsi="楷体" w:cs="宋体" w:hint="eastAsia"/>
                <w:b/>
                <w:bCs/>
                <w:color w:val="000000"/>
                <w:kern w:val="0"/>
                <w:sz w:val="32"/>
                <w:szCs w:val="28"/>
              </w:rPr>
              <w:t>共同编制</w:t>
            </w:r>
          </w:p>
        </w:tc>
      </w:tr>
      <w:tr w:rsidR="00E11227" w14:paraId="66A88EDD" w14:textId="77777777">
        <w:trPr>
          <w:trHeight w:val="705"/>
          <w:jc w:val="center"/>
        </w:trPr>
        <w:tc>
          <w:tcPr>
            <w:tcW w:w="4851" w:type="dxa"/>
            <w:shd w:val="clear" w:color="auto" w:fill="auto"/>
            <w:noWrap/>
            <w:vAlign w:val="center"/>
          </w:tcPr>
          <w:p w14:paraId="06C87C90" w14:textId="77777777" w:rsidR="00E11227" w:rsidRDefault="005432B8">
            <w:pPr>
              <w:widowControl/>
              <w:spacing w:line="240" w:lineRule="auto"/>
              <w:ind w:firstLineChars="0" w:firstLine="0"/>
              <w:jc w:val="center"/>
              <w:rPr>
                <w:rFonts w:ascii="楷体" w:eastAsia="楷体" w:hAnsi="楷体" w:cs="宋体"/>
                <w:b/>
                <w:bCs/>
                <w:color w:val="000000"/>
                <w:kern w:val="0"/>
                <w:sz w:val="32"/>
                <w:szCs w:val="28"/>
              </w:rPr>
            </w:pPr>
            <w:r>
              <w:rPr>
                <w:rFonts w:ascii="楷体" w:eastAsia="楷体" w:hAnsi="楷体" w:cs="宋体" w:hint="eastAsia"/>
                <w:b/>
                <w:bCs/>
                <w:color w:val="000000"/>
                <w:kern w:val="0"/>
                <w:sz w:val="32"/>
                <w:szCs w:val="28"/>
              </w:rPr>
              <w:t>四川</w:t>
            </w:r>
            <w:proofErr w:type="gramStart"/>
            <w:r>
              <w:rPr>
                <w:rFonts w:ascii="楷体" w:eastAsia="楷体" w:hAnsi="楷体" w:cs="宋体" w:hint="eastAsia"/>
                <w:b/>
                <w:bCs/>
                <w:color w:val="000000"/>
                <w:kern w:val="0"/>
                <w:sz w:val="32"/>
                <w:szCs w:val="28"/>
              </w:rPr>
              <w:t>佰瑞招</w:t>
            </w:r>
            <w:proofErr w:type="gramEnd"/>
            <w:r>
              <w:rPr>
                <w:rFonts w:ascii="楷体" w:eastAsia="楷体" w:hAnsi="楷体" w:cs="宋体" w:hint="eastAsia"/>
                <w:b/>
                <w:bCs/>
                <w:color w:val="000000"/>
                <w:kern w:val="0"/>
                <w:sz w:val="32"/>
                <w:szCs w:val="28"/>
              </w:rPr>
              <w:t>投标咨询有限公司</w:t>
            </w:r>
          </w:p>
        </w:tc>
        <w:tc>
          <w:tcPr>
            <w:tcW w:w="2420" w:type="dxa"/>
            <w:vMerge/>
            <w:vAlign w:val="center"/>
          </w:tcPr>
          <w:p w14:paraId="545F4A0C" w14:textId="77777777" w:rsidR="00E11227" w:rsidRDefault="00E11227">
            <w:pPr>
              <w:widowControl/>
              <w:spacing w:line="240" w:lineRule="auto"/>
              <w:ind w:firstLineChars="0" w:firstLine="0"/>
              <w:jc w:val="left"/>
              <w:rPr>
                <w:rFonts w:ascii="楷体" w:eastAsia="楷体" w:hAnsi="楷体" w:cs="宋体"/>
                <w:b/>
                <w:bCs/>
                <w:color w:val="000000"/>
                <w:kern w:val="0"/>
                <w:sz w:val="32"/>
                <w:szCs w:val="28"/>
              </w:rPr>
            </w:pPr>
          </w:p>
        </w:tc>
      </w:tr>
      <w:tr w:rsidR="00E11227" w14:paraId="503CF42F" w14:textId="77777777">
        <w:trPr>
          <w:trHeight w:val="705"/>
          <w:jc w:val="center"/>
        </w:trPr>
        <w:tc>
          <w:tcPr>
            <w:tcW w:w="7271" w:type="dxa"/>
            <w:gridSpan w:val="2"/>
            <w:shd w:val="clear" w:color="auto" w:fill="auto"/>
            <w:noWrap/>
            <w:vAlign w:val="center"/>
          </w:tcPr>
          <w:p w14:paraId="6B7DB2B0" w14:textId="77777777" w:rsidR="00E11227" w:rsidRDefault="005432B8">
            <w:pPr>
              <w:widowControl/>
              <w:spacing w:line="240" w:lineRule="auto"/>
              <w:ind w:firstLineChars="0" w:firstLine="0"/>
              <w:jc w:val="center"/>
              <w:rPr>
                <w:rFonts w:ascii="楷体" w:eastAsia="楷体" w:hAnsi="楷体" w:cs="宋体"/>
                <w:b/>
                <w:bCs/>
                <w:color w:val="000000"/>
                <w:kern w:val="0"/>
                <w:sz w:val="32"/>
                <w:szCs w:val="28"/>
              </w:rPr>
            </w:pPr>
            <w:r>
              <w:rPr>
                <w:rFonts w:ascii="楷体" w:eastAsia="楷体" w:hAnsi="楷体" w:cs="宋体" w:hint="eastAsia"/>
                <w:b/>
                <w:bCs/>
                <w:color w:val="000000"/>
                <w:kern w:val="0"/>
                <w:sz w:val="32"/>
                <w:szCs w:val="28"/>
              </w:rPr>
              <w:t>二〇一九年十二月</w:t>
            </w:r>
          </w:p>
        </w:tc>
      </w:tr>
    </w:tbl>
    <w:p w14:paraId="7488A4EA" w14:textId="77777777" w:rsidR="00E11227" w:rsidRDefault="00E11227">
      <w:pPr>
        <w:pStyle w:val="-Y"/>
      </w:pPr>
      <w:bookmarkStart w:id="1" w:name="_Toc21694"/>
      <w:bookmarkStart w:id="2" w:name="_Toc24855"/>
      <w:bookmarkStart w:id="3" w:name="_Toc21378"/>
      <w:bookmarkStart w:id="4" w:name="_Toc26354"/>
      <w:bookmarkStart w:id="5" w:name="_Toc30872"/>
      <w:bookmarkStart w:id="6" w:name="_Toc7890"/>
    </w:p>
    <w:p w14:paraId="392B96AD" w14:textId="77777777" w:rsidR="00E11227" w:rsidRDefault="005432B8">
      <w:pPr>
        <w:ind w:right="240" w:firstLine="723"/>
        <w:jc w:val="center"/>
        <w:rPr>
          <w:rFonts w:ascii="黑体" w:eastAsia="黑体" w:hAnsi="黑体"/>
          <w:b/>
          <w:sz w:val="36"/>
        </w:rPr>
      </w:pPr>
      <w:r>
        <w:rPr>
          <w:rFonts w:ascii="黑体" w:eastAsia="黑体" w:hAnsi="黑体"/>
          <w:b/>
          <w:sz w:val="36"/>
        </w:rPr>
        <w:t>目</w:t>
      </w:r>
      <w:r>
        <w:rPr>
          <w:rFonts w:ascii="黑体" w:eastAsia="黑体" w:hAnsi="黑体" w:hint="eastAsia"/>
          <w:b/>
          <w:sz w:val="36"/>
        </w:rPr>
        <w:t xml:space="preserve">  </w:t>
      </w:r>
      <w:r>
        <w:rPr>
          <w:rFonts w:ascii="黑体" w:eastAsia="黑体" w:hAnsi="黑体"/>
          <w:b/>
          <w:sz w:val="36"/>
        </w:rPr>
        <w:t>录</w:t>
      </w:r>
      <w:bookmarkEnd w:id="1"/>
      <w:bookmarkEnd w:id="2"/>
      <w:bookmarkEnd w:id="3"/>
      <w:bookmarkEnd w:id="4"/>
      <w:bookmarkEnd w:id="5"/>
      <w:bookmarkEnd w:id="6"/>
    </w:p>
    <w:p w14:paraId="58403374" w14:textId="76C83A48" w:rsidR="00E11227" w:rsidRDefault="005432B8">
      <w:pPr>
        <w:pStyle w:val="TOC1"/>
        <w:tabs>
          <w:tab w:val="right" w:leader="dot" w:pos="8874"/>
        </w:tabs>
        <w:rPr>
          <w:noProof/>
        </w:rPr>
      </w:pPr>
      <w:r>
        <w:rPr>
          <w:rFonts w:ascii="楷体" w:hAnsi="楷体"/>
          <w:b w:val="0"/>
          <w:sz w:val="28"/>
        </w:rPr>
        <w:fldChar w:fldCharType="begin"/>
      </w:r>
      <w:r>
        <w:rPr>
          <w:rFonts w:ascii="楷体" w:hAnsi="楷体"/>
          <w:b w:val="0"/>
          <w:sz w:val="28"/>
        </w:rPr>
        <w:instrText xml:space="preserve"> </w:instrText>
      </w:r>
      <w:r>
        <w:rPr>
          <w:rFonts w:ascii="楷体" w:hAnsi="楷体" w:hint="eastAsia"/>
          <w:b w:val="0"/>
          <w:sz w:val="28"/>
        </w:rPr>
        <w:instrText>TOC \o "1-2" \h \z \u</w:instrText>
      </w:r>
      <w:r>
        <w:rPr>
          <w:rFonts w:ascii="楷体" w:hAnsi="楷体"/>
          <w:b w:val="0"/>
          <w:sz w:val="28"/>
        </w:rPr>
        <w:instrText xml:space="preserve"> </w:instrText>
      </w:r>
      <w:r>
        <w:rPr>
          <w:rFonts w:ascii="楷体" w:hAnsi="楷体"/>
          <w:b w:val="0"/>
          <w:sz w:val="28"/>
        </w:rPr>
        <w:fldChar w:fldCharType="separate"/>
      </w:r>
      <w:hyperlink w:anchor="_Toc17038" w:history="1">
        <w:r>
          <w:rPr>
            <w:rFonts w:hint="eastAsia"/>
            <w:noProof/>
          </w:rPr>
          <w:t>第一章</w:t>
        </w:r>
        <w:r>
          <w:rPr>
            <w:rFonts w:hint="eastAsia"/>
            <w:noProof/>
          </w:rPr>
          <w:t xml:space="preserve">  </w:t>
        </w:r>
        <w:r>
          <w:rPr>
            <w:rFonts w:hint="eastAsia"/>
            <w:noProof/>
          </w:rPr>
          <w:t>磋商邀请</w:t>
        </w:r>
        <w:r>
          <w:rPr>
            <w:noProof/>
          </w:rPr>
          <w:tab/>
        </w:r>
        <w:r>
          <w:rPr>
            <w:noProof/>
          </w:rPr>
          <w:fldChar w:fldCharType="begin"/>
        </w:r>
        <w:r>
          <w:rPr>
            <w:noProof/>
          </w:rPr>
          <w:instrText xml:space="preserve"> PAGEREF _Toc17038 </w:instrText>
        </w:r>
        <w:r>
          <w:rPr>
            <w:noProof/>
          </w:rPr>
          <w:fldChar w:fldCharType="separate"/>
        </w:r>
        <w:r w:rsidR="000431E9">
          <w:rPr>
            <w:noProof/>
          </w:rPr>
          <w:t>1</w:t>
        </w:r>
        <w:r>
          <w:rPr>
            <w:noProof/>
          </w:rPr>
          <w:fldChar w:fldCharType="end"/>
        </w:r>
      </w:hyperlink>
    </w:p>
    <w:p w14:paraId="3202C35B" w14:textId="25DD1BFB" w:rsidR="00E11227" w:rsidRDefault="00316D98">
      <w:pPr>
        <w:pStyle w:val="TOC1"/>
        <w:tabs>
          <w:tab w:val="right" w:leader="dot" w:pos="8874"/>
        </w:tabs>
        <w:rPr>
          <w:noProof/>
        </w:rPr>
      </w:pPr>
      <w:hyperlink w:anchor="_Toc19889" w:history="1">
        <w:r w:rsidR="005432B8">
          <w:rPr>
            <w:rFonts w:hint="eastAsia"/>
            <w:noProof/>
          </w:rPr>
          <w:t>第二章</w:t>
        </w:r>
        <w:r w:rsidR="005432B8">
          <w:rPr>
            <w:rFonts w:hint="eastAsia"/>
            <w:noProof/>
          </w:rPr>
          <w:t xml:space="preserve">  </w:t>
        </w:r>
        <w:r w:rsidR="005432B8">
          <w:rPr>
            <w:rFonts w:hint="eastAsia"/>
            <w:noProof/>
          </w:rPr>
          <w:t>磋商须知</w:t>
        </w:r>
        <w:r w:rsidR="005432B8">
          <w:rPr>
            <w:noProof/>
          </w:rPr>
          <w:tab/>
        </w:r>
        <w:r w:rsidR="005432B8">
          <w:rPr>
            <w:noProof/>
          </w:rPr>
          <w:fldChar w:fldCharType="begin"/>
        </w:r>
        <w:r w:rsidR="005432B8">
          <w:rPr>
            <w:noProof/>
          </w:rPr>
          <w:instrText xml:space="preserve"> PAGEREF _Toc19889 </w:instrText>
        </w:r>
        <w:r w:rsidR="005432B8">
          <w:rPr>
            <w:noProof/>
          </w:rPr>
          <w:fldChar w:fldCharType="separate"/>
        </w:r>
        <w:r w:rsidR="000431E9">
          <w:rPr>
            <w:noProof/>
          </w:rPr>
          <w:t>3</w:t>
        </w:r>
        <w:r w:rsidR="005432B8">
          <w:rPr>
            <w:noProof/>
          </w:rPr>
          <w:fldChar w:fldCharType="end"/>
        </w:r>
      </w:hyperlink>
    </w:p>
    <w:p w14:paraId="2F0D4836" w14:textId="17EBA30F" w:rsidR="00E11227" w:rsidRDefault="00316D98">
      <w:pPr>
        <w:pStyle w:val="TOC2"/>
        <w:tabs>
          <w:tab w:val="right" w:leader="dot" w:pos="8874"/>
        </w:tabs>
        <w:ind w:left="480"/>
        <w:rPr>
          <w:noProof/>
        </w:rPr>
      </w:pPr>
      <w:hyperlink w:anchor="_Toc13240" w:history="1">
        <w:r w:rsidR="005432B8">
          <w:rPr>
            <w:rFonts w:hint="eastAsia"/>
            <w:noProof/>
          </w:rPr>
          <w:t>一、供应商须知附表</w:t>
        </w:r>
        <w:r w:rsidR="005432B8">
          <w:rPr>
            <w:noProof/>
          </w:rPr>
          <w:tab/>
        </w:r>
        <w:r w:rsidR="005432B8">
          <w:rPr>
            <w:noProof/>
          </w:rPr>
          <w:fldChar w:fldCharType="begin"/>
        </w:r>
        <w:r w:rsidR="005432B8">
          <w:rPr>
            <w:noProof/>
          </w:rPr>
          <w:instrText xml:space="preserve"> PAGEREF _Toc13240 </w:instrText>
        </w:r>
        <w:r w:rsidR="005432B8">
          <w:rPr>
            <w:noProof/>
          </w:rPr>
          <w:fldChar w:fldCharType="separate"/>
        </w:r>
        <w:r w:rsidR="000431E9">
          <w:rPr>
            <w:noProof/>
          </w:rPr>
          <w:t>3</w:t>
        </w:r>
        <w:r w:rsidR="005432B8">
          <w:rPr>
            <w:noProof/>
          </w:rPr>
          <w:fldChar w:fldCharType="end"/>
        </w:r>
      </w:hyperlink>
    </w:p>
    <w:p w14:paraId="2B980467" w14:textId="4DE3D755" w:rsidR="00E11227" w:rsidRDefault="00316D98">
      <w:pPr>
        <w:pStyle w:val="TOC2"/>
        <w:tabs>
          <w:tab w:val="right" w:leader="dot" w:pos="8874"/>
        </w:tabs>
        <w:ind w:left="480"/>
        <w:rPr>
          <w:noProof/>
        </w:rPr>
      </w:pPr>
      <w:hyperlink w:anchor="_Toc7745" w:history="1">
        <w:r w:rsidR="005432B8">
          <w:rPr>
            <w:rFonts w:hint="eastAsia"/>
            <w:noProof/>
          </w:rPr>
          <w:t>二、总</w:t>
        </w:r>
        <w:r w:rsidR="005432B8">
          <w:rPr>
            <w:rFonts w:hint="eastAsia"/>
            <w:noProof/>
          </w:rPr>
          <w:t xml:space="preserve">  </w:t>
        </w:r>
        <w:r w:rsidR="005432B8">
          <w:rPr>
            <w:rFonts w:hint="eastAsia"/>
            <w:noProof/>
          </w:rPr>
          <w:t>则</w:t>
        </w:r>
        <w:r w:rsidR="005432B8">
          <w:rPr>
            <w:noProof/>
          </w:rPr>
          <w:tab/>
        </w:r>
        <w:r w:rsidR="005432B8">
          <w:rPr>
            <w:noProof/>
          </w:rPr>
          <w:fldChar w:fldCharType="begin"/>
        </w:r>
        <w:r w:rsidR="005432B8">
          <w:rPr>
            <w:noProof/>
          </w:rPr>
          <w:instrText xml:space="preserve"> PAGEREF _Toc7745 </w:instrText>
        </w:r>
        <w:r w:rsidR="005432B8">
          <w:rPr>
            <w:noProof/>
          </w:rPr>
          <w:fldChar w:fldCharType="separate"/>
        </w:r>
        <w:r w:rsidR="000431E9">
          <w:rPr>
            <w:noProof/>
          </w:rPr>
          <w:t>6</w:t>
        </w:r>
        <w:r w:rsidR="005432B8">
          <w:rPr>
            <w:noProof/>
          </w:rPr>
          <w:fldChar w:fldCharType="end"/>
        </w:r>
      </w:hyperlink>
    </w:p>
    <w:p w14:paraId="01EDB385" w14:textId="0B48D12F" w:rsidR="00E11227" w:rsidRDefault="00316D98">
      <w:pPr>
        <w:pStyle w:val="TOC2"/>
        <w:tabs>
          <w:tab w:val="right" w:leader="dot" w:pos="8874"/>
        </w:tabs>
        <w:ind w:left="480"/>
        <w:rPr>
          <w:noProof/>
        </w:rPr>
      </w:pPr>
      <w:hyperlink w:anchor="_Toc12278" w:history="1">
        <w:r w:rsidR="005432B8">
          <w:rPr>
            <w:rFonts w:hint="eastAsia"/>
            <w:noProof/>
          </w:rPr>
          <w:t>三、磋商文件</w:t>
        </w:r>
        <w:r w:rsidR="005432B8">
          <w:rPr>
            <w:noProof/>
          </w:rPr>
          <w:tab/>
        </w:r>
        <w:r w:rsidR="005432B8">
          <w:rPr>
            <w:noProof/>
          </w:rPr>
          <w:fldChar w:fldCharType="begin"/>
        </w:r>
        <w:r w:rsidR="005432B8">
          <w:rPr>
            <w:noProof/>
          </w:rPr>
          <w:instrText xml:space="preserve"> PAGEREF _Toc12278 </w:instrText>
        </w:r>
        <w:r w:rsidR="005432B8">
          <w:rPr>
            <w:noProof/>
          </w:rPr>
          <w:fldChar w:fldCharType="separate"/>
        </w:r>
        <w:r w:rsidR="000431E9">
          <w:rPr>
            <w:noProof/>
          </w:rPr>
          <w:t>8</w:t>
        </w:r>
        <w:r w:rsidR="005432B8">
          <w:rPr>
            <w:noProof/>
          </w:rPr>
          <w:fldChar w:fldCharType="end"/>
        </w:r>
      </w:hyperlink>
    </w:p>
    <w:p w14:paraId="170CAF77" w14:textId="6E9418AE" w:rsidR="00E11227" w:rsidRDefault="00316D98">
      <w:pPr>
        <w:pStyle w:val="TOC2"/>
        <w:tabs>
          <w:tab w:val="right" w:leader="dot" w:pos="8874"/>
        </w:tabs>
        <w:ind w:left="480"/>
        <w:rPr>
          <w:noProof/>
        </w:rPr>
      </w:pPr>
      <w:hyperlink w:anchor="_Toc20824" w:history="1">
        <w:r w:rsidR="005432B8">
          <w:rPr>
            <w:rFonts w:hint="eastAsia"/>
            <w:noProof/>
          </w:rPr>
          <w:t>四、响应文件</w:t>
        </w:r>
        <w:r w:rsidR="005432B8">
          <w:rPr>
            <w:noProof/>
          </w:rPr>
          <w:tab/>
        </w:r>
        <w:r w:rsidR="005432B8">
          <w:rPr>
            <w:noProof/>
          </w:rPr>
          <w:fldChar w:fldCharType="begin"/>
        </w:r>
        <w:r w:rsidR="005432B8">
          <w:rPr>
            <w:noProof/>
          </w:rPr>
          <w:instrText xml:space="preserve"> PAGEREF _Toc20824 </w:instrText>
        </w:r>
        <w:r w:rsidR="005432B8">
          <w:rPr>
            <w:noProof/>
          </w:rPr>
          <w:fldChar w:fldCharType="separate"/>
        </w:r>
        <w:r w:rsidR="000431E9">
          <w:rPr>
            <w:noProof/>
          </w:rPr>
          <w:t>9</w:t>
        </w:r>
        <w:r w:rsidR="005432B8">
          <w:rPr>
            <w:noProof/>
          </w:rPr>
          <w:fldChar w:fldCharType="end"/>
        </w:r>
      </w:hyperlink>
    </w:p>
    <w:p w14:paraId="5CB419E9" w14:textId="18E2E74A" w:rsidR="00E11227" w:rsidRDefault="00316D98">
      <w:pPr>
        <w:pStyle w:val="TOC2"/>
        <w:tabs>
          <w:tab w:val="right" w:leader="dot" w:pos="8874"/>
        </w:tabs>
        <w:ind w:left="480"/>
        <w:rPr>
          <w:noProof/>
        </w:rPr>
      </w:pPr>
      <w:hyperlink w:anchor="_Toc19042" w:history="1">
        <w:r w:rsidR="005432B8">
          <w:rPr>
            <w:rFonts w:hint="eastAsia"/>
            <w:noProof/>
          </w:rPr>
          <w:t>五、磋商及评审过程</w:t>
        </w:r>
        <w:r w:rsidR="005432B8">
          <w:rPr>
            <w:noProof/>
          </w:rPr>
          <w:tab/>
        </w:r>
        <w:r w:rsidR="005432B8">
          <w:rPr>
            <w:noProof/>
          </w:rPr>
          <w:fldChar w:fldCharType="begin"/>
        </w:r>
        <w:r w:rsidR="005432B8">
          <w:rPr>
            <w:noProof/>
          </w:rPr>
          <w:instrText xml:space="preserve"> PAGEREF _Toc19042 </w:instrText>
        </w:r>
        <w:r w:rsidR="005432B8">
          <w:rPr>
            <w:noProof/>
          </w:rPr>
          <w:fldChar w:fldCharType="separate"/>
        </w:r>
        <w:r w:rsidR="000431E9">
          <w:rPr>
            <w:noProof/>
          </w:rPr>
          <w:t>12</w:t>
        </w:r>
        <w:r w:rsidR="005432B8">
          <w:rPr>
            <w:noProof/>
          </w:rPr>
          <w:fldChar w:fldCharType="end"/>
        </w:r>
      </w:hyperlink>
    </w:p>
    <w:p w14:paraId="0452DA89" w14:textId="22338CA5" w:rsidR="00E11227" w:rsidRDefault="00316D98">
      <w:pPr>
        <w:pStyle w:val="TOC2"/>
        <w:tabs>
          <w:tab w:val="right" w:leader="dot" w:pos="8874"/>
        </w:tabs>
        <w:ind w:left="480"/>
        <w:rPr>
          <w:noProof/>
        </w:rPr>
      </w:pPr>
      <w:hyperlink w:anchor="_Toc26024" w:history="1">
        <w:r w:rsidR="005432B8">
          <w:rPr>
            <w:rFonts w:hint="eastAsia"/>
            <w:noProof/>
          </w:rPr>
          <w:t>六、成交事项</w:t>
        </w:r>
        <w:r w:rsidR="005432B8">
          <w:rPr>
            <w:noProof/>
          </w:rPr>
          <w:tab/>
        </w:r>
        <w:r w:rsidR="005432B8">
          <w:rPr>
            <w:noProof/>
          </w:rPr>
          <w:fldChar w:fldCharType="begin"/>
        </w:r>
        <w:r w:rsidR="005432B8">
          <w:rPr>
            <w:noProof/>
          </w:rPr>
          <w:instrText xml:space="preserve"> PAGEREF _Toc26024 </w:instrText>
        </w:r>
        <w:r w:rsidR="005432B8">
          <w:rPr>
            <w:noProof/>
          </w:rPr>
          <w:fldChar w:fldCharType="separate"/>
        </w:r>
        <w:r w:rsidR="000431E9">
          <w:rPr>
            <w:noProof/>
          </w:rPr>
          <w:t>12</w:t>
        </w:r>
        <w:r w:rsidR="005432B8">
          <w:rPr>
            <w:noProof/>
          </w:rPr>
          <w:fldChar w:fldCharType="end"/>
        </w:r>
      </w:hyperlink>
    </w:p>
    <w:p w14:paraId="799679E8" w14:textId="42577C80" w:rsidR="00E11227" w:rsidRDefault="00316D98">
      <w:pPr>
        <w:pStyle w:val="TOC2"/>
        <w:tabs>
          <w:tab w:val="right" w:leader="dot" w:pos="8874"/>
        </w:tabs>
        <w:ind w:left="480"/>
        <w:rPr>
          <w:noProof/>
        </w:rPr>
      </w:pPr>
      <w:hyperlink w:anchor="_Toc26329" w:history="1">
        <w:r w:rsidR="005432B8">
          <w:rPr>
            <w:rFonts w:hint="eastAsia"/>
            <w:noProof/>
          </w:rPr>
          <w:t>七、合同事项</w:t>
        </w:r>
        <w:r w:rsidR="005432B8">
          <w:rPr>
            <w:noProof/>
          </w:rPr>
          <w:tab/>
        </w:r>
        <w:r w:rsidR="005432B8">
          <w:rPr>
            <w:noProof/>
          </w:rPr>
          <w:fldChar w:fldCharType="begin"/>
        </w:r>
        <w:r w:rsidR="005432B8">
          <w:rPr>
            <w:noProof/>
          </w:rPr>
          <w:instrText xml:space="preserve"> PAGEREF _Toc26329 </w:instrText>
        </w:r>
        <w:r w:rsidR="005432B8">
          <w:rPr>
            <w:noProof/>
          </w:rPr>
          <w:fldChar w:fldCharType="separate"/>
        </w:r>
        <w:r w:rsidR="000431E9">
          <w:rPr>
            <w:noProof/>
          </w:rPr>
          <w:t>13</w:t>
        </w:r>
        <w:r w:rsidR="005432B8">
          <w:rPr>
            <w:noProof/>
          </w:rPr>
          <w:fldChar w:fldCharType="end"/>
        </w:r>
      </w:hyperlink>
    </w:p>
    <w:p w14:paraId="1CCFA5B4" w14:textId="57D2552D" w:rsidR="00E11227" w:rsidRDefault="00316D98">
      <w:pPr>
        <w:pStyle w:val="TOC2"/>
        <w:tabs>
          <w:tab w:val="right" w:leader="dot" w:pos="8874"/>
        </w:tabs>
        <w:ind w:left="480"/>
        <w:rPr>
          <w:noProof/>
        </w:rPr>
      </w:pPr>
      <w:hyperlink w:anchor="_Toc30631" w:history="1">
        <w:r w:rsidR="005432B8">
          <w:rPr>
            <w:rFonts w:hint="eastAsia"/>
            <w:noProof/>
          </w:rPr>
          <w:t>八、磋商纪律要求</w:t>
        </w:r>
        <w:r w:rsidR="005432B8">
          <w:rPr>
            <w:noProof/>
          </w:rPr>
          <w:tab/>
        </w:r>
        <w:r w:rsidR="005432B8">
          <w:rPr>
            <w:noProof/>
          </w:rPr>
          <w:fldChar w:fldCharType="begin"/>
        </w:r>
        <w:r w:rsidR="005432B8">
          <w:rPr>
            <w:noProof/>
          </w:rPr>
          <w:instrText xml:space="preserve"> PAGEREF _Toc30631 </w:instrText>
        </w:r>
        <w:r w:rsidR="005432B8">
          <w:rPr>
            <w:noProof/>
          </w:rPr>
          <w:fldChar w:fldCharType="separate"/>
        </w:r>
        <w:r w:rsidR="000431E9">
          <w:rPr>
            <w:noProof/>
          </w:rPr>
          <w:t>14</w:t>
        </w:r>
        <w:r w:rsidR="005432B8">
          <w:rPr>
            <w:noProof/>
          </w:rPr>
          <w:fldChar w:fldCharType="end"/>
        </w:r>
      </w:hyperlink>
    </w:p>
    <w:p w14:paraId="6514BDEF" w14:textId="70DE7F82" w:rsidR="00E11227" w:rsidRDefault="00316D98">
      <w:pPr>
        <w:pStyle w:val="TOC2"/>
        <w:tabs>
          <w:tab w:val="right" w:leader="dot" w:pos="8874"/>
        </w:tabs>
        <w:ind w:left="480"/>
        <w:rPr>
          <w:noProof/>
        </w:rPr>
      </w:pPr>
      <w:hyperlink w:anchor="_Toc8135" w:history="1">
        <w:r w:rsidR="005432B8">
          <w:rPr>
            <w:rFonts w:hint="eastAsia"/>
            <w:noProof/>
          </w:rPr>
          <w:t>九、其</w:t>
        </w:r>
        <w:r w:rsidR="005432B8">
          <w:rPr>
            <w:rFonts w:hint="eastAsia"/>
            <w:noProof/>
          </w:rPr>
          <w:t xml:space="preserve">  </w:t>
        </w:r>
        <w:r w:rsidR="005432B8">
          <w:rPr>
            <w:rFonts w:hint="eastAsia"/>
            <w:noProof/>
          </w:rPr>
          <w:t>他</w:t>
        </w:r>
        <w:r w:rsidR="005432B8">
          <w:rPr>
            <w:noProof/>
          </w:rPr>
          <w:tab/>
        </w:r>
        <w:r w:rsidR="005432B8">
          <w:rPr>
            <w:noProof/>
          </w:rPr>
          <w:fldChar w:fldCharType="begin"/>
        </w:r>
        <w:r w:rsidR="005432B8">
          <w:rPr>
            <w:noProof/>
          </w:rPr>
          <w:instrText xml:space="preserve"> PAGEREF _Toc8135 </w:instrText>
        </w:r>
        <w:r w:rsidR="005432B8">
          <w:rPr>
            <w:noProof/>
          </w:rPr>
          <w:fldChar w:fldCharType="separate"/>
        </w:r>
        <w:r w:rsidR="000431E9">
          <w:rPr>
            <w:noProof/>
          </w:rPr>
          <w:t>15</w:t>
        </w:r>
        <w:r w:rsidR="005432B8">
          <w:rPr>
            <w:noProof/>
          </w:rPr>
          <w:fldChar w:fldCharType="end"/>
        </w:r>
      </w:hyperlink>
    </w:p>
    <w:p w14:paraId="67C767F7" w14:textId="59E129E9" w:rsidR="00E11227" w:rsidRDefault="00316D98">
      <w:pPr>
        <w:pStyle w:val="TOC1"/>
        <w:tabs>
          <w:tab w:val="right" w:leader="dot" w:pos="8874"/>
        </w:tabs>
        <w:rPr>
          <w:noProof/>
        </w:rPr>
      </w:pPr>
      <w:hyperlink w:anchor="_Toc4282" w:history="1">
        <w:r w:rsidR="005432B8">
          <w:rPr>
            <w:rFonts w:hint="eastAsia"/>
            <w:noProof/>
          </w:rPr>
          <w:t>第三章</w:t>
        </w:r>
        <w:r w:rsidR="005432B8">
          <w:rPr>
            <w:rFonts w:hint="eastAsia"/>
            <w:noProof/>
          </w:rPr>
          <w:t xml:space="preserve">  </w:t>
        </w:r>
        <w:r w:rsidR="005432B8">
          <w:rPr>
            <w:rFonts w:hint="eastAsia"/>
            <w:noProof/>
          </w:rPr>
          <w:t>供应商资格条件要求</w:t>
        </w:r>
        <w:r w:rsidR="005432B8">
          <w:rPr>
            <w:noProof/>
          </w:rPr>
          <w:tab/>
        </w:r>
        <w:r w:rsidR="005432B8">
          <w:rPr>
            <w:noProof/>
          </w:rPr>
          <w:fldChar w:fldCharType="begin"/>
        </w:r>
        <w:r w:rsidR="005432B8">
          <w:rPr>
            <w:noProof/>
          </w:rPr>
          <w:instrText xml:space="preserve"> PAGEREF _Toc4282 </w:instrText>
        </w:r>
        <w:r w:rsidR="005432B8">
          <w:rPr>
            <w:noProof/>
          </w:rPr>
          <w:fldChar w:fldCharType="separate"/>
        </w:r>
        <w:r w:rsidR="000431E9">
          <w:rPr>
            <w:noProof/>
          </w:rPr>
          <w:t>16</w:t>
        </w:r>
        <w:r w:rsidR="005432B8">
          <w:rPr>
            <w:noProof/>
          </w:rPr>
          <w:fldChar w:fldCharType="end"/>
        </w:r>
      </w:hyperlink>
    </w:p>
    <w:p w14:paraId="67EC6F61" w14:textId="3BFE3234" w:rsidR="00E11227" w:rsidRDefault="00316D98">
      <w:pPr>
        <w:pStyle w:val="TOC2"/>
        <w:tabs>
          <w:tab w:val="right" w:leader="dot" w:pos="8874"/>
        </w:tabs>
        <w:ind w:left="480"/>
        <w:rPr>
          <w:noProof/>
        </w:rPr>
      </w:pPr>
      <w:hyperlink w:anchor="_Toc22295" w:history="1">
        <w:r w:rsidR="005432B8">
          <w:rPr>
            <w:rFonts w:hint="eastAsia"/>
            <w:noProof/>
          </w:rPr>
          <w:t>一、参加磋商的供应商应具备下列资格条件</w:t>
        </w:r>
        <w:r w:rsidR="005432B8">
          <w:rPr>
            <w:noProof/>
          </w:rPr>
          <w:tab/>
        </w:r>
        <w:r w:rsidR="005432B8">
          <w:rPr>
            <w:noProof/>
          </w:rPr>
          <w:fldChar w:fldCharType="begin"/>
        </w:r>
        <w:r w:rsidR="005432B8">
          <w:rPr>
            <w:noProof/>
          </w:rPr>
          <w:instrText xml:space="preserve"> PAGEREF _Toc22295 </w:instrText>
        </w:r>
        <w:r w:rsidR="005432B8">
          <w:rPr>
            <w:noProof/>
          </w:rPr>
          <w:fldChar w:fldCharType="separate"/>
        </w:r>
        <w:r w:rsidR="000431E9">
          <w:rPr>
            <w:noProof/>
          </w:rPr>
          <w:t>16</w:t>
        </w:r>
        <w:r w:rsidR="005432B8">
          <w:rPr>
            <w:noProof/>
          </w:rPr>
          <w:fldChar w:fldCharType="end"/>
        </w:r>
      </w:hyperlink>
    </w:p>
    <w:p w14:paraId="7479D7B8" w14:textId="1B1B5C64" w:rsidR="00E11227" w:rsidRDefault="00316D98">
      <w:pPr>
        <w:pStyle w:val="TOC1"/>
        <w:tabs>
          <w:tab w:val="right" w:leader="dot" w:pos="8874"/>
        </w:tabs>
        <w:rPr>
          <w:noProof/>
        </w:rPr>
      </w:pPr>
      <w:hyperlink w:anchor="_Toc30928" w:history="1">
        <w:r w:rsidR="005432B8">
          <w:rPr>
            <w:rFonts w:hint="eastAsia"/>
            <w:noProof/>
          </w:rPr>
          <w:t>第四章</w:t>
        </w:r>
        <w:r w:rsidR="005432B8">
          <w:rPr>
            <w:rFonts w:hint="eastAsia"/>
            <w:noProof/>
          </w:rPr>
          <w:t xml:space="preserve">  </w:t>
        </w:r>
        <w:r w:rsidR="005432B8">
          <w:rPr>
            <w:rFonts w:hint="eastAsia"/>
            <w:noProof/>
          </w:rPr>
          <w:t>供应商资格证明材料</w:t>
        </w:r>
        <w:r w:rsidR="005432B8">
          <w:rPr>
            <w:noProof/>
          </w:rPr>
          <w:tab/>
        </w:r>
        <w:r w:rsidR="005432B8">
          <w:rPr>
            <w:noProof/>
          </w:rPr>
          <w:fldChar w:fldCharType="begin"/>
        </w:r>
        <w:r w:rsidR="005432B8">
          <w:rPr>
            <w:noProof/>
          </w:rPr>
          <w:instrText xml:space="preserve"> PAGEREF _Toc30928 </w:instrText>
        </w:r>
        <w:r w:rsidR="005432B8">
          <w:rPr>
            <w:noProof/>
          </w:rPr>
          <w:fldChar w:fldCharType="separate"/>
        </w:r>
        <w:r w:rsidR="000431E9">
          <w:rPr>
            <w:noProof/>
          </w:rPr>
          <w:t>17</w:t>
        </w:r>
        <w:r w:rsidR="005432B8">
          <w:rPr>
            <w:noProof/>
          </w:rPr>
          <w:fldChar w:fldCharType="end"/>
        </w:r>
      </w:hyperlink>
    </w:p>
    <w:p w14:paraId="015594E0" w14:textId="675A8903" w:rsidR="00E11227" w:rsidRDefault="00316D98">
      <w:pPr>
        <w:pStyle w:val="TOC2"/>
        <w:tabs>
          <w:tab w:val="right" w:leader="dot" w:pos="8874"/>
        </w:tabs>
        <w:ind w:left="480"/>
        <w:rPr>
          <w:noProof/>
        </w:rPr>
      </w:pPr>
      <w:hyperlink w:anchor="_Toc13287" w:history="1">
        <w:r w:rsidR="005432B8">
          <w:rPr>
            <w:noProof/>
          </w:rPr>
          <w:t>一、供应商应提交的资格证明材料</w:t>
        </w:r>
        <w:r w:rsidR="005432B8">
          <w:rPr>
            <w:noProof/>
          </w:rPr>
          <w:tab/>
        </w:r>
        <w:r w:rsidR="005432B8">
          <w:rPr>
            <w:noProof/>
          </w:rPr>
          <w:fldChar w:fldCharType="begin"/>
        </w:r>
        <w:r w:rsidR="005432B8">
          <w:rPr>
            <w:noProof/>
          </w:rPr>
          <w:instrText xml:space="preserve"> PAGEREF _Toc13287 </w:instrText>
        </w:r>
        <w:r w:rsidR="005432B8">
          <w:rPr>
            <w:noProof/>
          </w:rPr>
          <w:fldChar w:fldCharType="separate"/>
        </w:r>
        <w:r w:rsidR="000431E9">
          <w:rPr>
            <w:noProof/>
          </w:rPr>
          <w:t>17</w:t>
        </w:r>
        <w:r w:rsidR="005432B8">
          <w:rPr>
            <w:noProof/>
          </w:rPr>
          <w:fldChar w:fldCharType="end"/>
        </w:r>
      </w:hyperlink>
    </w:p>
    <w:p w14:paraId="4B3CFF8F" w14:textId="6569C8AA" w:rsidR="00E11227" w:rsidRDefault="00316D98">
      <w:pPr>
        <w:pStyle w:val="TOC1"/>
        <w:tabs>
          <w:tab w:val="right" w:leader="dot" w:pos="8874"/>
        </w:tabs>
        <w:rPr>
          <w:noProof/>
        </w:rPr>
      </w:pPr>
      <w:hyperlink w:anchor="_Toc26064" w:history="1">
        <w:r w:rsidR="005432B8">
          <w:rPr>
            <w:rFonts w:hint="eastAsia"/>
            <w:noProof/>
          </w:rPr>
          <w:t>第五章</w:t>
        </w:r>
        <w:r w:rsidR="005432B8">
          <w:rPr>
            <w:rFonts w:hint="eastAsia"/>
            <w:noProof/>
          </w:rPr>
          <w:t xml:space="preserve">  </w:t>
        </w:r>
        <w:r w:rsidR="005432B8">
          <w:rPr>
            <w:rFonts w:hint="eastAsia"/>
            <w:noProof/>
          </w:rPr>
          <w:t>采购项目技术、服务及商务要求及体现满足采购需求、质量和服务相等的采购项目实质性要求</w:t>
        </w:r>
        <w:r w:rsidR="005432B8">
          <w:rPr>
            <w:noProof/>
          </w:rPr>
          <w:tab/>
        </w:r>
        <w:r w:rsidR="005432B8">
          <w:rPr>
            <w:noProof/>
          </w:rPr>
          <w:fldChar w:fldCharType="begin"/>
        </w:r>
        <w:r w:rsidR="005432B8">
          <w:rPr>
            <w:noProof/>
          </w:rPr>
          <w:instrText xml:space="preserve"> PAGEREF _Toc26064 </w:instrText>
        </w:r>
        <w:r w:rsidR="005432B8">
          <w:rPr>
            <w:noProof/>
          </w:rPr>
          <w:fldChar w:fldCharType="separate"/>
        </w:r>
        <w:r w:rsidR="000431E9">
          <w:rPr>
            <w:noProof/>
          </w:rPr>
          <w:t>19</w:t>
        </w:r>
        <w:r w:rsidR="005432B8">
          <w:rPr>
            <w:noProof/>
          </w:rPr>
          <w:fldChar w:fldCharType="end"/>
        </w:r>
      </w:hyperlink>
    </w:p>
    <w:p w14:paraId="7E24F4E7" w14:textId="400A097E" w:rsidR="00E11227" w:rsidRDefault="00316D98">
      <w:pPr>
        <w:pStyle w:val="TOC1"/>
        <w:tabs>
          <w:tab w:val="right" w:leader="dot" w:pos="8874"/>
        </w:tabs>
        <w:rPr>
          <w:noProof/>
        </w:rPr>
      </w:pPr>
      <w:hyperlink w:anchor="_Toc6840" w:history="1">
        <w:r w:rsidR="005432B8">
          <w:rPr>
            <w:rFonts w:hint="eastAsia"/>
            <w:noProof/>
          </w:rPr>
          <w:t>第六章</w:t>
        </w:r>
        <w:r w:rsidR="005432B8">
          <w:rPr>
            <w:rFonts w:hint="eastAsia"/>
            <w:noProof/>
          </w:rPr>
          <w:t xml:space="preserve"> </w:t>
        </w:r>
        <w:r w:rsidR="005432B8">
          <w:rPr>
            <w:noProof/>
          </w:rPr>
          <w:t xml:space="preserve"> </w:t>
        </w:r>
        <w:r w:rsidR="005432B8">
          <w:rPr>
            <w:rFonts w:hint="eastAsia"/>
            <w:noProof/>
          </w:rPr>
          <w:t>磋商内容、磋商过程中可能实质性变动的内容</w:t>
        </w:r>
        <w:r w:rsidR="005432B8">
          <w:rPr>
            <w:noProof/>
          </w:rPr>
          <w:tab/>
        </w:r>
        <w:r w:rsidR="005432B8">
          <w:rPr>
            <w:noProof/>
          </w:rPr>
          <w:fldChar w:fldCharType="begin"/>
        </w:r>
        <w:r w:rsidR="005432B8">
          <w:rPr>
            <w:noProof/>
          </w:rPr>
          <w:instrText xml:space="preserve"> PAGEREF _Toc6840 </w:instrText>
        </w:r>
        <w:r w:rsidR="005432B8">
          <w:rPr>
            <w:noProof/>
          </w:rPr>
          <w:fldChar w:fldCharType="separate"/>
        </w:r>
        <w:r w:rsidR="000431E9">
          <w:rPr>
            <w:noProof/>
          </w:rPr>
          <w:t>22</w:t>
        </w:r>
        <w:r w:rsidR="005432B8">
          <w:rPr>
            <w:noProof/>
          </w:rPr>
          <w:fldChar w:fldCharType="end"/>
        </w:r>
      </w:hyperlink>
    </w:p>
    <w:p w14:paraId="6AD4330F" w14:textId="2CCEFA83" w:rsidR="00E11227" w:rsidRDefault="00316D98">
      <w:pPr>
        <w:pStyle w:val="TOC1"/>
        <w:tabs>
          <w:tab w:val="right" w:leader="dot" w:pos="8874"/>
        </w:tabs>
        <w:rPr>
          <w:noProof/>
        </w:rPr>
      </w:pPr>
      <w:hyperlink w:anchor="_Toc32649" w:history="1">
        <w:r w:rsidR="005432B8">
          <w:rPr>
            <w:rFonts w:hint="eastAsia"/>
            <w:noProof/>
          </w:rPr>
          <w:t>第七章</w:t>
        </w:r>
        <w:r w:rsidR="005432B8">
          <w:rPr>
            <w:rFonts w:hint="eastAsia"/>
            <w:noProof/>
          </w:rPr>
          <w:t xml:space="preserve">  </w:t>
        </w:r>
        <w:r w:rsidR="005432B8">
          <w:rPr>
            <w:rFonts w:hint="eastAsia"/>
            <w:noProof/>
          </w:rPr>
          <w:t>响应文件格式</w:t>
        </w:r>
        <w:r w:rsidR="005432B8">
          <w:rPr>
            <w:noProof/>
          </w:rPr>
          <w:tab/>
        </w:r>
        <w:r w:rsidR="005432B8">
          <w:rPr>
            <w:noProof/>
          </w:rPr>
          <w:fldChar w:fldCharType="begin"/>
        </w:r>
        <w:r w:rsidR="005432B8">
          <w:rPr>
            <w:noProof/>
          </w:rPr>
          <w:instrText xml:space="preserve"> PAGEREF _Toc32649 </w:instrText>
        </w:r>
        <w:r w:rsidR="005432B8">
          <w:rPr>
            <w:noProof/>
          </w:rPr>
          <w:fldChar w:fldCharType="separate"/>
        </w:r>
        <w:r w:rsidR="000431E9">
          <w:rPr>
            <w:noProof/>
          </w:rPr>
          <w:t>23</w:t>
        </w:r>
        <w:r w:rsidR="005432B8">
          <w:rPr>
            <w:noProof/>
          </w:rPr>
          <w:fldChar w:fldCharType="end"/>
        </w:r>
      </w:hyperlink>
    </w:p>
    <w:p w14:paraId="69B7AB13" w14:textId="21D8300F" w:rsidR="00E11227" w:rsidRDefault="00316D98">
      <w:pPr>
        <w:pStyle w:val="TOC2"/>
        <w:tabs>
          <w:tab w:val="right" w:leader="dot" w:pos="8874"/>
        </w:tabs>
        <w:ind w:left="480"/>
        <w:rPr>
          <w:noProof/>
        </w:rPr>
      </w:pPr>
      <w:hyperlink w:anchor="_Toc23592" w:history="1">
        <w:r w:rsidR="005432B8">
          <w:rPr>
            <w:rFonts w:hint="eastAsia"/>
            <w:noProof/>
          </w:rPr>
          <w:t>一、资格性</w:t>
        </w:r>
        <w:r w:rsidR="005432B8">
          <w:rPr>
            <w:noProof/>
          </w:rPr>
          <w:t>响应文件格式</w:t>
        </w:r>
        <w:r w:rsidR="005432B8">
          <w:rPr>
            <w:noProof/>
          </w:rPr>
          <w:tab/>
        </w:r>
        <w:r w:rsidR="005432B8">
          <w:rPr>
            <w:noProof/>
          </w:rPr>
          <w:fldChar w:fldCharType="begin"/>
        </w:r>
        <w:r w:rsidR="005432B8">
          <w:rPr>
            <w:noProof/>
          </w:rPr>
          <w:instrText xml:space="preserve"> PAGEREF _Toc23592 </w:instrText>
        </w:r>
        <w:r w:rsidR="005432B8">
          <w:rPr>
            <w:noProof/>
          </w:rPr>
          <w:fldChar w:fldCharType="separate"/>
        </w:r>
        <w:r w:rsidR="000431E9">
          <w:rPr>
            <w:noProof/>
          </w:rPr>
          <w:t>24</w:t>
        </w:r>
        <w:r w:rsidR="005432B8">
          <w:rPr>
            <w:noProof/>
          </w:rPr>
          <w:fldChar w:fldCharType="end"/>
        </w:r>
      </w:hyperlink>
    </w:p>
    <w:p w14:paraId="462AF602" w14:textId="48EF5E11" w:rsidR="00E11227" w:rsidRDefault="00316D98">
      <w:pPr>
        <w:pStyle w:val="TOC2"/>
        <w:tabs>
          <w:tab w:val="right" w:leader="dot" w:pos="8874"/>
        </w:tabs>
        <w:ind w:left="480"/>
        <w:rPr>
          <w:noProof/>
        </w:rPr>
      </w:pPr>
      <w:hyperlink w:anchor="_Toc9218" w:history="1">
        <w:r w:rsidR="005432B8">
          <w:rPr>
            <w:rFonts w:hint="eastAsia"/>
            <w:noProof/>
          </w:rPr>
          <w:t>二、其他响应文件</w:t>
        </w:r>
        <w:r w:rsidR="005432B8">
          <w:rPr>
            <w:noProof/>
          </w:rPr>
          <w:t>格式</w:t>
        </w:r>
        <w:r w:rsidR="005432B8">
          <w:rPr>
            <w:noProof/>
          </w:rPr>
          <w:tab/>
        </w:r>
        <w:r w:rsidR="005432B8">
          <w:rPr>
            <w:noProof/>
          </w:rPr>
          <w:fldChar w:fldCharType="begin"/>
        </w:r>
        <w:r w:rsidR="005432B8">
          <w:rPr>
            <w:noProof/>
          </w:rPr>
          <w:instrText xml:space="preserve"> PAGEREF _Toc9218 </w:instrText>
        </w:r>
        <w:r w:rsidR="005432B8">
          <w:rPr>
            <w:noProof/>
          </w:rPr>
          <w:fldChar w:fldCharType="separate"/>
        </w:r>
        <w:r w:rsidR="000431E9">
          <w:rPr>
            <w:noProof/>
          </w:rPr>
          <w:t>31</w:t>
        </w:r>
        <w:r w:rsidR="005432B8">
          <w:rPr>
            <w:noProof/>
          </w:rPr>
          <w:fldChar w:fldCharType="end"/>
        </w:r>
      </w:hyperlink>
    </w:p>
    <w:p w14:paraId="792C7919" w14:textId="72C20F6F" w:rsidR="00E11227" w:rsidRDefault="00316D98">
      <w:pPr>
        <w:pStyle w:val="TOC2"/>
        <w:tabs>
          <w:tab w:val="right" w:leader="dot" w:pos="8874"/>
        </w:tabs>
        <w:ind w:left="480"/>
        <w:rPr>
          <w:noProof/>
        </w:rPr>
      </w:pPr>
      <w:hyperlink w:anchor="_Toc30335" w:history="1">
        <w:r w:rsidR="005432B8">
          <w:rPr>
            <w:rFonts w:hint="eastAsia"/>
            <w:noProof/>
          </w:rPr>
          <w:t>三、最后报价表格式</w:t>
        </w:r>
        <w:r w:rsidR="005432B8">
          <w:rPr>
            <w:noProof/>
          </w:rPr>
          <w:tab/>
        </w:r>
        <w:r w:rsidR="005432B8">
          <w:rPr>
            <w:noProof/>
          </w:rPr>
          <w:fldChar w:fldCharType="begin"/>
        </w:r>
        <w:r w:rsidR="005432B8">
          <w:rPr>
            <w:noProof/>
          </w:rPr>
          <w:instrText xml:space="preserve"> PAGEREF _Toc30335 </w:instrText>
        </w:r>
        <w:r w:rsidR="005432B8">
          <w:rPr>
            <w:noProof/>
          </w:rPr>
          <w:fldChar w:fldCharType="separate"/>
        </w:r>
        <w:r w:rsidR="000431E9">
          <w:rPr>
            <w:noProof/>
          </w:rPr>
          <w:t>40</w:t>
        </w:r>
        <w:r w:rsidR="005432B8">
          <w:rPr>
            <w:noProof/>
          </w:rPr>
          <w:fldChar w:fldCharType="end"/>
        </w:r>
      </w:hyperlink>
    </w:p>
    <w:p w14:paraId="3A2EB423" w14:textId="58D1FECB" w:rsidR="00E11227" w:rsidRDefault="00316D98">
      <w:pPr>
        <w:pStyle w:val="TOC1"/>
        <w:tabs>
          <w:tab w:val="right" w:leader="dot" w:pos="8874"/>
        </w:tabs>
        <w:rPr>
          <w:noProof/>
        </w:rPr>
      </w:pPr>
      <w:hyperlink w:anchor="_Toc30551" w:history="1">
        <w:r w:rsidR="005432B8">
          <w:rPr>
            <w:rFonts w:hint="eastAsia"/>
            <w:noProof/>
          </w:rPr>
          <w:t>第八章</w:t>
        </w:r>
        <w:r w:rsidR="005432B8">
          <w:rPr>
            <w:rFonts w:hint="eastAsia"/>
            <w:noProof/>
          </w:rPr>
          <w:t xml:space="preserve">  </w:t>
        </w:r>
        <w:r w:rsidR="005432B8">
          <w:rPr>
            <w:rFonts w:hint="eastAsia"/>
            <w:noProof/>
          </w:rPr>
          <w:t>评审规定</w:t>
        </w:r>
        <w:r w:rsidR="005432B8">
          <w:rPr>
            <w:noProof/>
          </w:rPr>
          <w:tab/>
        </w:r>
        <w:r w:rsidR="005432B8">
          <w:rPr>
            <w:noProof/>
          </w:rPr>
          <w:fldChar w:fldCharType="begin"/>
        </w:r>
        <w:r w:rsidR="005432B8">
          <w:rPr>
            <w:noProof/>
          </w:rPr>
          <w:instrText xml:space="preserve"> PAGEREF _Toc30551 </w:instrText>
        </w:r>
        <w:r w:rsidR="005432B8">
          <w:rPr>
            <w:noProof/>
          </w:rPr>
          <w:fldChar w:fldCharType="separate"/>
        </w:r>
        <w:r w:rsidR="000431E9">
          <w:rPr>
            <w:noProof/>
          </w:rPr>
          <w:t>41</w:t>
        </w:r>
        <w:r w:rsidR="005432B8">
          <w:rPr>
            <w:noProof/>
          </w:rPr>
          <w:fldChar w:fldCharType="end"/>
        </w:r>
      </w:hyperlink>
    </w:p>
    <w:p w14:paraId="2CC16687" w14:textId="74CB5EEF" w:rsidR="00E11227" w:rsidRDefault="00316D98">
      <w:pPr>
        <w:pStyle w:val="TOC2"/>
        <w:tabs>
          <w:tab w:val="right" w:leader="dot" w:pos="8874"/>
        </w:tabs>
        <w:ind w:left="480"/>
        <w:rPr>
          <w:noProof/>
        </w:rPr>
      </w:pPr>
      <w:hyperlink w:anchor="_Toc26769" w:history="1">
        <w:r w:rsidR="005432B8">
          <w:rPr>
            <w:rFonts w:hint="eastAsia"/>
            <w:noProof/>
          </w:rPr>
          <w:t>一</w:t>
        </w:r>
        <w:r w:rsidR="005432B8">
          <w:rPr>
            <w:noProof/>
          </w:rPr>
          <w:t>、</w:t>
        </w:r>
        <w:r w:rsidR="005432B8">
          <w:rPr>
            <w:rFonts w:hint="eastAsia"/>
            <w:noProof/>
          </w:rPr>
          <w:t>磋商程序</w:t>
        </w:r>
        <w:r w:rsidR="005432B8">
          <w:rPr>
            <w:noProof/>
          </w:rPr>
          <w:tab/>
        </w:r>
        <w:r w:rsidR="005432B8">
          <w:rPr>
            <w:noProof/>
          </w:rPr>
          <w:fldChar w:fldCharType="begin"/>
        </w:r>
        <w:r w:rsidR="005432B8">
          <w:rPr>
            <w:noProof/>
          </w:rPr>
          <w:instrText xml:space="preserve"> PAGEREF _Toc26769 </w:instrText>
        </w:r>
        <w:r w:rsidR="005432B8">
          <w:rPr>
            <w:noProof/>
          </w:rPr>
          <w:fldChar w:fldCharType="separate"/>
        </w:r>
        <w:r w:rsidR="000431E9">
          <w:rPr>
            <w:noProof/>
          </w:rPr>
          <w:t>41</w:t>
        </w:r>
        <w:r w:rsidR="005432B8">
          <w:rPr>
            <w:noProof/>
          </w:rPr>
          <w:fldChar w:fldCharType="end"/>
        </w:r>
      </w:hyperlink>
    </w:p>
    <w:p w14:paraId="12870B48" w14:textId="58A82778" w:rsidR="00E11227" w:rsidRDefault="00316D98">
      <w:pPr>
        <w:pStyle w:val="TOC2"/>
        <w:tabs>
          <w:tab w:val="right" w:leader="dot" w:pos="8874"/>
        </w:tabs>
        <w:ind w:left="480"/>
        <w:rPr>
          <w:noProof/>
        </w:rPr>
      </w:pPr>
      <w:hyperlink w:anchor="_Toc25488" w:history="1">
        <w:r w:rsidR="005432B8">
          <w:rPr>
            <w:rFonts w:hint="eastAsia"/>
            <w:noProof/>
          </w:rPr>
          <w:t>二</w:t>
        </w:r>
        <w:r w:rsidR="005432B8">
          <w:rPr>
            <w:noProof/>
          </w:rPr>
          <w:t>、</w:t>
        </w:r>
        <w:r w:rsidR="005432B8">
          <w:rPr>
            <w:rFonts w:hint="eastAsia"/>
            <w:noProof/>
          </w:rPr>
          <w:t>磋商方法及磋商标准</w:t>
        </w:r>
        <w:r w:rsidR="005432B8">
          <w:rPr>
            <w:noProof/>
          </w:rPr>
          <w:tab/>
        </w:r>
        <w:r w:rsidR="005432B8">
          <w:rPr>
            <w:noProof/>
          </w:rPr>
          <w:fldChar w:fldCharType="begin"/>
        </w:r>
        <w:r w:rsidR="005432B8">
          <w:rPr>
            <w:noProof/>
          </w:rPr>
          <w:instrText xml:space="preserve"> PAGEREF _Toc25488 </w:instrText>
        </w:r>
        <w:r w:rsidR="005432B8">
          <w:rPr>
            <w:noProof/>
          </w:rPr>
          <w:fldChar w:fldCharType="separate"/>
        </w:r>
        <w:r w:rsidR="000431E9">
          <w:rPr>
            <w:noProof/>
          </w:rPr>
          <w:t>44</w:t>
        </w:r>
        <w:r w:rsidR="005432B8">
          <w:rPr>
            <w:noProof/>
          </w:rPr>
          <w:fldChar w:fldCharType="end"/>
        </w:r>
      </w:hyperlink>
    </w:p>
    <w:p w14:paraId="61C89282" w14:textId="68BBAACE" w:rsidR="00E11227" w:rsidRDefault="00316D98">
      <w:pPr>
        <w:pStyle w:val="TOC2"/>
        <w:tabs>
          <w:tab w:val="right" w:leader="dot" w:pos="8874"/>
        </w:tabs>
        <w:ind w:left="480"/>
        <w:rPr>
          <w:noProof/>
        </w:rPr>
      </w:pPr>
      <w:hyperlink w:anchor="_Toc18626" w:history="1">
        <w:r w:rsidR="005432B8">
          <w:rPr>
            <w:rFonts w:hint="eastAsia"/>
            <w:noProof/>
          </w:rPr>
          <w:t>三、评审纪律</w:t>
        </w:r>
        <w:r w:rsidR="005432B8">
          <w:rPr>
            <w:noProof/>
          </w:rPr>
          <w:tab/>
        </w:r>
        <w:r w:rsidR="005432B8">
          <w:rPr>
            <w:noProof/>
          </w:rPr>
          <w:fldChar w:fldCharType="begin"/>
        </w:r>
        <w:r w:rsidR="005432B8">
          <w:rPr>
            <w:noProof/>
          </w:rPr>
          <w:instrText xml:space="preserve"> PAGEREF _Toc18626 </w:instrText>
        </w:r>
        <w:r w:rsidR="005432B8">
          <w:rPr>
            <w:noProof/>
          </w:rPr>
          <w:fldChar w:fldCharType="separate"/>
        </w:r>
        <w:r w:rsidR="000431E9">
          <w:rPr>
            <w:noProof/>
          </w:rPr>
          <w:t>48</w:t>
        </w:r>
        <w:r w:rsidR="005432B8">
          <w:rPr>
            <w:noProof/>
          </w:rPr>
          <w:fldChar w:fldCharType="end"/>
        </w:r>
      </w:hyperlink>
    </w:p>
    <w:p w14:paraId="66A97EC2" w14:textId="79FF6594" w:rsidR="00E11227" w:rsidRDefault="00316D98">
      <w:pPr>
        <w:pStyle w:val="TOC1"/>
        <w:tabs>
          <w:tab w:val="right" w:leader="dot" w:pos="8874"/>
        </w:tabs>
        <w:rPr>
          <w:noProof/>
        </w:rPr>
      </w:pPr>
      <w:hyperlink w:anchor="_Toc4109" w:history="1">
        <w:r w:rsidR="005432B8">
          <w:rPr>
            <w:rFonts w:hint="eastAsia"/>
            <w:noProof/>
          </w:rPr>
          <w:t>第九章</w:t>
        </w:r>
        <w:r w:rsidR="005432B8">
          <w:rPr>
            <w:rFonts w:hint="eastAsia"/>
            <w:noProof/>
          </w:rPr>
          <w:t xml:space="preserve">  </w:t>
        </w:r>
        <w:r w:rsidR="005432B8">
          <w:rPr>
            <w:rFonts w:hint="eastAsia"/>
            <w:noProof/>
          </w:rPr>
          <w:t>采购合同（草案）</w:t>
        </w:r>
        <w:r w:rsidR="005432B8">
          <w:rPr>
            <w:noProof/>
          </w:rPr>
          <w:tab/>
        </w:r>
        <w:r w:rsidR="005432B8">
          <w:rPr>
            <w:noProof/>
          </w:rPr>
          <w:fldChar w:fldCharType="begin"/>
        </w:r>
        <w:r w:rsidR="005432B8">
          <w:rPr>
            <w:noProof/>
          </w:rPr>
          <w:instrText xml:space="preserve"> PAGEREF _Toc4109 </w:instrText>
        </w:r>
        <w:r w:rsidR="005432B8">
          <w:rPr>
            <w:noProof/>
          </w:rPr>
          <w:fldChar w:fldCharType="separate"/>
        </w:r>
        <w:r w:rsidR="000431E9">
          <w:rPr>
            <w:noProof/>
          </w:rPr>
          <w:t>49</w:t>
        </w:r>
        <w:r w:rsidR="005432B8">
          <w:rPr>
            <w:noProof/>
          </w:rPr>
          <w:fldChar w:fldCharType="end"/>
        </w:r>
      </w:hyperlink>
    </w:p>
    <w:p w14:paraId="7655FB51" w14:textId="77777777" w:rsidR="00E11227" w:rsidRDefault="005432B8">
      <w:pPr>
        <w:ind w:right="240" w:firstLineChars="0" w:firstLine="0"/>
        <w:rPr>
          <w:rFonts w:ascii="楷体" w:eastAsia="楷体" w:hAnsi="楷体"/>
          <w:b/>
          <w:sz w:val="28"/>
        </w:rPr>
        <w:sectPr w:rsidR="00E11227">
          <w:headerReference w:type="even" r:id="rId9"/>
          <w:headerReference w:type="default" r:id="rId10"/>
          <w:footerReference w:type="even" r:id="rId11"/>
          <w:footerReference w:type="default" r:id="rId12"/>
          <w:headerReference w:type="first" r:id="rId13"/>
          <w:footerReference w:type="first" r:id="rId14"/>
          <w:type w:val="continuous"/>
          <w:pgSz w:w="11850" w:h="16783"/>
          <w:pgMar w:top="1417" w:right="1417" w:bottom="1417" w:left="1559" w:header="510" w:footer="992" w:gutter="0"/>
          <w:cols w:space="720"/>
          <w:docGrid w:type="lines" w:linePitch="326"/>
        </w:sectPr>
      </w:pPr>
      <w:r>
        <w:rPr>
          <w:rFonts w:ascii="楷体" w:eastAsia="楷体" w:hAnsi="楷体"/>
        </w:rPr>
        <w:fldChar w:fldCharType="end"/>
      </w:r>
      <w:bookmarkStart w:id="7" w:name="_Toc12746"/>
    </w:p>
    <w:p w14:paraId="5B9758D9" w14:textId="77777777" w:rsidR="00E11227" w:rsidRDefault="005432B8">
      <w:pPr>
        <w:pStyle w:val="1"/>
      </w:pPr>
      <w:bookmarkStart w:id="8" w:name="_Toc17038"/>
      <w:r>
        <w:rPr>
          <w:rFonts w:hint="eastAsia"/>
        </w:rPr>
        <w:lastRenderedPageBreak/>
        <w:t>第一章</w:t>
      </w:r>
      <w:r>
        <w:rPr>
          <w:rFonts w:hint="eastAsia"/>
        </w:rPr>
        <w:t xml:space="preserve">  </w:t>
      </w:r>
      <w:r>
        <w:rPr>
          <w:rFonts w:hint="eastAsia"/>
        </w:rPr>
        <w:t>磋商邀请</w:t>
      </w:r>
      <w:bookmarkEnd w:id="7"/>
      <w:bookmarkEnd w:id="8"/>
    </w:p>
    <w:p w14:paraId="58385193" w14:textId="211CD198" w:rsidR="00E11227" w:rsidRDefault="005432B8">
      <w:pPr>
        <w:ind w:right="-57" w:firstLine="482"/>
        <w:rPr>
          <w:szCs w:val="28"/>
        </w:rPr>
      </w:pPr>
      <w:r>
        <w:rPr>
          <w:rFonts w:cs="宋体" w:hint="eastAsia"/>
          <w:b/>
          <w:kern w:val="0"/>
        </w:rPr>
        <w:t>四川</w:t>
      </w:r>
      <w:proofErr w:type="gramStart"/>
      <w:r>
        <w:rPr>
          <w:rFonts w:cs="宋体" w:hint="eastAsia"/>
          <w:b/>
          <w:kern w:val="0"/>
        </w:rPr>
        <w:t>佰瑞招</w:t>
      </w:r>
      <w:proofErr w:type="gramEnd"/>
      <w:r>
        <w:rPr>
          <w:rFonts w:cs="宋体" w:hint="eastAsia"/>
          <w:b/>
          <w:kern w:val="0"/>
        </w:rPr>
        <w:t>投标咨询有限公司</w:t>
      </w:r>
      <w:r>
        <w:rPr>
          <w:rFonts w:hint="eastAsia"/>
        </w:rPr>
        <w:t>受</w:t>
      </w:r>
      <w:r w:rsidR="004B646F">
        <w:rPr>
          <w:rFonts w:hint="eastAsia"/>
          <w:b/>
        </w:rPr>
        <w:t>四川省市场监督管理局、</w:t>
      </w:r>
      <w:r>
        <w:rPr>
          <w:rFonts w:hint="eastAsia"/>
          <w:b/>
          <w:bCs/>
        </w:rPr>
        <w:t>四川省标准化研究院</w:t>
      </w:r>
      <w:r>
        <w:rPr>
          <w:rFonts w:hint="eastAsia"/>
        </w:rPr>
        <w:t>委托，拟对</w:t>
      </w:r>
      <w:r>
        <w:rPr>
          <w:rFonts w:hint="eastAsia"/>
          <w:b/>
        </w:rPr>
        <w:t>四川省市场监督管理局、四川省标准化研究院四川省民营经济精准推送工作动态分析技术服务采购项目</w:t>
      </w:r>
      <w:r>
        <w:rPr>
          <w:rFonts w:hint="eastAsia"/>
          <w:szCs w:val="32"/>
        </w:rPr>
        <w:t>采用磋商方式</w:t>
      </w:r>
      <w:r>
        <w:rPr>
          <w:rFonts w:hint="eastAsia"/>
        </w:rPr>
        <w:t>进行采购，特邀</w:t>
      </w:r>
      <w:proofErr w:type="gramStart"/>
      <w:r>
        <w:rPr>
          <w:rFonts w:hint="eastAsia"/>
        </w:rPr>
        <w:t>请符合</w:t>
      </w:r>
      <w:proofErr w:type="gramEnd"/>
      <w:r>
        <w:rPr>
          <w:rFonts w:hint="eastAsia"/>
        </w:rPr>
        <w:t>本次采购要求的供应商参加本项目的竞争性磋商。</w:t>
      </w:r>
    </w:p>
    <w:p w14:paraId="039E5EF4" w14:textId="77777777" w:rsidR="00E11227" w:rsidRDefault="005432B8">
      <w:pPr>
        <w:ind w:right="240" w:firstLine="482"/>
        <w:rPr>
          <w:b/>
        </w:rPr>
      </w:pPr>
      <w:r>
        <w:rPr>
          <w:rFonts w:hint="eastAsia"/>
          <w:b/>
        </w:rPr>
        <w:t>一、采购项目基本情况</w:t>
      </w:r>
    </w:p>
    <w:p w14:paraId="6DAD755A" w14:textId="77777777" w:rsidR="00E11227" w:rsidRDefault="005432B8">
      <w:pPr>
        <w:ind w:right="240" w:firstLine="480"/>
        <w:rPr>
          <w:highlight w:val="yellow"/>
          <w:u w:val="single"/>
        </w:rPr>
      </w:pPr>
      <w:r>
        <w:rPr>
          <w:rFonts w:hint="eastAsia"/>
        </w:rPr>
        <w:t>1.</w:t>
      </w:r>
      <w:r>
        <w:rPr>
          <w:rFonts w:hint="eastAsia"/>
        </w:rPr>
        <w:t>项目编号：</w:t>
      </w:r>
      <w:r>
        <w:rPr>
          <w:rFonts w:hint="eastAsia"/>
        </w:rPr>
        <w:t>BRSC-20190229</w:t>
      </w:r>
    </w:p>
    <w:p w14:paraId="327BFF2C" w14:textId="77777777" w:rsidR="00E11227" w:rsidRDefault="005432B8">
      <w:pPr>
        <w:ind w:right="240" w:firstLine="480"/>
        <w:rPr>
          <w:highlight w:val="yellow"/>
        </w:rPr>
      </w:pPr>
      <w:r>
        <w:rPr>
          <w:rFonts w:hint="eastAsia"/>
        </w:rPr>
        <w:t>2.</w:t>
      </w:r>
      <w:r>
        <w:rPr>
          <w:rFonts w:hint="eastAsia"/>
        </w:rPr>
        <w:t>项目名称：四川省市场监督管理局、四川省标准化研究院四川省民营经济精准推送工作动态分析技术服务采购项目</w:t>
      </w:r>
    </w:p>
    <w:p w14:paraId="59F91007" w14:textId="77777777" w:rsidR="00E11227" w:rsidRDefault="005432B8">
      <w:pPr>
        <w:ind w:right="240" w:firstLine="482"/>
        <w:rPr>
          <w:b/>
        </w:rPr>
      </w:pPr>
      <w:r>
        <w:rPr>
          <w:rFonts w:hint="eastAsia"/>
          <w:b/>
        </w:rPr>
        <w:t>二、资金情况</w:t>
      </w:r>
    </w:p>
    <w:p w14:paraId="42E8BC9A" w14:textId="77777777" w:rsidR="00E11227" w:rsidRDefault="005432B8">
      <w:pPr>
        <w:ind w:right="240" w:firstLine="480"/>
        <w:rPr>
          <w:b/>
          <w:bCs/>
          <w:color w:val="000000"/>
        </w:rPr>
      </w:pPr>
      <w:r>
        <w:rPr>
          <w:rFonts w:hint="eastAsia"/>
          <w:color w:val="000000"/>
        </w:rPr>
        <w:t>资金来源：</w:t>
      </w:r>
      <w:r>
        <w:rPr>
          <w:rFonts w:hint="eastAsia"/>
        </w:rPr>
        <w:t>财政性资金</w:t>
      </w:r>
    </w:p>
    <w:p w14:paraId="75983489" w14:textId="77777777" w:rsidR="00E11227" w:rsidRDefault="005432B8">
      <w:pPr>
        <w:ind w:right="240" w:firstLine="482"/>
      </w:pPr>
      <w:r>
        <w:rPr>
          <w:rFonts w:hint="eastAsia"/>
          <w:b/>
        </w:rPr>
        <w:t>三</w:t>
      </w:r>
      <w:r>
        <w:rPr>
          <w:rFonts w:hint="eastAsia"/>
          <w:b/>
          <w:bCs/>
        </w:rPr>
        <w:t>、</w:t>
      </w:r>
      <w:r>
        <w:rPr>
          <w:rFonts w:hint="eastAsia"/>
          <w:b/>
        </w:rPr>
        <w:t>项目简介</w:t>
      </w:r>
      <w:r>
        <w:rPr>
          <w:rFonts w:hint="eastAsia"/>
        </w:rPr>
        <w:t>：</w:t>
      </w:r>
    </w:p>
    <w:tbl>
      <w:tblPr>
        <w:tblStyle w:val="af8"/>
        <w:tblW w:w="8817" w:type="dxa"/>
        <w:tblInd w:w="-295" w:type="dxa"/>
        <w:tblLayout w:type="fixed"/>
        <w:tblLook w:val="04A0" w:firstRow="1" w:lastRow="0" w:firstColumn="1" w:lastColumn="0" w:noHBand="0" w:noVBand="1"/>
      </w:tblPr>
      <w:tblGrid>
        <w:gridCol w:w="1183"/>
        <w:gridCol w:w="3467"/>
        <w:gridCol w:w="1600"/>
        <w:gridCol w:w="1533"/>
        <w:gridCol w:w="1034"/>
      </w:tblGrid>
      <w:tr w:rsidR="00E11227" w14:paraId="51F72C28" w14:textId="77777777">
        <w:tc>
          <w:tcPr>
            <w:tcW w:w="1183" w:type="dxa"/>
          </w:tcPr>
          <w:p w14:paraId="6B246EBE" w14:textId="77777777" w:rsidR="00E11227" w:rsidRDefault="005432B8">
            <w:pPr>
              <w:ind w:right="240" w:firstLineChars="0" w:firstLine="0"/>
              <w:jc w:val="center"/>
              <w:rPr>
                <w:rFonts w:ascii="宋体" w:hAnsi="宋体"/>
                <w:b/>
                <w:bCs/>
              </w:rPr>
            </w:pPr>
            <w:proofErr w:type="gramStart"/>
            <w:r>
              <w:rPr>
                <w:rFonts w:ascii="宋体" w:hAnsi="宋体" w:hint="eastAsia"/>
                <w:b/>
                <w:bCs/>
              </w:rPr>
              <w:t>包号</w:t>
            </w:r>
            <w:proofErr w:type="gramEnd"/>
          </w:p>
        </w:tc>
        <w:tc>
          <w:tcPr>
            <w:tcW w:w="3467" w:type="dxa"/>
          </w:tcPr>
          <w:p w14:paraId="6FB95C57" w14:textId="77777777" w:rsidR="00E11227" w:rsidRDefault="005432B8">
            <w:pPr>
              <w:ind w:right="240" w:firstLineChars="0" w:firstLine="0"/>
              <w:jc w:val="center"/>
              <w:rPr>
                <w:rFonts w:ascii="宋体" w:hAnsi="宋体"/>
                <w:b/>
                <w:bCs/>
              </w:rPr>
            </w:pPr>
            <w:r>
              <w:rPr>
                <w:rFonts w:ascii="宋体" w:hAnsi="宋体" w:hint="eastAsia"/>
                <w:b/>
                <w:bCs/>
              </w:rPr>
              <w:t>包名称</w:t>
            </w:r>
          </w:p>
        </w:tc>
        <w:tc>
          <w:tcPr>
            <w:tcW w:w="1600" w:type="dxa"/>
          </w:tcPr>
          <w:p w14:paraId="35187668" w14:textId="77777777" w:rsidR="00E11227" w:rsidRDefault="005432B8">
            <w:pPr>
              <w:ind w:right="240" w:firstLineChars="0" w:firstLine="0"/>
              <w:jc w:val="center"/>
              <w:rPr>
                <w:rFonts w:ascii="宋体" w:hAnsi="宋体"/>
                <w:b/>
                <w:bCs/>
              </w:rPr>
            </w:pPr>
            <w:r>
              <w:rPr>
                <w:rFonts w:ascii="宋体" w:hAnsi="宋体" w:hint="eastAsia"/>
                <w:b/>
                <w:bCs/>
              </w:rPr>
              <w:t>采购预算</w:t>
            </w:r>
          </w:p>
        </w:tc>
        <w:tc>
          <w:tcPr>
            <w:tcW w:w="1533" w:type="dxa"/>
          </w:tcPr>
          <w:p w14:paraId="068356EA" w14:textId="77777777" w:rsidR="00E11227" w:rsidRDefault="005432B8">
            <w:pPr>
              <w:ind w:right="240" w:firstLineChars="0" w:firstLine="0"/>
              <w:jc w:val="center"/>
              <w:rPr>
                <w:rFonts w:ascii="宋体" w:hAnsi="宋体"/>
                <w:b/>
                <w:bCs/>
              </w:rPr>
            </w:pPr>
            <w:r>
              <w:rPr>
                <w:rFonts w:ascii="宋体" w:hAnsi="宋体" w:hint="eastAsia"/>
                <w:b/>
                <w:bCs/>
              </w:rPr>
              <w:t>最高限价</w:t>
            </w:r>
          </w:p>
        </w:tc>
        <w:tc>
          <w:tcPr>
            <w:tcW w:w="1034" w:type="dxa"/>
          </w:tcPr>
          <w:p w14:paraId="77AA0E65" w14:textId="77777777" w:rsidR="00E11227" w:rsidRDefault="005432B8">
            <w:pPr>
              <w:ind w:right="240" w:firstLineChars="0" w:firstLine="0"/>
              <w:jc w:val="center"/>
              <w:rPr>
                <w:rFonts w:ascii="宋体" w:hAnsi="宋体"/>
                <w:b/>
                <w:bCs/>
              </w:rPr>
            </w:pPr>
            <w:r>
              <w:rPr>
                <w:rFonts w:ascii="宋体" w:hAnsi="宋体" w:hint="eastAsia"/>
                <w:b/>
                <w:bCs/>
              </w:rPr>
              <w:t>备注</w:t>
            </w:r>
          </w:p>
        </w:tc>
      </w:tr>
      <w:tr w:rsidR="00E11227" w14:paraId="22CF0F00" w14:textId="77777777">
        <w:tc>
          <w:tcPr>
            <w:tcW w:w="1183" w:type="dxa"/>
          </w:tcPr>
          <w:p w14:paraId="1265D0ED" w14:textId="77777777" w:rsidR="00E11227" w:rsidRDefault="005432B8">
            <w:pPr>
              <w:ind w:right="240" w:firstLineChars="0" w:firstLine="0"/>
              <w:jc w:val="center"/>
              <w:rPr>
                <w:rFonts w:ascii="宋体" w:hAnsi="宋体"/>
                <w:b/>
                <w:bCs/>
              </w:rPr>
            </w:pPr>
            <w:r>
              <w:rPr>
                <w:rFonts w:ascii="宋体" w:hAnsi="宋体" w:hint="eastAsia"/>
                <w:b/>
                <w:bCs/>
              </w:rPr>
              <w:t>第一包</w:t>
            </w:r>
          </w:p>
        </w:tc>
        <w:tc>
          <w:tcPr>
            <w:tcW w:w="3467" w:type="dxa"/>
          </w:tcPr>
          <w:p w14:paraId="670CD821" w14:textId="77777777" w:rsidR="00E11227" w:rsidRDefault="005432B8">
            <w:pPr>
              <w:ind w:right="240" w:firstLineChars="0" w:firstLine="0"/>
              <w:rPr>
                <w:rFonts w:ascii="宋体" w:hAnsi="宋体"/>
                <w:b/>
                <w:bCs/>
              </w:rPr>
            </w:pPr>
            <w:r>
              <w:rPr>
                <w:rFonts w:ascii="宋体" w:hAnsi="宋体" w:hint="eastAsia"/>
                <w:b/>
                <w:bCs/>
              </w:rPr>
              <w:t>精准推送工作动态分析技术</w:t>
            </w:r>
          </w:p>
        </w:tc>
        <w:tc>
          <w:tcPr>
            <w:tcW w:w="1600" w:type="dxa"/>
          </w:tcPr>
          <w:p w14:paraId="72CC677E" w14:textId="77777777" w:rsidR="00E11227" w:rsidRDefault="005432B8">
            <w:pPr>
              <w:ind w:right="240" w:firstLineChars="0" w:firstLine="0"/>
              <w:rPr>
                <w:rFonts w:ascii="宋体" w:hAnsi="宋体"/>
                <w:b/>
                <w:bCs/>
              </w:rPr>
            </w:pPr>
            <w:r>
              <w:rPr>
                <w:rFonts w:ascii="宋体" w:hAnsi="宋体" w:hint="eastAsia"/>
                <w:b/>
                <w:bCs/>
              </w:rPr>
              <w:t>42.6万元</w:t>
            </w:r>
          </w:p>
        </w:tc>
        <w:tc>
          <w:tcPr>
            <w:tcW w:w="1533" w:type="dxa"/>
          </w:tcPr>
          <w:p w14:paraId="26AB3021" w14:textId="77777777" w:rsidR="00E11227" w:rsidRDefault="005432B8">
            <w:pPr>
              <w:ind w:right="240" w:firstLineChars="0" w:firstLine="0"/>
              <w:rPr>
                <w:rFonts w:ascii="宋体" w:hAnsi="宋体"/>
                <w:b/>
                <w:bCs/>
              </w:rPr>
            </w:pPr>
            <w:r>
              <w:rPr>
                <w:rFonts w:ascii="宋体" w:hAnsi="宋体" w:hint="eastAsia"/>
                <w:b/>
                <w:bCs/>
              </w:rPr>
              <w:t>42.6万元</w:t>
            </w:r>
          </w:p>
        </w:tc>
        <w:tc>
          <w:tcPr>
            <w:tcW w:w="1034" w:type="dxa"/>
          </w:tcPr>
          <w:p w14:paraId="10623670" w14:textId="77777777" w:rsidR="00E11227" w:rsidRDefault="00E11227">
            <w:pPr>
              <w:ind w:right="240" w:firstLineChars="0" w:firstLine="0"/>
              <w:rPr>
                <w:rFonts w:ascii="宋体" w:hAnsi="宋体"/>
                <w:b/>
                <w:bCs/>
              </w:rPr>
            </w:pPr>
          </w:p>
        </w:tc>
      </w:tr>
      <w:tr w:rsidR="00E11227" w14:paraId="391B7824" w14:textId="77777777">
        <w:tc>
          <w:tcPr>
            <w:tcW w:w="8817" w:type="dxa"/>
            <w:gridSpan w:val="5"/>
          </w:tcPr>
          <w:p w14:paraId="7C7F4232" w14:textId="77777777" w:rsidR="00E11227" w:rsidRDefault="005432B8">
            <w:pPr>
              <w:ind w:right="240" w:firstLineChars="0" w:firstLine="0"/>
              <w:jc w:val="center"/>
              <w:rPr>
                <w:rFonts w:ascii="宋体" w:hAnsi="宋体"/>
                <w:b/>
                <w:bCs/>
              </w:rPr>
            </w:pPr>
            <w:r>
              <w:rPr>
                <w:rFonts w:ascii="宋体" w:hAnsi="宋体" w:hint="eastAsia"/>
                <w:b/>
                <w:bCs/>
              </w:rPr>
              <w:t>具体内容详见本磋商文件第五章。</w:t>
            </w:r>
          </w:p>
        </w:tc>
      </w:tr>
    </w:tbl>
    <w:p w14:paraId="6DDCE035" w14:textId="77777777" w:rsidR="00E11227" w:rsidRDefault="005432B8">
      <w:pPr>
        <w:ind w:right="240" w:firstLine="482"/>
      </w:pPr>
      <w:r>
        <w:rPr>
          <w:rFonts w:hint="eastAsia"/>
          <w:b/>
        </w:rPr>
        <w:t>四、供应商参加本次采购活动应具备下列条件</w:t>
      </w:r>
      <w:r>
        <w:rPr>
          <w:rFonts w:hint="eastAsia"/>
        </w:rPr>
        <w:t>：</w:t>
      </w:r>
    </w:p>
    <w:p w14:paraId="4D923702" w14:textId="77777777" w:rsidR="00E11227" w:rsidRDefault="005432B8">
      <w:pPr>
        <w:ind w:firstLine="480"/>
        <w:rPr>
          <w:rFonts w:ascii="宋体" w:hAnsi="宋体"/>
        </w:rPr>
      </w:pPr>
      <w:bookmarkStart w:id="9" w:name="特定条件"/>
      <w:bookmarkEnd w:id="9"/>
      <w:r>
        <w:rPr>
          <w:rFonts w:ascii="宋体" w:hAnsi="宋体"/>
        </w:rPr>
        <w:t>（一）</w:t>
      </w:r>
      <w:r>
        <w:rPr>
          <w:rFonts w:ascii="宋体" w:hAnsi="宋体" w:hint="eastAsia"/>
        </w:rPr>
        <w:t>基本资格条件：</w:t>
      </w:r>
    </w:p>
    <w:p w14:paraId="7D5514F9" w14:textId="77777777" w:rsidR="00E11227" w:rsidRDefault="005432B8">
      <w:pPr>
        <w:ind w:firstLineChars="300" w:firstLine="720"/>
        <w:rPr>
          <w:rFonts w:ascii="宋体" w:hAnsi="宋体"/>
        </w:rPr>
      </w:pPr>
      <w:r>
        <w:rPr>
          <w:rFonts w:ascii="宋体" w:hAnsi="宋体" w:hint="eastAsia"/>
        </w:rPr>
        <w:t>1.具有独立承担</w:t>
      </w:r>
      <w:hyperlink r:id="rId15" w:tgtFrame="_blank" w:history="1">
        <w:r>
          <w:rPr>
            <w:rFonts w:ascii="宋体" w:hAnsi="宋体" w:hint="eastAsia"/>
          </w:rPr>
          <w:t>民事责任</w:t>
        </w:r>
      </w:hyperlink>
      <w:r>
        <w:rPr>
          <w:rFonts w:ascii="宋体" w:hAnsi="宋体" w:hint="eastAsia"/>
        </w:rPr>
        <w:t>的能力；</w:t>
      </w:r>
    </w:p>
    <w:p w14:paraId="44129F13" w14:textId="77777777" w:rsidR="00E11227" w:rsidRDefault="005432B8">
      <w:pPr>
        <w:ind w:firstLineChars="300" w:firstLine="720"/>
        <w:rPr>
          <w:rFonts w:ascii="宋体" w:hAnsi="宋体"/>
        </w:rPr>
      </w:pPr>
      <w:r>
        <w:rPr>
          <w:rFonts w:ascii="宋体" w:hAnsi="宋体" w:hint="eastAsia"/>
        </w:rPr>
        <w:t>2.具有良好的商业信誉和健全的财务会计制度；</w:t>
      </w:r>
    </w:p>
    <w:p w14:paraId="196D773E" w14:textId="77777777" w:rsidR="00E11227" w:rsidRDefault="005432B8">
      <w:pPr>
        <w:ind w:firstLineChars="300" w:firstLine="720"/>
        <w:rPr>
          <w:rFonts w:ascii="宋体" w:hAnsi="宋体"/>
        </w:rPr>
      </w:pPr>
      <w:r>
        <w:rPr>
          <w:rFonts w:ascii="宋体" w:hAnsi="宋体" w:hint="eastAsia"/>
        </w:rPr>
        <w:t>3.具有履行合同所必需的设备和专业技术能力；</w:t>
      </w:r>
    </w:p>
    <w:p w14:paraId="1784491D" w14:textId="77777777" w:rsidR="00E11227" w:rsidRDefault="005432B8">
      <w:pPr>
        <w:ind w:firstLineChars="300" w:firstLine="720"/>
        <w:rPr>
          <w:rFonts w:ascii="宋体" w:hAnsi="宋体"/>
        </w:rPr>
      </w:pPr>
      <w:r>
        <w:rPr>
          <w:rFonts w:ascii="宋体" w:hAnsi="宋体" w:hint="eastAsia"/>
        </w:rPr>
        <w:t>4.有依法缴纳税收和</w:t>
      </w:r>
      <w:hyperlink r:id="rId16" w:tgtFrame="_blank" w:history="1">
        <w:r>
          <w:rPr>
            <w:rFonts w:ascii="宋体" w:hAnsi="宋体" w:hint="eastAsia"/>
          </w:rPr>
          <w:t>社会保障</w:t>
        </w:r>
      </w:hyperlink>
      <w:r>
        <w:rPr>
          <w:rFonts w:ascii="宋体" w:hAnsi="宋体" w:hint="eastAsia"/>
        </w:rPr>
        <w:t>资金的良好记录；</w:t>
      </w:r>
    </w:p>
    <w:p w14:paraId="48F58ADE" w14:textId="77777777" w:rsidR="00E11227" w:rsidRDefault="005432B8">
      <w:pPr>
        <w:ind w:firstLineChars="300" w:firstLine="720"/>
        <w:rPr>
          <w:rFonts w:ascii="宋体" w:hAnsi="宋体"/>
        </w:rPr>
      </w:pPr>
      <w:r>
        <w:rPr>
          <w:rFonts w:ascii="宋体" w:hAnsi="宋体" w:hint="eastAsia"/>
        </w:rPr>
        <w:t>5.参加采购活动前三年内，在经营活动中没有重大违法记录；</w:t>
      </w:r>
    </w:p>
    <w:p w14:paraId="0EDD3C5F" w14:textId="77777777" w:rsidR="00E11227" w:rsidRDefault="005432B8">
      <w:pPr>
        <w:ind w:firstLineChars="300" w:firstLine="720"/>
        <w:rPr>
          <w:rFonts w:ascii="宋体" w:hAnsi="宋体"/>
        </w:rPr>
      </w:pPr>
      <w:r>
        <w:rPr>
          <w:rFonts w:ascii="宋体" w:hAnsi="宋体" w:hint="eastAsia"/>
        </w:rPr>
        <w:t>6.法律、</w:t>
      </w:r>
      <w:hyperlink r:id="rId17" w:tgtFrame="_blank" w:history="1">
        <w:r>
          <w:rPr>
            <w:rFonts w:ascii="宋体" w:hAnsi="宋体" w:hint="eastAsia"/>
          </w:rPr>
          <w:t>行政法</w:t>
        </w:r>
      </w:hyperlink>
      <w:proofErr w:type="gramStart"/>
      <w:r>
        <w:rPr>
          <w:rFonts w:ascii="宋体" w:hAnsi="宋体" w:hint="eastAsia"/>
        </w:rPr>
        <w:t>规</w:t>
      </w:r>
      <w:proofErr w:type="gramEnd"/>
      <w:r>
        <w:rPr>
          <w:rFonts w:ascii="宋体" w:hAnsi="宋体" w:hint="eastAsia"/>
        </w:rPr>
        <w:t>规定的其他条件。</w:t>
      </w:r>
    </w:p>
    <w:p w14:paraId="5861B432" w14:textId="77777777" w:rsidR="00E11227" w:rsidRDefault="005432B8">
      <w:pPr>
        <w:ind w:firstLine="480"/>
        <w:rPr>
          <w:rFonts w:ascii="宋体" w:hAnsi="宋体"/>
        </w:rPr>
      </w:pPr>
      <w:r>
        <w:rPr>
          <w:rFonts w:ascii="宋体" w:hAnsi="宋体" w:hint="eastAsia"/>
        </w:rPr>
        <w:t>（二）不属于禁止参加本次采购活动的供应商条件：</w:t>
      </w:r>
    </w:p>
    <w:p w14:paraId="374AB808" w14:textId="77777777" w:rsidR="00E11227" w:rsidRDefault="005432B8">
      <w:pPr>
        <w:ind w:firstLineChars="300" w:firstLine="720"/>
        <w:rPr>
          <w:rFonts w:ascii="宋体" w:hAnsi="宋体"/>
        </w:rPr>
      </w:pPr>
      <w:r>
        <w:rPr>
          <w:rFonts w:ascii="宋体" w:hAnsi="宋体" w:hint="eastAsia"/>
        </w:rPr>
        <w:t>1.不属于为采购项目提供整体设计、规范编制或者项目管理、监理、检测等服务的供应商。</w:t>
      </w:r>
    </w:p>
    <w:p w14:paraId="4882EAE4" w14:textId="77777777" w:rsidR="00E11227" w:rsidRDefault="005432B8">
      <w:pPr>
        <w:ind w:firstLineChars="300" w:firstLine="720"/>
        <w:rPr>
          <w:rFonts w:ascii="宋体" w:hAnsi="宋体"/>
        </w:rPr>
      </w:pPr>
      <w:r>
        <w:rPr>
          <w:rFonts w:ascii="宋体" w:hAnsi="宋体" w:hint="eastAsia"/>
        </w:rPr>
        <w:t>2.单位（自然人）及其现任法定代表人、主要负责人近三年内没有行贿犯罪记录。</w:t>
      </w:r>
    </w:p>
    <w:p w14:paraId="6179FA74" w14:textId="77777777" w:rsidR="00E11227" w:rsidRDefault="005432B8">
      <w:pPr>
        <w:ind w:right="-57" w:firstLineChars="300" w:firstLine="720"/>
        <w:rPr>
          <w:rFonts w:ascii="宋体" w:hAnsi="宋体"/>
        </w:rPr>
      </w:pPr>
      <w:r>
        <w:rPr>
          <w:rFonts w:ascii="宋体" w:hAnsi="宋体" w:hint="eastAsia"/>
        </w:rPr>
        <w:t>3. 单位（自然人）没有列入失信被执行人、重大税收违法案件当事人名单。</w:t>
      </w:r>
    </w:p>
    <w:p w14:paraId="1F8A14E0" w14:textId="77777777" w:rsidR="00E11227" w:rsidRDefault="005432B8">
      <w:pPr>
        <w:ind w:right="240" w:firstLine="480"/>
        <w:rPr>
          <w:rFonts w:ascii="宋体" w:hAnsi="宋体"/>
        </w:rPr>
      </w:pPr>
      <w:r>
        <w:rPr>
          <w:rFonts w:ascii="宋体" w:hAnsi="宋体" w:hint="eastAsia"/>
        </w:rPr>
        <w:lastRenderedPageBreak/>
        <w:t>（三）根据采购项目需求</w:t>
      </w:r>
      <w:r>
        <w:rPr>
          <w:rFonts w:ascii="宋体" w:hAnsi="宋体"/>
        </w:rPr>
        <w:t>规定的</w:t>
      </w:r>
      <w:r>
        <w:rPr>
          <w:rFonts w:ascii="宋体" w:hAnsi="宋体" w:hint="eastAsia"/>
        </w:rPr>
        <w:t>特定条件</w:t>
      </w:r>
      <w:r>
        <w:rPr>
          <w:rFonts w:ascii="宋体" w:hAnsi="宋体"/>
        </w:rPr>
        <w:t>：</w:t>
      </w:r>
    </w:p>
    <w:p w14:paraId="48196C28" w14:textId="74DB0469" w:rsidR="00E11227" w:rsidRDefault="005432B8" w:rsidP="004D3563">
      <w:pPr>
        <w:ind w:right="-57" w:firstLineChars="300" w:firstLine="720"/>
        <w:rPr>
          <w:rFonts w:ascii="宋体" w:hAnsi="宋体"/>
        </w:rPr>
      </w:pPr>
      <w:r>
        <w:rPr>
          <w:rFonts w:ascii="宋体" w:hAnsi="宋体" w:hint="eastAsia"/>
        </w:rPr>
        <w:t>1.本项目不接受联合体参与。</w:t>
      </w:r>
    </w:p>
    <w:p w14:paraId="12571B91" w14:textId="77777777" w:rsidR="00E11227" w:rsidRDefault="005432B8">
      <w:pPr>
        <w:ind w:right="240" w:firstLine="482"/>
      </w:pPr>
      <w:r>
        <w:rPr>
          <w:rFonts w:hint="eastAsia"/>
          <w:b/>
        </w:rPr>
        <w:t>五、磋商文件获取方式、时间、地点</w:t>
      </w:r>
      <w:r>
        <w:rPr>
          <w:rFonts w:hint="eastAsia"/>
        </w:rPr>
        <w:t>：</w:t>
      </w:r>
    </w:p>
    <w:p w14:paraId="32C945C5" w14:textId="77777777" w:rsidR="00E11227" w:rsidRDefault="005432B8">
      <w:pPr>
        <w:ind w:right="-57" w:firstLine="480"/>
      </w:pPr>
      <w:proofErr w:type="gramStart"/>
      <w:r>
        <w:rPr>
          <w:rFonts w:hint="eastAsia"/>
        </w:rPr>
        <w:t>获取磋商</w:t>
      </w:r>
      <w:proofErr w:type="gramEnd"/>
      <w:r>
        <w:rPr>
          <w:rFonts w:hint="eastAsia"/>
        </w:rPr>
        <w:t>文件时间：自</w:t>
      </w:r>
      <w:r>
        <w:rPr>
          <w:rFonts w:hint="eastAsia"/>
        </w:rPr>
        <w:t>2019</w:t>
      </w:r>
      <w:r>
        <w:rPr>
          <w:rFonts w:hint="eastAsia"/>
        </w:rPr>
        <w:t>年</w:t>
      </w:r>
      <w:r>
        <w:rPr>
          <w:rFonts w:hint="eastAsia"/>
        </w:rPr>
        <w:t>12</w:t>
      </w:r>
      <w:r>
        <w:rPr>
          <w:rFonts w:hint="eastAsia"/>
        </w:rPr>
        <w:t>月</w:t>
      </w:r>
      <w:r>
        <w:rPr>
          <w:rFonts w:hint="eastAsia"/>
        </w:rPr>
        <w:t>17</w:t>
      </w:r>
      <w:r>
        <w:rPr>
          <w:rFonts w:hint="eastAsia"/>
        </w:rPr>
        <w:t>日至</w:t>
      </w:r>
      <w:r>
        <w:rPr>
          <w:rFonts w:hint="eastAsia"/>
        </w:rPr>
        <w:t>2019</w:t>
      </w:r>
      <w:r>
        <w:rPr>
          <w:rFonts w:hint="eastAsia"/>
        </w:rPr>
        <w:t>年</w:t>
      </w:r>
      <w:r>
        <w:rPr>
          <w:rFonts w:hint="eastAsia"/>
        </w:rPr>
        <w:t>12</w:t>
      </w:r>
      <w:r>
        <w:rPr>
          <w:rFonts w:hint="eastAsia"/>
        </w:rPr>
        <w:t>月</w:t>
      </w:r>
      <w:r>
        <w:rPr>
          <w:rFonts w:hint="eastAsia"/>
        </w:rPr>
        <w:t>23</w:t>
      </w:r>
      <w:r>
        <w:rPr>
          <w:rFonts w:hint="eastAsia"/>
        </w:rPr>
        <w:t>日</w:t>
      </w:r>
      <w:r>
        <w:rPr>
          <w:rFonts w:hint="eastAsia"/>
        </w:rPr>
        <w:t xml:space="preserve"> 09:00-17:00 </w:t>
      </w:r>
      <w:r>
        <w:rPr>
          <w:szCs w:val="28"/>
        </w:rPr>
        <w:t>（</w:t>
      </w:r>
      <w:r>
        <w:rPr>
          <w:rFonts w:hint="eastAsia"/>
          <w:szCs w:val="28"/>
        </w:rPr>
        <w:t>法定节假日除外</w:t>
      </w:r>
      <w:r>
        <w:rPr>
          <w:szCs w:val="28"/>
        </w:rPr>
        <w:t>）</w:t>
      </w:r>
      <w:r>
        <w:rPr>
          <w:rFonts w:hint="eastAsia"/>
        </w:rPr>
        <w:t>。</w:t>
      </w:r>
    </w:p>
    <w:p w14:paraId="34B5ECEC" w14:textId="3EB86EC3" w:rsidR="00E11227" w:rsidRDefault="005432B8">
      <w:pPr>
        <w:ind w:right="-57" w:firstLine="480"/>
        <w:rPr>
          <w:rFonts w:ascii="宋体" w:hAnsi="宋体"/>
          <w:szCs w:val="28"/>
        </w:rPr>
      </w:pPr>
      <w:proofErr w:type="gramStart"/>
      <w:r>
        <w:rPr>
          <w:rFonts w:ascii="宋体" w:hAnsi="宋体" w:hint="eastAsia"/>
          <w:szCs w:val="28"/>
        </w:rPr>
        <w:t>获取磋商</w:t>
      </w:r>
      <w:proofErr w:type="gramEnd"/>
      <w:r>
        <w:rPr>
          <w:rFonts w:ascii="宋体" w:hAnsi="宋体" w:hint="eastAsia"/>
          <w:szCs w:val="28"/>
        </w:rPr>
        <w:t>文件地点：四川省市场监督管理局网站http://scjgj.sc.gov.cn/、或四川省标准化研究院网站</w:t>
      </w:r>
      <w:r w:rsidR="004D3563" w:rsidRPr="00812EA3">
        <w:rPr>
          <w:rFonts w:ascii="宋体" w:hAnsi="宋体" w:hint="eastAsia"/>
          <w:szCs w:val="28"/>
        </w:rPr>
        <w:t>http://www.scis.net.cn/</w:t>
      </w:r>
      <w:r w:rsidR="004D3563">
        <w:rPr>
          <w:rFonts w:ascii="宋体" w:hAnsi="宋体" w:hint="eastAsia"/>
          <w:szCs w:val="28"/>
        </w:rPr>
        <w:t>。</w:t>
      </w:r>
    </w:p>
    <w:p w14:paraId="424EECAE" w14:textId="3D1B9A0B" w:rsidR="00E11227" w:rsidRDefault="005432B8">
      <w:pPr>
        <w:ind w:right="-57" w:firstLine="480"/>
        <w:rPr>
          <w:rFonts w:ascii="宋体" w:hAnsi="宋体"/>
          <w:szCs w:val="28"/>
          <w:highlight w:val="yellow"/>
        </w:rPr>
      </w:pPr>
      <w:r>
        <w:rPr>
          <w:rFonts w:ascii="宋体" w:hAnsi="宋体" w:hint="eastAsia"/>
          <w:szCs w:val="28"/>
        </w:rPr>
        <w:t>磋商文件</w:t>
      </w:r>
      <w:r w:rsidR="004D3563">
        <w:rPr>
          <w:rFonts w:ascii="宋体" w:hAnsi="宋体" w:hint="eastAsia"/>
          <w:szCs w:val="28"/>
        </w:rPr>
        <w:t>获取</w:t>
      </w:r>
      <w:r>
        <w:rPr>
          <w:rFonts w:ascii="宋体" w:hAnsi="宋体" w:hint="eastAsia"/>
          <w:szCs w:val="28"/>
        </w:rPr>
        <w:t>方式：登录四川省市场监督管理局网站http://scjgj.sc.gov.cn/、或四川省标准化研究院网站http://www.scis.net.cn/自行下载。</w:t>
      </w:r>
    </w:p>
    <w:p w14:paraId="68DAABF8" w14:textId="43ABB68D" w:rsidR="00E11227" w:rsidRDefault="005432B8">
      <w:pPr>
        <w:ind w:right="-57" w:firstLine="482"/>
        <w:rPr>
          <w:szCs w:val="28"/>
        </w:rPr>
      </w:pPr>
      <w:r>
        <w:rPr>
          <w:rFonts w:hint="eastAsia"/>
          <w:b/>
          <w:szCs w:val="28"/>
        </w:rPr>
        <w:t>六、递交响应文件</w:t>
      </w:r>
      <w:r>
        <w:rPr>
          <w:rFonts w:hint="eastAsia"/>
          <w:b/>
        </w:rPr>
        <w:t>截止时间：</w:t>
      </w:r>
      <w:r w:rsidRPr="004D3563">
        <w:rPr>
          <w:rFonts w:hint="eastAsia"/>
          <w:b/>
        </w:rPr>
        <w:t>2019</w:t>
      </w:r>
      <w:r w:rsidRPr="004D3563">
        <w:rPr>
          <w:rFonts w:hint="eastAsia"/>
          <w:b/>
        </w:rPr>
        <w:t>年</w:t>
      </w:r>
      <w:r w:rsidR="004D3563" w:rsidRPr="004D3563">
        <w:rPr>
          <w:rFonts w:hint="eastAsia"/>
          <w:b/>
        </w:rPr>
        <w:t>12</w:t>
      </w:r>
      <w:r w:rsidRPr="004D3563">
        <w:rPr>
          <w:rFonts w:hint="eastAsia"/>
          <w:b/>
        </w:rPr>
        <w:t>月</w:t>
      </w:r>
      <w:r w:rsidR="004D3563" w:rsidRPr="004D3563">
        <w:rPr>
          <w:rFonts w:hint="eastAsia"/>
          <w:b/>
        </w:rPr>
        <w:t>27</w:t>
      </w:r>
      <w:r w:rsidRPr="004D3563">
        <w:rPr>
          <w:rFonts w:hint="eastAsia"/>
          <w:b/>
        </w:rPr>
        <w:t>日</w:t>
      </w:r>
      <w:r w:rsidR="004D3563" w:rsidRPr="004D3563">
        <w:rPr>
          <w:rFonts w:hint="eastAsia"/>
          <w:b/>
        </w:rPr>
        <w:t>10</w:t>
      </w:r>
      <w:r w:rsidRPr="004D3563">
        <w:rPr>
          <w:rFonts w:hint="eastAsia"/>
          <w:b/>
        </w:rPr>
        <w:t>：</w:t>
      </w:r>
      <w:r w:rsidR="004D3563" w:rsidRPr="004D3563">
        <w:rPr>
          <w:rFonts w:hint="eastAsia"/>
          <w:b/>
        </w:rPr>
        <w:t>00</w:t>
      </w:r>
      <w:r w:rsidRPr="004D3563">
        <w:rPr>
          <w:rFonts w:hint="eastAsia"/>
          <w:b/>
        </w:rPr>
        <w:t>（北京时间）</w:t>
      </w:r>
    </w:p>
    <w:p w14:paraId="2804445A" w14:textId="77777777" w:rsidR="00E11227" w:rsidRDefault="005432B8">
      <w:pPr>
        <w:ind w:right="240" w:firstLine="482"/>
        <w:rPr>
          <w:b/>
          <w:color w:val="000000"/>
          <w:highlight w:val="yellow"/>
        </w:rPr>
      </w:pPr>
      <w:r>
        <w:rPr>
          <w:rFonts w:hint="eastAsia"/>
          <w:b/>
          <w:color w:val="000000"/>
        </w:rPr>
        <w:t>七、递交响应文件地点：</w:t>
      </w:r>
      <w:r>
        <w:rPr>
          <w:rFonts w:ascii="宋体" w:hAnsi="宋体" w:cs="宋体" w:hint="eastAsia"/>
          <w:b/>
          <w:color w:val="000000"/>
          <w:kern w:val="0"/>
        </w:rPr>
        <w:t>成都市高新区吉泰五路118号天合凯旋广场3号楼1004号。</w:t>
      </w:r>
    </w:p>
    <w:p w14:paraId="46BF02D1" w14:textId="77777777" w:rsidR="00E11227" w:rsidRDefault="005432B8">
      <w:pPr>
        <w:ind w:right="-57" w:firstLine="480"/>
      </w:pPr>
      <w:r>
        <w:rPr>
          <w:rFonts w:hint="eastAsia"/>
        </w:rPr>
        <w:t>响应文件必须在递交响应文件截止时间前送达递交响应文件地点。逾期送达或未按要求密封、标注的响应文件</w:t>
      </w:r>
      <w:r>
        <w:rPr>
          <w:rFonts w:hint="eastAsia"/>
          <w:color w:val="000000"/>
        </w:rPr>
        <w:t>恕不接收。</w:t>
      </w:r>
      <w:r>
        <w:rPr>
          <w:rFonts w:hint="eastAsia"/>
        </w:rPr>
        <w:t>本次采购不接收邮寄的响应文件。</w:t>
      </w:r>
    </w:p>
    <w:p w14:paraId="28DBE8C4" w14:textId="6F892100" w:rsidR="00E11227" w:rsidRDefault="005432B8">
      <w:pPr>
        <w:ind w:right="-57" w:firstLine="482"/>
        <w:rPr>
          <w:b/>
          <w:color w:val="000000"/>
        </w:rPr>
      </w:pPr>
      <w:r>
        <w:rPr>
          <w:rFonts w:hint="eastAsia"/>
          <w:b/>
          <w:color w:val="000000"/>
        </w:rPr>
        <w:t>八、响应文件开启时间：</w:t>
      </w:r>
      <w:r w:rsidRPr="004D3563">
        <w:rPr>
          <w:rFonts w:hint="eastAsia"/>
          <w:b/>
        </w:rPr>
        <w:t>2019</w:t>
      </w:r>
      <w:r w:rsidRPr="004D3563">
        <w:rPr>
          <w:rFonts w:hint="eastAsia"/>
          <w:b/>
        </w:rPr>
        <w:t>年</w:t>
      </w:r>
      <w:r w:rsidR="004D3563" w:rsidRPr="004D3563">
        <w:rPr>
          <w:rFonts w:hint="eastAsia"/>
          <w:b/>
        </w:rPr>
        <w:t>12</w:t>
      </w:r>
      <w:r w:rsidRPr="004D3563">
        <w:rPr>
          <w:rFonts w:hint="eastAsia"/>
          <w:b/>
        </w:rPr>
        <w:t>月</w:t>
      </w:r>
      <w:r w:rsidR="004D3563" w:rsidRPr="004D3563">
        <w:rPr>
          <w:rFonts w:hint="eastAsia"/>
          <w:b/>
        </w:rPr>
        <w:t>27</w:t>
      </w:r>
      <w:r w:rsidRPr="004D3563">
        <w:rPr>
          <w:rFonts w:hint="eastAsia"/>
          <w:b/>
        </w:rPr>
        <w:t>日</w:t>
      </w:r>
      <w:r w:rsidR="004D3563" w:rsidRPr="004D3563">
        <w:rPr>
          <w:rFonts w:hint="eastAsia"/>
          <w:b/>
        </w:rPr>
        <w:t>10</w:t>
      </w:r>
      <w:r w:rsidRPr="004D3563">
        <w:rPr>
          <w:rFonts w:hint="eastAsia"/>
          <w:b/>
        </w:rPr>
        <w:t>：</w:t>
      </w:r>
      <w:r w:rsidR="004D3563" w:rsidRPr="004D3563">
        <w:rPr>
          <w:rFonts w:hint="eastAsia"/>
          <w:b/>
        </w:rPr>
        <w:t>00</w:t>
      </w:r>
      <w:r w:rsidRPr="004D3563">
        <w:rPr>
          <w:rFonts w:hint="eastAsia"/>
          <w:b/>
        </w:rPr>
        <w:t>（北京时间）</w:t>
      </w:r>
    </w:p>
    <w:p w14:paraId="177D5CB4" w14:textId="77777777" w:rsidR="00E11227" w:rsidRDefault="005432B8">
      <w:pPr>
        <w:ind w:right="240" w:firstLine="482"/>
        <w:rPr>
          <w:b/>
          <w:color w:val="000000"/>
          <w:highlight w:val="yellow"/>
        </w:rPr>
      </w:pPr>
      <w:r>
        <w:rPr>
          <w:rFonts w:hint="eastAsia"/>
          <w:b/>
          <w:color w:val="000000"/>
        </w:rPr>
        <w:t>九、响应文件开启地点：</w:t>
      </w:r>
      <w:r>
        <w:rPr>
          <w:rFonts w:ascii="宋体" w:hAnsi="宋体" w:cs="宋体" w:hint="eastAsia"/>
          <w:b/>
          <w:color w:val="000000"/>
          <w:kern w:val="0"/>
        </w:rPr>
        <w:t>成都市高新区吉泰五路118号天合凯旋广场3号楼1004号。</w:t>
      </w:r>
    </w:p>
    <w:p w14:paraId="3F5A3364" w14:textId="77777777" w:rsidR="00E11227" w:rsidRDefault="005432B8">
      <w:pPr>
        <w:ind w:right="240" w:firstLine="482"/>
        <w:rPr>
          <w:b/>
        </w:rPr>
      </w:pPr>
      <w:r>
        <w:rPr>
          <w:rFonts w:hint="eastAsia"/>
          <w:b/>
        </w:rPr>
        <w:t>十、联系方式</w:t>
      </w:r>
    </w:p>
    <w:p w14:paraId="0272608B" w14:textId="54D34AE8" w:rsidR="00E11227" w:rsidRDefault="005432B8">
      <w:pPr>
        <w:spacing w:line="276" w:lineRule="auto"/>
        <w:ind w:right="240" w:firstLine="480"/>
        <w:rPr>
          <w:rFonts w:ascii="宋体" w:hAnsi="宋体"/>
          <w:bCs/>
          <w:highlight w:val="yellow"/>
        </w:rPr>
      </w:pPr>
      <w:r>
        <w:rPr>
          <w:rFonts w:hint="eastAsia"/>
        </w:rPr>
        <w:t>采</w:t>
      </w:r>
      <w:r>
        <w:rPr>
          <w:rFonts w:hint="eastAsia"/>
        </w:rPr>
        <w:t xml:space="preserve"> </w:t>
      </w:r>
      <w:r>
        <w:rPr>
          <w:rFonts w:hint="eastAsia"/>
        </w:rPr>
        <w:t>购</w:t>
      </w:r>
      <w:r>
        <w:rPr>
          <w:rFonts w:hint="eastAsia"/>
        </w:rPr>
        <w:t xml:space="preserve"> </w:t>
      </w:r>
      <w:r>
        <w:rPr>
          <w:rFonts w:hint="eastAsia"/>
        </w:rPr>
        <w:t>人：</w:t>
      </w:r>
      <w:r w:rsidR="00D847BE" w:rsidRPr="00D847BE">
        <w:rPr>
          <w:rFonts w:hint="eastAsia"/>
        </w:rPr>
        <w:t>四川省市场监督管理局、</w:t>
      </w:r>
      <w:r>
        <w:rPr>
          <w:rFonts w:hint="eastAsia"/>
        </w:rPr>
        <w:t>四川省标准化研究院</w:t>
      </w:r>
    </w:p>
    <w:p w14:paraId="78EE6678" w14:textId="77777777" w:rsidR="00E11227" w:rsidRDefault="005432B8">
      <w:pPr>
        <w:spacing w:line="276" w:lineRule="auto"/>
        <w:ind w:right="240" w:firstLine="480"/>
      </w:pPr>
      <w:r>
        <w:rPr>
          <w:rFonts w:hint="eastAsia"/>
        </w:rPr>
        <w:t>通讯地址：四川省西府北街一号</w:t>
      </w:r>
    </w:p>
    <w:p w14:paraId="6CDE0FB7" w14:textId="77777777" w:rsidR="00E11227" w:rsidRDefault="005432B8">
      <w:pPr>
        <w:spacing w:line="276" w:lineRule="auto"/>
        <w:ind w:right="240" w:firstLine="480"/>
        <w:rPr>
          <w:highlight w:val="yellow"/>
        </w:rPr>
      </w:pPr>
      <w:r>
        <w:rPr>
          <w:rFonts w:hint="eastAsia"/>
        </w:rPr>
        <w:t>联</w:t>
      </w:r>
      <w:r>
        <w:rPr>
          <w:rFonts w:hint="eastAsia"/>
        </w:rPr>
        <w:t xml:space="preserve"> </w:t>
      </w:r>
      <w:r>
        <w:rPr>
          <w:rFonts w:hint="eastAsia"/>
        </w:rPr>
        <w:t>系</w:t>
      </w:r>
      <w:r>
        <w:rPr>
          <w:rFonts w:hint="eastAsia"/>
        </w:rPr>
        <w:t xml:space="preserve"> </w:t>
      </w:r>
      <w:r>
        <w:rPr>
          <w:rFonts w:hint="eastAsia"/>
        </w:rPr>
        <w:t>人：蔡老师、杨老师</w:t>
      </w:r>
    </w:p>
    <w:p w14:paraId="1E0DD5A5" w14:textId="77777777" w:rsidR="00E11227" w:rsidRDefault="005432B8">
      <w:pPr>
        <w:spacing w:line="276" w:lineRule="auto"/>
        <w:ind w:right="240" w:firstLine="480"/>
        <w:rPr>
          <w:highlight w:val="yellow"/>
        </w:rPr>
      </w:pPr>
      <w:r>
        <w:rPr>
          <w:rFonts w:hint="eastAsia"/>
        </w:rPr>
        <w:t>联系电话：</w:t>
      </w:r>
      <w:r>
        <w:rPr>
          <w:rFonts w:hint="eastAsia"/>
        </w:rPr>
        <w:t>13880007767</w:t>
      </w:r>
      <w:r>
        <w:rPr>
          <w:rFonts w:hint="eastAsia"/>
        </w:rPr>
        <w:t>、</w:t>
      </w:r>
      <w:r>
        <w:rPr>
          <w:rFonts w:hint="eastAsia"/>
        </w:rPr>
        <w:t>13882200859</w:t>
      </w:r>
    </w:p>
    <w:p w14:paraId="13C9DFA7" w14:textId="77777777" w:rsidR="00E11227" w:rsidRDefault="00E11227">
      <w:pPr>
        <w:ind w:right="240" w:firstLine="480"/>
      </w:pPr>
    </w:p>
    <w:p w14:paraId="4295D2CC" w14:textId="77777777" w:rsidR="00E11227" w:rsidRDefault="005432B8">
      <w:pPr>
        <w:spacing w:line="276" w:lineRule="auto"/>
        <w:ind w:right="240" w:firstLineChars="194" w:firstLine="466"/>
        <w:rPr>
          <w:rFonts w:ascii="宋体" w:hAnsi="宋体" w:cs="宋体"/>
          <w:bCs/>
          <w:color w:val="000000"/>
          <w:kern w:val="0"/>
        </w:rPr>
      </w:pPr>
      <w:r>
        <w:rPr>
          <w:rFonts w:ascii="宋体" w:hAnsi="宋体" w:cs="宋体" w:hint="eastAsia"/>
          <w:bCs/>
          <w:color w:val="000000"/>
          <w:kern w:val="0"/>
        </w:rPr>
        <w:t>采购代理机构：四川</w:t>
      </w:r>
      <w:proofErr w:type="gramStart"/>
      <w:r>
        <w:rPr>
          <w:rFonts w:ascii="宋体" w:hAnsi="宋体" w:cs="宋体" w:hint="eastAsia"/>
          <w:bCs/>
          <w:color w:val="000000"/>
          <w:kern w:val="0"/>
        </w:rPr>
        <w:t>佰瑞招</w:t>
      </w:r>
      <w:proofErr w:type="gramEnd"/>
      <w:r>
        <w:rPr>
          <w:rFonts w:ascii="宋体" w:hAnsi="宋体" w:cs="宋体" w:hint="eastAsia"/>
          <w:bCs/>
          <w:color w:val="000000"/>
          <w:kern w:val="0"/>
        </w:rPr>
        <w:t>投标咨询有限公司</w:t>
      </w:r>
    </w:p>
    <w:p w14:paraId="08C4C0BE" w14:textId="77777777" w:rsidR="00E11227" w:rsidRDefault="005432B8">
      <w:pPr>
        <w:spacing w:line="276" w:lineRule="auto"/>
        <w:ind w:right="240" w:firstLineChars="194" w:firstLine="466"/>
        <w:rPr>
          <w:rFonts w:ascii="宋体" w:hAnsi="宋体" w:cs="宋体"/>
          <w:bCs/>
          <w:color w:val="000000"/>
          <w:kern w:val="0"/>
        </w:rPr>
      </w:pPr>
      <w:r>
        <w:rPr>
          <w:rFonts w:ascii="宋体" w:hAnsi="宋体" w:cs="宋体" w:hint="eastAsia"/>
          <w:bCs/>
          <w:color w:val="000000"/>
          <w:kern w:val="0"/>
        </w:rPr>
        <w:t>地址：成都市高新区吉泰五路118号天合凯旋广场3号楼1004号</w:t>
      </w:r>
    </w:p>
    <w:p w14:paraId="7F22EA53" w14:textId="77777777" w:rsidR="00E11227" w:rsidRDefault="005432B8">
      <w:pPr>
        <w:spacing w:line="276" w:lineRule="auto"/>
        <w:ind w:right="240" w:firstLineChars="194" w:firstLine="466"/>
        <w:rPr>
          <w:rFonts w:ascii="宋体" w:hAnsi="宋体" w:cs="宋体"/>
          <w:bCs/>
          <w:color w:val="000000"/>
          <w:kern w:val="0"/>
        </w:rPr>
      </w:pPr>
      <w:r>
        <w:rPr>
          <w:rFonts w:ascii="宋体" w:hAnsi="宋体" w:cs="宋体" w:hint="eastAsia"/>
          <w:bCs/>
          <w:color w:val="000000"/>
          <w:kern w:val="0"/>
        </w:rPr>
        <w:t>邮政编码：610041</w:t>
      </w:r>
    </w:p>
    <w:p w14:paraId="79845FEB" w14:textId="77777777" w:rsidR="00E11227" w:rsidRDefault="005432B8">
      <w:pPr>
        <w:spacing w:line="276" w:lineRule="auto"/>
        <w:ind w:right="240" w:firstLineChars="194" w:firstLine="466"/>
        <w:rPr>
          <w:rFonts w:ascii="宋体" w:hAnsi="宋体" w:cs="宋体"/>
          <w:bCs/>
          <w:color w:val="000000"/>
          <w:kern w:val="0"/>
        </w:rPr>
      </w:pPr>
      <w:r>
        <w:rPr>
          <w:rFonts w:ascii="宋体" w:hAnsi="宋体" w:cs="宋体" w:hint="eastAsia"/>
          <w:bCs/>
          <w:color w:val="000000"/>
          <w:kern w:val="0"/>
        </w:rPr>
        <w:t>传  真：028-85961350</w:t>
      </w:r>
    </w:p>
    <w:p w14:paraId="6660BE9E" w14:textId="77777777" w:rsidR="00E11227" w:rsidRDefault="005432B8">
      <w:pPr>
        <w:pStyle w:val="aff0"/>
        <w:spacing w:line="276" w:lineRule="auto"/>
        <w:ind w:right="240" w:firstLineChars="194" w:firstLine="466"/>
        <w:rPr>
          <w:rFonts w:ascii="宋体" w:hAnsi="宋体" w:cs="宋体"/>
          <w:bCs/>
          <w:color w:val="000000"/>
          <w:kern w:val="0"/>
        </w:rPr>
      </w:pPr>
      <w:r>
        <w:rPr>
          <w:rFonts w:ascii="宋体" w:hAnsi="宋体" w:cs="宋体" w:hint="eastAsia"/>
          <w:bCs/>
          <w:color w:val="000000"/>
          <w:kern w:val="0"/>
        </w:rPr>
        <w:t>联系人：王先生</w:t>
      </w:r>
    </w:p>
    <w:p w14:paraId="287DA42B" w14:textId="77777777" w:rsidR="00E11227" w:rsidRDefault="005432B8">
      <w:pPr>
        <w:spacing w:line="276" w:lineRule="auto"/>
        <w:ind w:right="240" w:firstLineChars="194" w:firstLine="466"/>
        <w:rPr>
          <w:rFonts w:ascii="宋体" w:hAnsi="宋体" w:cs="宋体"/>
          <w:bCs/>
          <w:color w:val="000000"/>
          <w:kern w:val="0"/>
        </w:rPr>
      </w:pPr>
      <w:r>
        <w:rPr>
          <w:rFonts w:ascii="宋体" w:hAnsi="宋体" w:cs="宋体" w:hint="eastAsia"/>
          <w:bCs/>
          <w:color w:val="000000"/>
          <w:kern w:val="0"/>
        </w:rPr>
        <w:t>电  话：028-85219267、85960219</w:t>
      </w:r>
    </w:p>
    <w:p w14:paraId="770FC741" w14:textId="77777777" w:rsidR="00E11227" w:rsidRDefault="005432B8">
      <w:pPr>
        <w:widowControl/>
        <w:spacing w:line="240" w:lineRule="auto"/>
        <w:ind w:right="240" w:firstLineChars="0" w:firstLine="0"/>
        <w:rPr>
          <w:rFonts w:ascii="宋体" w:hAnsi="宋体"/>
          <w:color w:val="000000"/>
          <w:kern w:val="0"/>
        </w:rPr>
      </w:pPr>
      <w:r>
        <w:rPr>
          <w:color w:val="000000"/>
        </w:rPr>
        <w:br w:type="page"/>
      </w:r>
    </w:p>
    <w:p w14:paraId="335C0D50" w14:textId="77777777" w:rsidR="00E11227" w:rsidRDefault="005432B8">
      <w:pPr>
        <w:pStyle w:val="1"/>
      </w:pPr>
      <w:bookmarkStart w:id="10" w:name="_Toc6924"/>
      <w:bookmarkStart w:id="11" w:name="_Toc19889"/>
      <w:r>
        <w:rPr>
          <w:rFonts w:hint="eastAsia"/>
        </w:rPr>
        <w:lastRenderedPageBreak/>
        <w:t>第二章</w:t>
      </w:r>
      <w:r>
        <w:rPr>
          <w:rFonts w:hint="eastAsia"/>
        </w:rPr>
        <w:t xml:space="preserve">  </w:t>
      </w:r>
      <w:r>
        <w:rPr>
          <w:rFonts w:hint="eastAsia"/>
        </w:rPr>
        <w:t>磋商须知</w:t>
      </w:r>
      <w:bookmarkEnd w:id="10"/>
      <w:bookmarkEnd w:id="11"/>
    </w:p>
    <w:p w14:paraId="6D7783E9" w14:textId="77777777" w:rsidR="00E11227" w:rsidRDefault="005432B8">
      <w:pPr>
        <w:pStyle w:val="2"/>
      </w:pPr>
      <w:bookmarkStart w:id="12" w:name="_Toc504035899"/>
      <w:bookmarkStart w:id="13" w:name="_Toc504035826"/>
      <w:bookmarkStart w:id="14" w:name="_Toc13608"/>
      <w:bookmarkStart w:id="15" w:name="_Toc13240"/>
      <w:r>
        <w:rPr>
          <w:rFonts w:hint="eastAsia"/>
        </w:rPr>
        <w:t>一、供应商须知附表</w:t>
      </w:r>
      <w:bookmarkEnd w:id="12"/>
      <w:bookmarkEnd w:id="13"/>
      <w:bookmarkEnd w:id="14"/>
      <w:bookmarkEnd w:id="15"/>
    </w:p>
    <w:tbl>
      <w:tblPr>
        <w:tblW w:w="10719" w:type="dxa"/>
        <w:jc w:val="center"/>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686"/>
        <w:gridCol w:w="1985"/>
        <w:gridCol w:w="8048"/>
      </w:tblGrid>
      <w:tr w:rsidR="00E11227" w14:paraId="6A3CF408" w14:textId="77777777">
        <w:trPr>
          <w:trHeight w:val="20"/>
          <w:tblHeader/>
          <w:jc w:val="center"/>
        </w:trPr>
        <w:tc>
          <w:tcPr>
            <w:tcW w:w="686" w:type="dxa"/>
            <w:vAlign w:val="center"/>
          </w:tcPr>
          <w:p w14:paraId="1D0C7749" w14:textId="77777777" w:rsidR="00E11227" w:rsidRDefault="005432B8">
            <w:pPr>
              <w:pStyle w:val="aff1"/>
              <w:snapToGrid w:val="0"/>
              <w:ind w:left="9"/>
              <w:jc w:val="center"/>
              <w:rPr>
                <w:b/>
                <w:bCs/>
                <w:color w:val="000000"/>
                <w:lang w:val="zh-CN"/>
              </w:rPr>
            </w:pPr>
            <w:bookmarkStart w:id="16" w:name="_Toc504035900"/>
            <w:bookmarkStart w:id="17" w:name="_Toc504035827"/>
            <w:r>
              <w:rPr>
                <w:rFonts w:hint="eastAsia"/>
                <w:b/>
                <w:bCs/>
                <w:color w:val="000000"/>
                <w:lang w:val="zh-CN"/>
              </w:rPr>
              <w:t>序号</w:t>
            </w:r>
            <w:r>
              <w:rPr>
                <w:b/>
                <w:bCs/>
                <w:color w:val="000000"/>
                <w:lang w:val="zh-CN"/>
              </w:rPr>
              <w:t xml:space="preserve"> </w:t>
            </w:r>
          </w:p>
        </w:tc>
        <w:tc>
          <w:tcPr>
            <w:tcW w:w="1985" w:type="dxa"/>
            <w:vAlign w:val="center"/>
          </w:tcPr>
          <w:p w14:paraId="0248E5E5" w14:textId="77777777" w:rsidR="00E11227" w:rsidRDefault="005432B8">
            <w:pPr>
              <w:pStyle w:val="aff1"/>
              <w:snapToGrid w:val="0"/>
              <w:ind w:left="38"/>
              <w:jc w:val="center"/>
              <w:rPr>
                <w:b/>
                <w:bCs/>
                <w:color w:val="000000"/>
                <w:lang w:val="zh-CN"/>
              </w:rPr>
            </w:pPr>
            <w:r>
              <w:rPr>
                <w:rFonts w:hint="eastAsia"/>
                <w:b/>
                <w:bCs/>
                <w:color w:val="000000"/>
                <w:lang w:val="zh-CN"/>
              </w:rPr>
              <w:t>应知事项</w:t>
            </w:r>
            <w:r>
              <w:rPr>
                <w:b/>
                <w:bCs/>
                <w:color w:val="000000"/>
                <w:lang w:val="zh-CN"/>
              </w:rPr>
              <w:t xml:space="preserve"> </w:t>
            </w:r>
          </w:p>
        </w:tc>
        <w:tc>
          <w:tcPr>
            <w:tcW w:w="8048" w:type="dxa"/>
            <w:vAlign w:val="center"/>
          </w:tcPr>
          <w:p w14:paraId="41A82269" w14:textId="77777777" w:rsidR="00E11227" w:rsidRDefault="005432B8">
            <w:pPr>
              <w:pStyle w:val="aff1"/>
              <w:snapToGrid w:val="0"/>
              <w:jc w:val="center"/>
              <w:rPr>
                <w:b/>
                <w:bCs/>
                <w:color w:val="000000"/>
                <w:lang w:val="zh-CN"/>
              </w:rPr>
            </w:pPr>
            <w:r>
              <w:rPr>
                <w:rFonts w:hint="eastAsia"/>
                <w:b/>
                <w:bCs/>
                <w:color w:val="000000"/>
                <w:lang w:val="zh-CN"/>
              </w:rPr>
              <w:t>说明和要求</w:t>
            </w:r>
          </w:p>
        </w:tc>
      </w:tr>
      <w:tr w:rsidR="00E11227" w14:paraId="49C27467" w14:textId="77777777">
        <w:trPr>
          <w:trHeight w:val="20"/>
          <w:jc w:val="center"/>
        </w:trPr>
        <w:tc>
          <w:tcPr>
            <w:tcW w:w="686" w:type="dxa"/>
            <w:vAlign w:val="center"/>
          </w:tcPr>
          <w:p w14:paraId="3F6AB83D" w14:textId="77777777" w:rsidR="00E11227" w:rsidRDefault="005432B8">
            <w:pPr>
              <w:ind w:firstLineChars="0" w:firstLine="0"/>
              <w:jc w:val="center"/>
              <w:rPr>
                <w:lang w:val="zh-CN"/>
              </w:rPr>
            </w:pPr>
            <w:r>
              <w:rPr>
                <w:rFonts w:hint="eastAsia"/>
                <w:lang w:val="zh-CN"/>
              </w:rPr>
              <w:t>1</w:t>
            </w:r>
          </w:p>
        </w:tc>
        <w:tc>
          <w:tcPr>
            <w:tcW w:w="1985" w:type="dxa"/>
            <w:vAlign w:val="center"/>
          </w:tcPr>
          <w:p w14:paraId="7C2AD41F" w14:textId="77777777" w:rsidR="00E11227" w:rsidRDefault="005432B8">
            <w:pPr>
              <w:pStyle w:val="aff1"/>
              <w:snapToGrid w:val="0"/>
              <w:ind w:left="38"/>
              <w:jc w:val="center"/>
              <w:rPr>
                <w:color w:val="000000"/>
              </w:rPr>
            </w:pPr>
            <w:r>
              <w:rPr>
                <w:rFonts w:hint="eastAsia"/>
                <w:color w:val="000000"/>
                <w:lang w:val="zh-CN"/>
              </w:rPr>
              <w:t>确定邀请</w:t>
            </w:r>
            <w:r>
              <w:rPr>
                <w:rFonts w:hint="eastAsia"/>
                <w:color w:val="000000"/>
              </w:rPr>
              <w:t>参加采购活动的供应商数量和方式</w:t>
            </w:r>
          </w:p>
        </w:tc>
        <w:tc>
          <w:tcPr>
            <w:tcW w:w="8048" w:type="dxa"/>
            <w:vAlign w:val="center"/>
          </w:tcPr>
          <w:p w14:paraId="1218B2E8" w14:textId="77777777" w:rsidR="00E11227" w:rsidRDefault="005432B8">
            <w:pPr>
              <w:pStyle w:val="aff1"/>
              <w:rPr>
                <w:color w:val="000000"/>
              </w:rPr>
            </w:pPr>
            <w:r>
              <w:rPr>
                <w:rFonts w:hint="eastAsia"/>
                <w:color w:val="000000"/>
                <w:lang w:val="zh-CN"/>
              </w:rPr>
              <w:t>邀请</w:t>
            </w:r>
            <w:r>
              <w:rPr>
                <w:rFonts w:hint="eastAsia"/>
                <w:color w:val="000000"/>
              </w:rPr>
              <w:t>参加采购活动的供应商数量和方式：</w:t>
            </w:r>
          </w:p>
          <w:p w14:paraId="58943BAE" w14:textId="77777777" w:rsidR="00E11227" w:rsidRPr="004D3563" w:rsidRDefault="005432B8">
            <w:pPr>
              <w:pStyle w:val="aff1"/>
              <w:rPr>
                <w:color w:val="000000"/>
              </w:rPr>
            </w:pPr>
            <w:r>
              <w:rPr>
                <w:rFonts w:hint="eastAsia"/>
                <w:bCs/>
                <w:color w:val="000000"/>
              </w:rPr>
              <w:t>公告方式：本次磋商邀请在四川省市场监督管理局网站http://scjgj.sc.gov.cn/、四川省标准化研究院网站http://www.scis.net.cn/上以公告形式发布，供应商</w:t>
            </w:r>
            <w:r>
              <w:rPr>
                <w:bCs/>
                <w:color w:val="000000"/>
              </w:rPr>
              <w:t>的数量为报名并参加采购活动的数量</w:t>
            </w:r>
            <w:r>
              <w:rPr>
                <w:rFonts w:hint="eastAsia"/>
                <w:bCs/>
                <w:color w:val="000000"/>
              </w:rPr>
              <w:t>。</w:t>
            </w:r>
          </w:p>
        </w:tc>
      </w:tr>
      <w:tr w:rsidR="00E11227" w14:paraId="298DA9A2" w14:textId="77777777">
        <w:trPr>
          <w:trHeight w:val="20"/>
          <w:jc w:val="center"/>
        </w:trPr>
        <w:tc>
          <w:tcPr>
            <w:tcW w:w="686" w:type="dxa"/>
            <w:vAlign w:val="center"/>
          </w:tcPr>
          <w:p w14:paraId="43F8665D" w14:textId="77777777" w:rsidR="00E11227" w:rsidRDefault="005432B8">
            <w:pPr>
              <w:pStyle w:val="aff1"/>
              <w:snapToGrid w:val="0"/>
              <w:jc w:val="center"/>
              <w:rPr>
                <w:rFonts w:cs="Courier New"/>
                <w:color w:val="000000"/>
                <w:lang w:val="zh-CN"/>
              </w:rPr>
            </w:pPr>
            <w:r>
              <w:rPr>
                <w:rFonts w:cs="Courier New" w:hint="eastAsia"/>
                <w:color w:val="000000"/>
                <w:lang w:val="zh-CN"/>
              </w:rPr>
              <w:t>2</w:t>
            </w:r>
          </w:p>
        </w:tc>
        <w:tc>
          <w:tcPr>
            <w:tcW w:w="1985" w:type="dxa"/>
            <w:vAlign w:val="center"/>
          </w:tcPr>
          <w:p w14:paraId="2B7BDA8C" w14:textId="77777777" w:rsidR="00E11227" w:rsidRDefault="005432B8">
            <w:pPr>
              <w:pStyle w:val="aff3"/>
              <w:jc w:val="center"/>
              <w:rPr>
                <w:rFonts w:asciiTheme="minorEastAsia" w:eastAsiaTheme="minorEastAsia" w:hAnsiTheme="minorEastAsia"/>
                <w:b/>
              </w:rPr>
            </w:pPr>
            <w:r>
              <w:rPr>
                <w:rFonts w:asciiTheme="minorEastAsia" w:eastAsiaTheme="minorEastAsia" w:hAnsiTheme="minorEastAsia" w:hint="eastAsia"/>
                <w:b/>
              </w:rPr>
              <w:t>采购预算</w:t>
            </w:r>
          </w:p>
          <w:p w14:paraId="497C01C1" w14:textId="77777777" w:rsidR="00E11227" w:rsidRDefault="005432B8">
            <w:pPr>
              <w:pStyle w:val="aff3"/>
              <w:jc w:val="center"/>
              <w:rPr>
                <w:color w:val="000000"/>
                <w:lang w:val="zh-CN"/>
              </w:rPr>
            </w:pPr>
            <w:r>
              <w:rPr>
                <w:rFonts w:asciiTheme="minorEastAsia" w:eastAsiaTheme="minorEastAsia" w:hAnsiTheme="minorEastAsia" w:hint="eastAsia"/>
                <w:b/>
                <w:bCs/>
              </w:rPr>
              <w:t>（实质性要求）</w:t>
            </w:r>
          </w:p>
        </w:tc>
        <w:tc>
          <w:tcPr>
            <w:tcW w:w="8048" w:type="dxa"/>
            <w:vAlign w:val="center"/>
          </w:tcPr>
          <w:p w14:paraId="355C1B3C" w14:textId="77777777" w:rsidR="00E11227" w:rsidRDefault="005432B8">
            <w:pPr>
              <w:pStyle w:val="aff3"/>
              <w:rPr>
                <w:color w:val="000000"/>
                <w:lang w:val="zh-CN"/>
              </w:rPr>
            </w:pPr>
            <w:r>
              <w:rPr>
                <w:rFonts w:asciiTheme="minorEastAsia" w:eastAsiaTheme="minorEastAsia" w:hAnsiTheme="minorEastAsia"/>
                <w:bCs/>
              </w:rPr>
              <w:t>详见</w:t>
            </w:r>
            <w:r>
              <w:rPr>
                <w:rFonts w:asciiTheme="minorEastAsia" w:eastAsiaTheme="minorEastAsia" w:hAnsiTheme="minorEastAsia" w:hint="eastAsia"/>
                <w:bCs/>
              </w:rPr>
              <w:t>“第一章 磋商邀请  三、项目简介”。</w:t>
            </w:r>
            <w:r>
              <w:rPr>
                <w:rFonts w:asciiTheme="minorEastAsia" w:eastAsiaTheme="minorEastAsia" w:hAnsiTheme="minorEastAsia" w:hint="eastAsia"/>
              </w:rPr>
              <w:t>超过采购预算的报价为无效响应。</w:t>
            </w:r>
          </w:p>
        </w:tc>
      </w:tr>
      <w:tr w:rsidR="00E11227" w14:paraId="51A3622A" w14:textId="77777777">
        <w:trPr>
          <w:trHeight w:val="20"/>
          <w:jc w:val="center"/>
        </w:trPr>
        <w:tc>
          <w:tcPr>
            <w:tcW w:w="686" w:type="dxa"/>
            <w:vAlign w:val="center"/>
          </w:tcPr>
          <w:p w14:paraId="3AB187B7" w14:textId="77777777" w:rsidR="00E11227" w:rsidRDefault="005432B8">
            <w:pPr>
              <w:pStyle w:val="aff1"/>
              <w:snapToGrid w:val="0"/>
              <w:jc w:val="center"/>
              <w:rPr>
                <w:rFonts w:cs="Courier New"/>
                <w:color w:val="000000"/>
                <w:lang w:val="zh-CN"/>
              </w:rPr>
            </w:pPr>
            <w:r>
              <w:rPr>
                <w:rFonts w:cs="Courier New" w:hint="eastAsia"/>
                <w:color w:val="000000"/>
                <w:lang w:val="zh-CN"/>
              </w:rPr>
              <w:t>3</w:t>
            </w:r>
          </w:p>
        </w:tc>
        <w:tc>
          <w:tcPr>
            <w:tcW w:w="1985" w:type="dxa"/>
            <w:vAlign w:val="center"/>
          </w:tcPr>
          <w:p w14:paraId="47B0457B" w14:textId="77777777" w:rsidR="00E11227" w:rsidRDefault="005432B8">
            <w:pPr>
              <w:pStyle w:val="aff3"/>
              <w:jc w:val="center"/>
              <w:rPr>
                <w:rFonts w:asciiTheme="minorEastAsia" w:eastAsiaTheme="minorEastAsia" w:hAnsiTheme="minorEastAsia"/>
                <w:b/>
              </w:rPr>
            </w:pPr>
            <w:r>
              <w:rPr>
                <w:rFonts w:asciiTheme="minorEastAsia" w:eastAsiaTheme="minorEastAsia" w:hAnsiTheme="minorEastAsia" w:hint="eastAsia"/>
                <w:b/>
              </w:rPr>
              <w:t>最高限价</w:t>
            </w:r>
          </w:p>
          <w:p w14:paraId="50665CE5" w14:textId="77777777" w:rsidR="00E11227" w:rsidRDefault="005432B8">
            <w:pPr>
              <w:pStyle w:val="aff3"/>
              <w:jc w:val="center"/>
              <w:rPr>
                <w:color w:val="000000"/>
                <w:lang w:val="zh-CN"/>
              </w:rPr>
            </w:pPr>
            <w:r>
              <w:rPr>
                <w:rFonts w:asciiTheme="minorEastAsia" w:eastAsiaTheme="minorEastAsia" w:hAnsiTheme="minorEastAsia" w:hint="eastAsia"/>
                <w:b/>
                <w:bCs/>
              </w:rPr>
              <w:t>（实质性要求）</w:t>
            </w:r>
          </w:p>
        </w:tc>
        <w:tc>
          <w:tcPr>
            <w:tcW w:w="8048" w:type="dxa"/>
            <w:vAlign w:val="center"/>
          </w:tcPr>
          <w:p w14:paraId="02069589" w14:textId="77777777" w:rsidR="00E11227" w:rsidRDefault="005432B8">
            <w:pPr>
              <w:pStyle w:val="aff3"/>
              <w:rPr>
                <w:color w:val="000000"/>
                <w:lang w:val="zh-CN"/>
              </w:rPr>
            </w:pPr>
            <w:r>
              <w:rPr>
                <w:rFonts w:asciiTheme="minorEastAsia" w:eastAsiaTheme="minorEastAsia" w:hAnsiTheme="minorEastAsia"/>
                <w:bCs/>
              </w:rPr>
              <w:t>详见</w:t>
            </w:r>
            <w:r>
              <w:rPr>
                <w:rFonts w:asciiTheme="minorEastAsia" w:eastAsiaTheme="minorEastAsia" w:hAnsiTheme="minorEastAsia" w:hint="eastAsia"/>
                <w:bCs/>
              </w:rPr>
              <w:t>“第一章 磋商邀请  三、项目简介”。</w:t>
            </w:r>
            <w:r>
              <w:rPr>
                <w:rFonts w:asciiTheme="minorEastAsia" w:eastAsiaTheme="minorEastAsia" w:hAnsiTheme="minorEastAsia" w:hint="eastAsia"/>
              </w:rPr>
              <w:t>超过最高限价的报价为无效响应。</w:t>
            </w:r>
          </w:p>
        </w:tc>
      </w:tr>
      <w:tr w:rsidR="00E11227" w14:paraId="28C6C8C7" w14:textId="77777777">
        <w:trPr>
          <w:trHeight w:val="20"/>
          <w:jc w:val="center"/>
        </w:trPr>
        <w:tc>
          <w:tcPr>
            <w:tcW w:w="686" w:type="dxa"/>
            <w:vAlign w:val="center"/>
          </w:tcPr>
          <w:p w14:paraId="03F9C459" w14:textId="77777777" w:rsidR="00E11227" w:rsidRDefault="005432B8">
            <w:pPr>
              <w:pStyle w:val="aff1"/>
              <w:snapToGrid w:val="0"/>
              <w:jc w:val="center"/>
              <w:rPr>
                <w:rFonts w:cs="Courier New"/>
                <w:color w:val="000000"/>
                <w:lang w:val="zh-CN"/>
              </w:rPr>
            </w:pPr>
            <w:r>
              <w:rPr>
                <w:rFonts w:cs="Courier New" w:hint="eastAsia"/>
                <w:color w:val="000000"/>
                <w:lang w:val="zh-CN"/>
              </w:rPr>
              <w:t>4</w:t>
            </w:r>
          </w:p>
        </w:tc>
        <w:tc>
          <w:tcPr>
            <w:tcW w:w="1985" w:type="dxa"/>
            <w:vAlign w:val="center"/>
          </w:tcPr>
          <w:p w14:paraId="1FEE41B5" w14:textId="77777777" w:rsidR="00E11227" w:rsidRDefault="005432B8">
            <w:pPr>
              <w:pStyle w:val="aff3"/>
              <w:jc w:val="center"/>
              <w:rPr>
                <w:rFonts w:asciiTheme="minorEastAsia" w:eastAsiaTheme="minorEastAsia" w:hAnsiTheme="minorEastAsia"/>
                <w:b/>
                <w:bCs/>
              </w:rPr>
            </w:pPr>
            <w:r>
              <w:rPr>
                <w:rFonts w:asciiTheme="minorEastAsia" w:eastAsiaTheme="minorEastAsia" w:hAnsiTheme="minorEastAsia" w:hint="eastAsia"/>
                <w:b/>
                <w:bCs/>
              </w:rPr>
              <w:t>低于成本价不正当竞争预防措施</w:t>
            </w:r>
          </w:p>
          <w:p w14:paraId="125B7926" w14:textId="77777777" w:rsidR="00E11227" w:rsidRDefault="005432B8">
            <w:pPr>
              <w:pStyle w:val="aff3"/>
              <w:jc w:val="center"/>
              <w:rPr>
                <w:color w:val="000000"/>
                <w:lang w:val="zh-CN"/>
              </w:rPr>
            </w:pPr>
            <w:r>
              <w:rPr>
                <w:rFonts w:asciiTheme="minorEastAsia" w:eastAsiaTheme="minorEastAsia" w:hAnsiTheme="minorEastAsia" w:hint="eastAsia"/>
                <w:b/>
                <w:bCs/>
              </w:rPr>
              <w:t>（实质性要求）</w:t>
            </w:r>
          </w:p>
        </w:tc>
        <w:tc>
          <w:tcPr>
            <w:tcW w:w="8048" w:type="dxa"/>
            <w:vAlign w:val="center"/>
          </w:tcPr>
          <w:p w14:paraId="5A4369B7" w14:textId="77777777" w:rsidR="00E11227" w:rsidRDefault="005432B8">
            <w:pPr>
              <w:pStyle w:val="aff3"/>
              <w:ind w:firstLineChars="200" w:firstLine="480"/>
              <w:rPr>
                <w:rFonts w:asciiTheme="minorEastAsia" w:eastAsiaTheme="minorEastAsia" w:hAnsiTheme="minorEastAsia"/>
              </w:rPr>
            </w:pPr>
            <w:r>
              <w:rPr>
                <w:rFonts w:asciiTheme="minorEastAsia" w:eastAsiaTheme="minorEastAsia" w:hAnsiTheme="minorEastAsia" w:hint="eastAsia"/>
              </w:rPr>
              <w:t>供应商在参加采购活动过程中，不得无偿或以低于所提供的货物、工程、服务的成本价格报价。评审委员会认为投标人的报价明显低于其他通过符合性审查投标人的报价，有可能影响产品质量或者不能诚信履约的，评审委员会应当要求其在评审现场合理的时间内提供书面说明，并提交相关证明材料。</w:t>
            </w:r>
          </w:p>
          <w:p w14:paraId="673B732F" w14:textId="77777777" w:rsidR="00E11227" w:rsidRDefault="005432B8">
            <w:pPr>
              <w:pStyle w:val="aff3"/>
              <w:ind w:firstLineChars="200" w:firstLine="480"/>
              <w:rPr>
                <w:rFonts w:asciiTheme="minorEastAsia" w:eastAsiaTheme="minorEastAsia" w:hAnsiTheme="minorEastAsia"/>
              </w:rPr>
            </w:pPr>
            <w:r>
              <w:rPr>
                <w:rFonts w:asciiTheme="minorEastAsia" w:eastAsiaTheme="minorEastAsia" w:hAnsiTheme="minorEastAsia" w:hint="eastAsia"/>
              </w:rPr>
              <w:t>书面说明及相关证明材料应当按照国家财务会计制度的规定要求，逐项就供应商提供的货物、工程和服务的主营业务成本（应根据供应商企业类型予以区别）、税金及附加、销售费用、管理费用、财务费用等成本构成事项详细陈述。供应商的相关证明材料应当签字确认或者加盖公章，否则无效。关于签字确认，供应商为法人的，由其法定代表人或者代理人签字确认；供应商为其他组织的，由其主要负责人或者代理人签字确认；供应商为自然人的，由其本人或者代理人签字确认。</w:t>
            </w:r>
          </w:p>
          <w:p w14:paraId="6EBECCE1" w14:textId="77777777" w:rsidR="00E11227" w:rsidRDefault="005432B8">
            <w:pPr>
              <w:pStyle w:val="aff3"/>
              <w:ind w:firstLineChars="200" w:firstLine="480"/>
              <w:rPr>
                <w:color w:val="000000"/>
                <w:lang w:val="zh-CN"/>
              </w:rPr>
            </w:pPr>
            <w:r>
              <w:rPr>
                <w:rFonts w:asciiTheme="minorEastAsia" w:eastAsiaTheme="minorEastAsia" w:hAnsiTheme="minorEastAsia" w:hint="eastAsia"/>
              </w:rPr>
              <w:t>供应商提供书面说明及证明材料后，评审委员会应当结合采购项目采购需求、专业实际情况、供应商财务状况报告、与其</w:t>
            </w:r>
            <w:proofErr w:type="gramStart"/>
            <w:r>
              <w:rPr>
                <w:rFonts w:asciiTheme="minorEastAsia" w:eastAsiaTheme="minorEastAsia" w:hAnsiTheme="minorEastAsia" w:hint="eastAsia"/>
              </w:rPr>
              <w:t>他供应商比较</w:t>
            </w:r>
            <w:proofErr w:type="gramEnd"/>
            <w:r>
              <w:rPr>
                <w:rFonts w:asciiTheme="minorEastAsia" w:eastAsiaTheme="minorEastAsia" w:hAnsiTheme="minorEastAsia" w:hint="eastAsia"/>
              </w:rPr>
              <w:t>情况等就供应商书面说明进行审查评价。供应</w:t>
            </w:r>
            <w:proofErr w:type="gramStart"/>
            <w:r>
              <w:rPr>
                <w:rFonts w:asciiTheme="minorEastAsia" w:eastAsiaTheme="minorEastAsia" w:hAnsiTheme="minorEastAsia" w:hint="eastAsia"/>
              </w:rPr>
              <w:t>商拒绝</w:t>
            </w:r>
            <w:proofErr w:type="gramEnd"/>
            <w:r>
              <w:rPr>
                <w:rFonts w:asciiTheme="minorEastAsia" w:eastAsiaTheme="minorEastAsia" w:hAnsiTheme="minorEastAsia" w:hint="eastAsia"/>
              </w:rPr>
              <w:t>或者变相拒绝（含未在约定的时间内提供书面说明及相关证明材料）或者相关证明材料不能证明其报价合理性的，评审委员会应当将其作为无效处理。</w:t>
            </w:r>
          </w:p>
        </w:tc>
      </w:tr>
      <w:tr w:rsidR="00E11227" w14:paraId="31349CCB" w14:textId="77777777">
        <w:trPr>
          <w:trHeight w:val="20"/>
          <w:jc w:val="center"/>
        </w:trPr>
        <w:tc>
          <w:tcPr>
            <w:tcW w:w="686" w:type="dxa"/>
            <w:vMerge w:val="restart"/>
            <w:vAlign w:val="center"/>
          </w:tcPr>
          <w:p w14:paraId="6D1149A4" w14:textId="77777777" w:rsidR="00E11227" w:rsidRDefault="005432B8">
            <w:pPr>
              <w:pStyle w:val="aff1"/>
              <w:snapToGrid w:val="0"/>
              <w:jc w:val="center"/>
              <w:rPr>
                <w:rFonts w:cs="Courier New"/>
                <w:color w:val="000000"/>
              </w:rPr>
            </w:pPr>
            <w:r>
              <w:rPr>
                <w:rFonts w:cs="Courier New" w:hint="eastAsia"/>
                <w:color w:val="000000"/>
              </w:rPr>
              <w:t>5</w:t>
            </w:r>
          </w:p>
        </w:tc>
        <w:tc>
          <w:tcPr>
            <w:tcW w:w="1985" w:type="dxa"/>
            <w:vMerge w:val="restart"/>
            <w:vAlign w:val="center"/>
          </w:tcPr>
          <w:p w14:paraId="4B430021" w14:textId="77777777" w:rsidR="00E11227" w:rsidRDefault="005432B8">
            <w:pPr>
              <w:pStyle w:val="aff1"/>
              <w:snapToGrid w:val="0"/>
              <w:ind w:left="38"/>
              <w:jc w:val="center"/>
              <w:rPr>
                <w:rFonts w:asciiTheme="minorEastAsia" w:eastAsiaTheme="minorEastAsia" w:hAnsiTheme="minorEastAsia"/>
                <w:b/>
                <w:bCs/>
              </w:rPr>
            </w:pPr>
            <w:r>
              <w:rPr>
                <w:rFonts w:hint="eastAsia"/>
                <w:color w:val="000000"/>
                <w:lang w:val="zh-CN"/>
              </w:rPr>
              <w:t>磋商保证金</w:t>
            </w:r>
          </w:p>
        </w:tc>
        <w:tc>
          <w:tcPr>
            <w:tcW w:w="8048" w:type="dxa"/>
            <w:tcBorders>
              <w:bottom w:val="single" w:sz="4" w:space="0" w:color="auto"/>
            </w:tcBorders>
            <w:vAlign w:val="center"/>
          </w:tcPr>
          <w:p w14:paraId="65921B77" w14:textId="49FB511A" w:rsidR="00E11227" w:rsidRDefault="004D3563" w:rsidP="004D3563">
            <w:pPr>
              <w:pStyle w:val="aff3"/>
              <w:rPr>
                <w:rFonts w:asciiTheme="minorEastAsia" w:eastAsiaTheme="minorEastAsia" w:hAnsiTheme="minorEastAsia"/>
                <w:b/>
                <w:bCs/>
                <w:highlight w:val="yellow"/>
              </w:rPr>
            </w:pPr>
            <w:r>
              <w:rPr>
                <w:rFonts w:asciiTheme="minorEastAsia" w:eastAsiaTheme="minorEastAsia" w:hAnsiTheme="minorEastAsia" w:hint="eastAsia"/>
                <w:bCs/>
              </w:rPr>
              <w:t>本项目不作要求。</w:t>
            </w:r>
          </w:p>
        </w:tc>
      </w:tr>
      <w:tr w:rsidR="00E11227" w14:paraId="47E60E62" w14:textId="77777777">
        <w:trPr>
          <w:trHeight w:val="20"/>
          <w:jc w:val="center"/>
        </w:trPr>
        <w:tc>
          <w:tcPr>
            <w:tcW w:w="686" w:type="dxa"/>
            <w:vMerge/>
            <w:vAlign w:val="center"/>
          </w:tcPr>
          <w:p w14:paraId="4A6FD530" w14:textId="77777777" w:rsidR="00E11227" w:rsidRDefault="00E11227">
            <w:pPr>
              <w:pStyle w:val="aff1"/>
              <w:snapToGrid w:val="0"/>
              <w:jc w:val="center"/>
              <w:rPr>
                <w:rFonts w:cs="Courier New"/>
                <w:color w:val="000000"/>
              </w:rPr>
            </w:pPr>
          </w:p>
        </w:tc>
        <w:tc>
          <w:tcPr>
            <w:tcW w:w="1985" w:type="dxa"/>
            <w:vMerge/>
            <w:vAlign w:val="center"/>
          </w:tcPr>
          <w:p w14:paraId="3F526A2E" w14:textId="77777777" w:rsidR="00E11227" w:rsidRDefault="00E11227">
            <w:pPr>
              <w:pStyle w:val="aff1"/>
              <w:snapToGrid w:val="0"/>
              <w:ind w:left="38"/>
              <w:jc w:val="center"/>
              <w:rPr>
                <w:color w:val="000000"/>
                <w:lang w:val="zh-CN"/>
              </w:rPr>
            </w:pPr>
          </w:p>
        </w:tc>
        <w:tc>
          <w:tcPr>
            <w:tcW w:w="8048" w:type="dxa"/>
            <w:tcBorders>
              <w:top w:val="single" w:sz="4" w:space="0" w:color="auto"/>
            </w:tcBorders>
            <w:vAlign w:val="center"/>
          </w:tcPr>
          <w:p w14:paraId="57C03516" w14:textId="77777777" w:rsidR="00E11227" w:rsidRDefault="005432B8">
            <w:pPr>
              <w:pStyle w:val="aff3"/>
              <w:rPr>
                <w:rFonts w:asciiTheme="minorEastAsia" w:eastAsiaTheme="minorEastAsia" w:hAnsiTheme="minorEastAsia"/>
              </w:rPr>
            </w:pPr>
            <w:r>
              <w:rPr>
                <w:rFonts w:asciiTheme="minorEastAsia" w:eastAsiaTheme="minorEastAsia" w:hAnsiTheme="minorEastAsia"/>
              </w:rPr>
              <w:t>要求</w:t>
            </w:r>
            <w:r>
              <w:rPr>
                <w:rFonts w:asciiTheme="minorEastAsia" w:eastAsiaTheme="minorEastAsia" w:hAnsiTheme="minorEastAsia" w:hint="eastAsia"/>
              </w:rPr>
              <w:t>交纳磋商</w:t>
            </w:r>
            <w:r>
              <w:rPr>
                <w:rFonts w:asciiTheme="minorEastAsia" w:eastAsiaTheme="minorEastAsia" w:hAnsiTheme="minorEastAsia"/>
              </w:rPr>
              <w:t>保证金的</w:t>
            </w:r>
            <w:r>
              <w:rPr>
                <w:rFonts w:asciiTheme="minorEastAsia" w:eastAsiaTheme="minorEastAsia" w:hAnsiTheme="minorEastAsia" w:hint="eastAsia"/>
              </w:rPr>
              <w:t>，</w:t>
            </w:r>
            <w:r>
              <w:rPr>
                <w:rFonts w:asciiTheme="minorEastAsia" w:eastAsiaTheme="minorEastAsia" w:hAnsiTheme="minorEastAsia"/>
              </w:rPr>
              <w:t>其他相关规定按照下述</w:t>
            </w:r>
            <w:r>
              <w:rPr>
                <w:rFonts w:asciiTheme="minorEastAsia" w:eastAsiaTheme="minorEastAsia" w:hAnsiTheme="minorEastAsia" w:hint="eastAsia"/>
              </w:rPr>
              <w:t>规定</w:t>
            </w:r>
            <w:r>
              <w:rPr>
                <w:rFonts w:asciiTheme="minorEastAsia" w:eastAsiaTheme="minorEastAsia" w:hAnsiTheme="minorEastAsia"/>
              </w:rPr>
              <w:t>执行</w:t>
            </w:r>
            <w:r>
              <w:rPr>
                <w:rFonts w:asciiTheme="minorEastAsia" w:eastAsiaTheme="minorEastAsia" w:hAnsiTheme="minorEastAsia" w:hint="eastAsia"/>
              </w:rPr>
              <w:t>。</w:t>
            </w:r>
          </w:p>
          <w:p w14:paraId="03C166AF" w14:textId="77777777" w:rsidR="00E11227" w:rsidRDefault="005432B8">
            <w:pPr>
              <w:pStyle w:val="aff3"/>
              <w:rPr>
                <w:rFonts w:asciiTheme="minorEastAsia" w:eastAsiaTheme="minorEastAsia" w:hAnsiTheme="minorEastAsia"/>
              </w:rPr>
            </w:pPr>
            <w:r>
              <w:rPr>
                <w:rFonts w:asciiTheme="minorEastAsia" w:eastAsiaTheme="minorEastAsia" w:hAnsiTheme="minorEastAsia" w:hint="eastAsia"/>
              </w:rPr>
              <w:t>1.供应商必须以人民币</w:t>
            </w:r>
            <w:proofErr w:type="gramStart"/>
            <w:r>
              <w:rPr>
                <w:rFonts w:asciiTheme="minorEastAsia" w:eastAsiaTheme="minorEastAsia" w:hAnsiTheme="minorEastAsia" w:hint="eastAsia"/>
              </w:rPr>
              <w:t>提交磋商</w:t>
            </w:r>
            <w:proofErr w:type="gramEnd"/>
            <w:r>
              <w:rPr>
                <w:rFonts w:asciiTheme="minorEastAsia" w:eastAsiaTheme="minorEastAsia" w:hAnsiTheme="minorEastAsia" w:hint="eastAsia"/>
              </w:rPr>
              <w:t>文件规定（足额）数额的磋商保证金。</w:t>
            </w:r>
          </w:p>
          <w:p w14:paraId="2D8D0B50" w14:textId="77777777" w:rsidR="00E11227" w:rsidRDefault="005432B8">
            <w:pPr>
              <w:pStyle w:val="aff3"/>
              <w:rPr>
                <w:rFonts w:asciiTheme="minorEastAsia" w:eastAsiaTheme="minorEastAsia" w:hAnsiTheme="minorEastAsia"/>
              </w:rPr>
            </w:pPr>
            <w:r>
              <w:rPr>
                <w:rFonts w:asciiTheme="minorEastAsia" w:eastAsiaTheme="minorEastAsia" w:hAnsiTheme="minorEastAsia" w:hint="eastAsia"/>
              </w:rPr>
              <w:t>2.供应商所交纳的磋商保证金不计利息。</w:t>
            </w:r>
          </w:p>
          <w:p w14:paraId="16F7B755" w14:textId="77777777" w:rsidR="00E11227" w:rsidRDefault="005432B8">
            <w:pPr>
              <w:pStyle w:val="aff3"/>
              <w:rPr>
                <w:rFonts w:asciiTheme="minorEastAsia" w:eastAsiaTheme="minorEastAsia" w:hAnsiTheme="minorEastAsia"/>
              </w:rPr>
            </w:pPr>
            <w:r>
              <w:rPr>
                <w:rFonts w:asciiTheme="minorEastAsia" w:eastAsiaTheme="minorEastAsia" w:hAnsiTheme="minorEastAsia" w:hint="eastAsia"/>
              </w:rPr>
              <w:t>3.未成交供应商的磋商保证金，将在成交通知书发出后五个工作日内全额退还。成交供应商的磋商保证金，在合同签订生效并按规定交纳了履约保证金（如有）后五个工作日内全额退还。（注：①因供应商自身原因造成的保证金延迟退还，采购代理机构不承担相应责任；②供应商因涉嫌违法违规，按照规定应当不予退还保证金的，有关部门处理认定违法违规行为期间不计入退还保证金期限内。）</w:t>
            </w:r>
          </w:p>
          <w:p w14:paraId="3841055B" w14:textId="77777777" w:rsidR="00E11227" w:rsidRDefault="005432B8">
            <w:pPr>
              <w:pStyle w:val="aff3"/>
              <w:rPr>
                <w:rFonts w:asciiTheme="minorEastAsia" w:eastAsiaTheme="minorEastAsia" w:hAnsiTheme="minorEastAsia"/>
              </w:rPr>
            </w:pPr>
            <w:r>
              <w:rPr>
                <w:rFonts w:asciiTheme="minorEastAsia" w:eastAsiaTheme="minorEastAsia" w:hAnsiTheme="minorEastAsia" w:hint="eastAsia"/>
              </w:rPr>
              <w:t>4.发生下列情形之一的，采购代理机构将不予</w:t>
            </w:r>
            <w:proofErr w:type="gramStart"/>
            <w:r>
              <w:rPr>
                <w:rFonts w:asciiTheme="minorEastAsia" w:eastAsiaTheme="minorEastAsia" w:hAnsiTheme="minorEastAsia" w:hint="eastAsia"/>
              </w:rPr>
              <w:t>退还磋商</w:t>
            </w:r>
            <w:proofErr w:type="gramEnd"/>
            <w:r>
              <w:rPr>
                <w:rFonts w:asciiTheme="minorEastAsia" w:eastAsiaTheme="minorEastAsia" w:hAnsiTheme="minorEastAsia" w:hint="eastAsia"/>
              </w:rPr>
              <w:t>保证金：（1）在磋商文件规定的磋商截止时间后</w:t>
            </w:r>
            <w:proofErr w:type="gramStart"/>
            <w:r>
              <w:rPr>
                <w:rFonts w:asciiTheme="minorEastAsia" w:eastAsiaTheme="minorEastAsia" w:hAnsiTheme="minorEastAsia" w:hint="eastAsia"/>
              </w:rPr>
              <w:t>撤回磋商</w:t>
            </w:r>
            <w:proofErr w:type="gramEnd"/>
            <w:r>
              <w:rPr>
                <w:rFonts w:asciiTheme="minorEastAsia" w:eastAsiaTheme="minorEastAsia" w:hAnsiTheme="minorEastAsia" w:hint="eastAsia"/>
              </w:rPr>
              <w:t>的；（2）在采购人确定成交人之前放弃成交候选资格的；（3）成交后放弃成交、不领取或者不接收成交通知书的；</w:t>
            </w:r>
            <w:r>
              <w:rPr>
                <w:rFonts w:asciiTheme="minorEastAsia" w:eastAsiaTheme="minorEastAsia" w:hAnsiTheme="minorEastAsia" w:hint="eastAsia"/>
              </w:rPr>
              <w:lastRenderedPageBreak/>
              <w:t>（4）由于成交人的原因未能按照磋商文件的规定与采购人签订合同的；（5）由于成交人的原因未能按照磋商文件的规定交纳履约保证金的；（6）供应商提供虚假资料的；（7）磋商有效期内，供应商在采购活动中有违法、违规、违纪行为。</w:t>
            </w:r>
          </w:p>
          <w:p w14:paraId="317746DB" w14:textId="77777777" w:rsidR="00E11227" w:rsidRDefault="005432B8">
            <w:pPr>
              <w:pStyle w:val="aff3"/>
              <w:rPr>
                <w:rFonts w:asciiTheme="minorEastAsia" w:eastAsiaTheme="minorEastAsia" w:hAnsiTheme="minorEastAsia"/>
                <w:b/>
                <w:bCs/>
                <w:highlight w:val="yellow"/>
              </w:rPr>
            </w:pPr>
            <w:r>
              <w:rPr>
                <w:rFonts w:asciiTheme="minorEastAsia" w:eastAsiaTheme="minorEastAsia" w:hAnsiTheme="minorEastAsia" w:hint="eastAsia"/>
              </w:rPr>
              <w:t>5.供应商为联合体的，可以由联合体中的一方或者多方共同交纳保证金，其交纳的保证金对联合体各方均具有约束力。</w:t>
            </w:r>
          </w:p>
        </w:tc>
      </w:tr>
      <w:tr w:rsidR="00E11227" w14:paraId="41EBDF35" w14:textId="77777777">
        <w:trPr>
          <w:trHeight w:val="20"/>
          <w:jc w:val="center"/>
        </w:trPr>
        <w:tc>
          <w:tcPr>
            <w:tcW w:w="686" w:type="dxa"/>
            <w:vAlign w:val="center"/>
          </w:tcPr>
          <w:p w14:paraId="5FC2A2BC" w14:textId="77777777" w:rsidR="00E11227" w:rsidRDefault="005432B8">
            <w:pPr>
              <w:pStyle w:val="aff1"/>
              <w:snapToGrid w:val="0"/>
              <w:jc w:val="center"/>
              <w:rPr>
                <w:rFonts w:cs="Courier New"/>
                <w:color w:val="000000"/>
              </w:rPr>
            </w:pPr>
            <w:r>
              <w:rPr>
                <w:rFonts w:cs="Courier New" w:hint="eastAsia"/>
                <w:color w:val="000000"/>
              </w:rPr>
              <w:lastRenderedPageBreak/>
              <w:t>6</w:t>
            </w:r>
          </w:p>
        </w:tc>
        <w:tc>
          <w:tcPr>
            <w:tcW w:w="1985" w:type="dxa"/>
            <w:vAlign w:val="center"/>
          </w:tcPr>
          <w:p w14:paraId="53C35CC9" w14:textId="000AB3A8" w:rsidR="00E11227" w:rsidRPr="004D3563" w:rsidRDefault="005432B8" w:rsidP="004D3563">
            <w:pPr>
              <w:pStyle w:val="aff1"/>
              <w:snapToGrid w:val="0"/>
              <w:ind w:left="38"/>
              <w:jc w:val="center"/>
              <w:rPr>
                <w:color w:val="000000"/>
                <w:lang w:val="zh-CN"/>
              </w:rPr>
            </w:pPr>
            <w:r w:rsidRPr="004D3563">
              <w:rPr>
                <w:rFonts w:hint="eastAsia"/>
                <w:color w:val="000000"/>
                <w:lang w:val="zh-CN"/>
              </w:rPr>
              <w:t>履约保证金</w:t>
            </w:r>
          </w:p>
        </w:tc>
        <w:tc>
          <w:tcPr>
            <w:tcW w:w="8048" w:type="dxa"/>
            <w:vAlign w:val="center"/>
          </w:tcPr>
          <w:p w14:paraId="204DFE24" w14:textId="77777777" w:rsidR="00E11227" w:rsidRDefault="005432B8">
            <w:pPr>
              <w:pStyle w:val="aff3"/>
              <w:ind w:right="240" w:firstLine="17"/>
              <w:rPr>
                <w:rFonts w:asciiTheme="minorEastAsia" w:eastAsiaTheme="minorEastAsia" w:hAnsiTheme="minorEastAsia"/>
              </w:rPr>
            </w:pPr>
            <w:r>
              <w:rPr>
                <w:rFonts w:asciiTheme="minorEastAsia" w:eastAsiaTheme="minorEastAsia" w:hAnsiTheme="minorEastAsia" w:hint="eastAsia"/>
              </w:rPr>
              <w:t>本项目不作要求。</w:t>
            </w:r>
          </w:p>
        </w:tc>
      </w:tr>
      <w:tr w:rsidR="00E11227" w14:paraId="25FD2019" w14:textId="77777777">
        <w:trPr>
          <w:trHeight w:val="20"/>
          <w:jc w:val="center"/>
        </w:trPr>
        <w:tc>
          <w:tcPr>
            <w:tcW w:w="686" w:type="dxa"/>
            <w:vAlign w:val="center"/>
          </w:tcPr>
          <w:p w14:paraId="10DEDF1B" w14:textId="77777777" w:rsidR="00E11227" w:rsidRDefault="005432B8">
            <w:pPr>
              <w:pStyle w:val="aff1"/>
              <w:snapToGrid w:val="0"/>
              <w:jc w:val="center"/>
              <w:rPr>
                <w:rFonts w:cs="Courier New"/>
                <w:color w:val="000000"/>
                <w:lang w:val="zh-CN"/>
              </w:rPr>
            </w:pPr>
            <w:r>
              <w:rPr>
                <w:rFonts w:cs="Courier New" w:hint="eastAsia"/>
                <w:color w:val="000000"/>
              </w:rPr>
              <w:t>7</w:t>
            </w:r>
          </w:p>
        </w:tc>
        <w:tc>
          <w:tcPr>
            <w:tcW w:w="1985" w:type="dxa"/>
            <w:vAlign w:val="center"/>
          </w:tcPr>
          <w:p w14:paraId="5121C308" w14:textId="77777777" w:rsidR="00E11227" w:rsidRDefault="005432B8">
            <w:pPr>
              <w:pStyle w:val="aff1"/>
              <w:snapToGrid w:val="0"/>
              <w:ind w:left="38"/>
              <w:jc w:val="center"/>
              <w:rPr>
                <w:color w:val="000000"/>
              </w:rPr>
            </w:pPr>
            <w:r>
              <w:rPr>
                <w:rFonts w:hint="eastAsia"/>
                <w:bCs/>
                <w:color w:val="000000"/>
              </w:rPr>
              <w:t>采购文件</w:t>
            </w:r>
            <w:r>
              <w:rPr>
                <w:rFonts w:hint="eastAsia"/>
                <w:color w:val="000000"/>
                <w:lang w:val="zh-CN"/>
              </w:rPr>
              <w:t>咨询</w:t>
            </w:r>
            <w:r>
              <w:rPr>
                <w:rFonts w:hint="eastAsia"/>
                <w:color w:val="000000"/>
              </w:rPr>
              <w:t>及询问</w:t>
            </w:r>
          </w:p>
        </w:tc>
        <w:tc>
          <w:tcPr>
            <w:tcW w:w="8048" w:type="dxa"/>
            <w:vAlign w:val="center"/>
          </w:tcPr>
          <w:p w14:paraId="1743FAE7" w14:textId="77777777" w:rsidR="00E11227" w:rsidRDefault="005432B8">
            <w:pPr>
              <w:pStyle w:val="aff3"/>
              <w:jc w:val="center"/>
              <w:rPr>
                <w:lang w:val="zh-CN"/>
              </w:rPr>
            </w:pPr>
            <w:r>
              <w:rPr>
                <w:rFonts w:hint="eastAsia"/>
                <w:lang w:val="zh-CN"/>
              </w:rPr>
              <w:t>联系人：王先生。</w:t>
            </w:r>
            <w:r>
              <w:rPr>
                <w:rFonts w:hint="eastAsia"/>
                <w:lang w:val="zh-CN"/>
              </w:rPr>
              <w:t xml:space="preserve">  </w:t>
            </w:r>
            <w:r>
              <w:rPr>
                <w:rFonts w:hint="eastAsia"/>
                <w:lang w:val="zh-CN"/>
              </w:rPr>
              <w:t>联系电话：</w:t>
            </w:r>
            <w:r>
              <w:rPr>
                <w:rFonts w:hint="eastAsia"/>
                <w:lang w:val="zh-CN"/>
              </w:rPr>
              <w:t>028-85219267</w:t>
            </w:r>
            <w:r>
              <w:rPr>
                <w:rFonts w:hint="eastAsia"/>
                <w:lang w:val="zh-CN"/>
              </w:rPr>
              <w:t>。</w:t>
            </w:r>
          </w:p>
        </w:tc>
      </w:tr>
      <w:tr w:rsidR="00E11227" w14:paraId="70B9B2DD" w14:textId="77777777">
        <w:trPr>
          <w:trHeight w:val="20"/>
          <w:jc w:val="center"/>
        </w:trPr>
        <w:tc>
          <w:tcPr>
            <w:tcW w:w="686" w:type="dxa"/>
            <w:vAlign w:val="center"/>
          </w:tcPr>
          <w:p w14:paraId="7AC5310D" w14:textId="77777777" w:rsidR="00E11227" w:rsidRDefault="005432B8">
            <w:pPr>
              <w:pStyle w:val="aff1"/>
              <w:tabs>
                <w:tab w:val="left" w:pos="1080"/>
              </w:tabs>
              <w:snapToGrid w:val="0"/>
              <w:jc w:val="center"/>
              <w:rPr>
                <w:rFonts w:cs="Courier New"/>
                <w:color w:val="000000"/>
                <w:lang w:val="zh-CN"/>
              </w:rPr>
            </w:pPr>
            <w:r>
              <w:rPr>
                <w:rFonts w:cs="Courier New" w:hint="eastAsia"/>
                <w:color w:val="000000"/>
              </w:rPr>
              <w:t>8</w:t>
            </w:r>
          </w:p>
        </w:tc>
        <w:tc>
          <w:tcPr>
            <w:tcW w:w="1985" w:type="dxa"/>
            <w:vAlign w:val="center"/>
          </w:tcPr>
          <w:p w14:paraId="79F7B4FB" w14:textId="77777777" w:rsidR="00E11227" w:rsidRDefault="005432B8">
            <w:pPr>
              <w:pStyle w:val="aff1"/>
              <w:snapToGrid w:val="0"/>
              <w:ind w:left="38"/>
              <w:jc w:val="center"/>
              <w:rPr>
                <w:color w:val="000000"/>
                <w:lang w:val="zh-CN"/>
              </w:rPr>
            </w:pPr>
            <w:r>
              <w:rPr>
                <w:rFonts w:hint="eastAsia"/>
                <w:color w:val="000000"/>
                <w:lang w:val="zh-CN"/>
              </w:rPr>
              <w:t>磋商</w:t>
            </w:r>
            <w:r>
              <w:rPr>
                <w:rFonts w:hint="eastAsia"/>
                <w:color w:val="000000"/>
              </w:rPr>
              <w:t>流程</w:t>
            </w:r>
            <w:r>
              <w:rPr>
                <w:rFonts w:hint="eastAsia"/>
                <w:color w:val="000000"/>
                <w:lang w:val="zh-CN"/>
              </w:rPr>
              <w:t>咨询</w:t>
            </w:r>
          </w:p>
        </w:tc>
        <w:tc>
          <w:tcPr>
            <w:tcW w:w="8048" w:type="dxa"/>
            <w:vAlign w:val="center"/>
          </w:tcPr>
          <w:p w14:paraId="2EE70BBA" w14:textId="77777777" w:rsidR="00E11227" w:rsidRDefault="005432B8">
            <w:pPr>
              <w:pStyle w:val="aff3"/>
              <w:jc w:val="center"/>
              <w:rPr>
                <w:lang w:val="zh-CN"/>
              </w:rPr>
            </w:pPr>
            <w:r>
              <w:rPr>
                <w:rFonts w:hint="eastAsia"/>
                <w:lang w:val="zh-CN"/>
              </w:rPr>
              <w:t>联系人：王先生。</w:t>
            </w:r>
            <w:r>
              <w:rPr>
                <w:rFonts w:hint="eastAsia"/>
                <w:lang w:val="zh-CN"/>
              </w:rPr>
              <w:t xml:space="preserve">  </w:t>
            </w:r>
            <w:r>
              <w:rPr>
                <w:rFonts w:hint="eastAsia"/>
                <w:lang w:val="zh-CN"/>
              </w:rPr>
              <w:t>联系电话：</w:t>
            </w:r>
            <w:r>
              <w:rPr>
                <w:rFonts w:hint="eastAsia"/>
                <w:lang w:val="zh-CN"/>
              </w:rPr>
              <w:t>028-85219267</w:t>
            </w:r>
            <w:r>
              <w:rPr>
                <w:rFonts w:hint="eastAsia"/>
                <w:lang w:val="zh-CN"/>
              </w:rPr>
              <w:t>。</w:t>
            </w:r>
          </w:p>
        </w:tc>
      </w:tr>
      <w:tr w:rsidR="00E11227" w14:paraId="7A58CF11" w14:textId="77777777">
        <w:trPr>
          <w:trHeight w:val="20"/>
          <w:jc w:val="center"/>
        </w:trPr>
        <w:tc>
          <w:tcPr>
            <w:tcW w:w="686" w:type="dxa"/>
            <w:vAlign w:val="center"/>
          </w:tcPr>
          <w:p w14:paraId="1F0FAF64" w14:textId="77777777" w:rsidR="00E11227" w:rsidRDefault="005432B8">
            <w:pPr>
              <w:pStyle w:val="aff1"/>
              <w:tabs>
                <w:tab w:val="left" w:pos="1080"/>
              </w:tabs>
              <w:snapToGrid w:val="0"/>
              <w:jc w:val="center"/>
              <w:rPr>
                <w:rFonts w:cs="Courier New"/>
                <w:color w:val="000000"/>
                <w:lang w:val="zh-CN"/>
              </w:rPr>
            </w:pPr>
            <w:r>
              <w:rPr>
                <w:rFonts w:cs="Courier New" w:hint="eastAsia"/>
                <w:color w:val="000000"/>
              </w:rPr>
              <w:t>9</w:t>
            </w:r>
          </w:p>
        </w:tc>
        <w:tc>
          <w:tcPr>
            <w:tcW w:w="1985" w:type="dxa"/>
            <w:vAlign w:val="center"/>
          </w:tcPr>
          <w:p w14:paraId="37C84068" w14:textId="77777777" w:rsidR="00E11227" w:rsidRDefault="005432B8">
            <w:pPr>
              <w:pStyle w:val="aff1"/>
              <w:snapToGrid w:val="0"/>
              <w:ind w:left="38"/>
              <w:jc w:val="center"/>
              <w:rPr>
                <w:color w:val="000000"/>
                <w:lang w:val="zh-CN"/>
              </w:rPr>
            </w:pPr>
            <w:r>
              <w:rPr>
                <w:rFonts w:hint="eastAsia"/>
                <w:color w:val="000000"/>
                <w:lang w:val="zh-CN"/>
              </w:rPr>
              <w:t>成交通知书领取</w:t>
            </w:r>
          </w:p>
        </w:tc>
        <w:tc>
          <w:tcPr>
            <w:tcW w:w="8048" w:type="dxa"/>
            <w:vAlign w:val="center"/>
          </w:tcPr>
          <w:p w14:paraId="185BAEA6" w14:textId="77777777" w:rsidR="00E11227" w:rsidRDefault="005432B8">
            <w:pPr>
              <w:pStyle w:val="aff3"/>
            </w:pPr>
            <w:r>
              <w:rPr>
                <w:rFonts w:hint="eastAsia"/>
              </w:rPr>
              <w:t>中标</w:t>
            </w:r>
            <w:r>
              <w:rPr>
                <w:rFonts w:hint="eastAsia"/>
              </w:rPr>
              <w:t>/</w:t>
            </w:r>
            <w:r>
              <w:rPr>
                <w:rFonts w:hint="eastAsia"/>
              </w:rPr>
              <w:t>成交公告在四川省市场监督管理局网站</w:t>
            </w:r>
            <w:r>
              <w:rPr>
                <w:rFonts w:hint="eastAsia"/>
              </w:rPr>
              <w:t>http://scjgj.sc.gov.cn/</w:t>
            </w:r>
            <w:r>
              <w:rPr>
                <w:rFonts w:hint="eastAsia"/>
              </w:rPr>
              <w:t>、四川省标准化研究院网站</w:t>
            </w:r>
            <w:r>
              <w:rPr>
                <w:rFonts w:hint="eastAsia"/>
              </w:rPr>
              <w:t>http://www.scis.net.cn/</w:t>
            </w:r>
            <w:r>
              <w:rPr>
                <w:rFonts w:hint="eastAsia"/>
              </w:rPr>
              <w:t>上公告后，请中标</w:t>
            </w:r>
            <w:r>
              <w:rPr>
                <w:rFonts w:hint="eastAsia"/>
              </w:rPr>
              <w:t>/</w:t>
            </w:r>
            <w:r>
              <w:rPr>
                <w:rFonts w:hint="eastAsia"/>
              </w:rPr>
              <w:t>成交供应商凭单位介绍信及有效身份证明证件到四川</w:t>
            </w:r>
            <w:proofErr w:type="gramStart"/>
            <w:r>
              <w:rPr>
                <w:rFonts w:hint="eastAsia"/>
              </w:rPr>
              <w:t>佰瑞招</w:t>
            </w:r>
            <w:proofErr w:type="gramEnd"/>
            <w:r>
              <w:rPr>
                <w:rFonts w:hint="eastAsia"/>
              </w:rPr>
              <w:t>投标咨询有限公司领取成交通知书。</w:t>
            </w:r>
          </w:p>
          <w:p w14:paraId="1047DA1E" w14:textId="77777777" w:rsidR="00E11227" w:rsidRDefault="005432B8">
            <w:pPr>
              <w:pStyle w:val="aff3"/>
              <w:rPr>
                <w:rFonts w:asciiTheme="minorEastAsia" w:eastAsiaTheme="minorEastAsia" w:hAnsiTheme="minorEastAsia"/>
                <w:lang w:val="zh-CN"/>
              </w:rPr>
            </w:pPr>
            <w:r>
              <w:rPr>
                <w:rFonts w:asciiTheme="minorEastAsia" w:eastAsiaTheme="minorEastAsia" w:hAnsiTheme="minorEastAsia" w:hint="eastAsia"/>
                <w:lang w:val="zh-CN"/>
              </w:rPr>
              <w:t>联系电话：028-85219267、85960219</w:t>
            </w:r>
          </w:p>
          <w:p w14:paraId="2F877323" w14:textId="77777777" w:rsidR="00E11227" w:rsidRDefault="005432B8">
            <w:pPr>
              <w:pStyle w:val="aff1"/>
              <w:snapToGrid w:val="0"/>
              <w:jc w:val="both"/>
              <w:rPr>
                <w:color w:val="000000"/>
                <w:lang w:val="zh-CN"/>
              </w:rPr>
            </w:pPr>
            <w:r>
              <w:rPr>
                <w:rFonts w:asciiTheme="minorEastAsia" w:eastAsiaTheme="minorEastAsia" w:hAnsiTheme="minorEastAsia" w:hint="eastAsia"/>
                <w:lang w:val="zh-CN"/>
              </w:rPr>
              <w:t>地址：成都市高新区吉泰五路118号天合凯旋广场3号楼1004号。</w:t>
            </w:r>
          </w:p>
        </w:tc>
      </w:tr>
      <w:tr w:rsidR="00E11227" w14:paraId="648B40C8" w14:textId="77777777">
        <w:trPr>
          <w:trHeight w:val="20"/>
          <w:jc w:val="center"/>
        </w:trPr>
        <w:tc>
          <w:tcPr>
            <w:tcW w:w="686" w:type="dxa"/>
            <w:vAlign w:val="center"/>
          </w:tcPr>
          <w:p w14:paraId="3C0CB8B6" w14:textId="77777777" w:rsidR="00E11227" w:rsidRDefault="005432B8">
            <w:pPr>
              <w:pStyle w:val="aff1"/>
              <w:tabs>
                <w:tab w:val="left" w:pos="1080"/>
              </w:tabs>
              <w:snapToGrid w:val="0"/>
              <w:jc w:val="center"/>
              <w:rPr>
                <w:rFonts w:cs="Courier New"/>
                <w:color w:val="000000"/>
              </w:rPr>
            </w:pPr>
            <w:r>
              <w:rPr>
                <w:rFonts w:cs="Courier New" w:hint="eastAsia"/>
                <w:color w:val="000000"/>
              </w:rPr>
              <w:t>10</w:t>
            </w:r>
          </w:p>
        </w:tc>
        <w:tc>
          <w:tcPr>
            <w:tcW w:w="1985" w:type="dxa"/>
            <w:vAlign w:val="center"/>
          </w:tcPr>
          <w:p w14:paraId="4F16E992" w14:textId="77777777" w:rsidR="00E11227" w:rsidRDefault="005432B8">
            <w:pPr>
              <w:pStyle w:val="aff1"/>
              <w:snapToGrid w:val="0"/>
              <w:ind w:left="96"/>
              <w:jc w:val="center"/>
              <w:rPr>
                <w:color w:val="000000"/>
                <w:lang w:val="zh-CN"/>
              </w:rPr>
            </w:pPr>
            <w:r>
              <w:rPr>
                <w:rFonts w:hint="eastAsia"/>
                <w:color w:val="000000"/>
                <w:lang w:val="zh-CN"/>
              </w:rPr>
              <w:t>供应商质疑</w:t>
            </w:r>
          </w:p>
        </w:tc>
        <w:tc>
          <w:tcPr>
            <w:tcW w:w="8048" w:type="dxa"/>
            <w:vAlign w:val="center"/>
          </w:tcPr>
          <w:p w14:paraId="3D0B5C82" w14:textId="77777777" w:rsidR="00E11227" w:rsidRDefault="005432B8">
            <w:pPr>
              <w:pStyle w:val="aff3"/>
              <w:rPr>
                <w:rFonts w:asciiTheme="minorEastAsia" w:eastAsiaTheme="minorEastAsia" w:hAnsiTheme="minorEastAsia"/>
              </w:rPr>
            </w:pPr>
            <w:r>
              <w:rPr>
                <w:rFonts w:asciiTheme="minorEastAsia" w:eastAsiaTheme="minorEastAsia" w:hAnsiTheme="minorEastAsia" w:hint="eastAsia"/>
              </w:rPr>
              <w:t>1.采购项目的技术（服务）部分的询问和质疑由采购</w:t>
            </w:r>
            <w:r>
              <w:rPr>
                <w:rFonts w:asciiTheme="minorEastAsia" w:eastAsiaTheme="minorEastAsia" w:hAnsiTheme="minorEastAsia"/>
              </w:rPr>
              <w:t>单位</w:t>
            </w:r>
            <w:r>
              <w:rPr>
                <w:rFonts w:asciiTheme="minorEastAsia" w:eastAsiaTheme="minorEastAsia" w:hAnsiTheme="minorEastAsia" w:hint="eastAsia"/>
              </w:rPr>
              <w:t>负责</w:t>
            </w:r>
            <w:r>
              <w:rPr>
                <w:rFonts w:asciiTheme="minorEastAsia" w:eastAsiaTheme="minorEastAsia" w:hAnsiTheme="minorEastAsia"/>
              </w:rPr>
              <w:t>答复</w:t>
            </w:r>
            <w:r>
              <w:rPr>
                <w:rFonts w:asciiTheme="minorEastAsia" w:eastAsiaTheme="minorEastAsia" w:hAnsiTheme="minorEastAsia" w:hint="eastAsia"/>
              </w:rPr>
              <w:t>，采购项目的其他部分和</w:t>
            </w:r>
            <w:r>
              <w:rPr>
                <w:rFonts w:asciiTheme="minorEastAsia" w:eastAsiaTheme="minorEastAsia" w:hAnsiTheme="minorEastAsia"/>
              </w:rPr>
              <w:t>招标（</w:t>
            </w:r>
            <w:r>
              <w:rPr>
                <w:rFonts w:asciiTheme="minorEastAsia" w:eastAsiaTheme="minorEastAsia" w:hAnsiTheme="minorEastAsia" w:hint="eastAsia"/>
              </w:rPr>
              <w:t>采购</w:t>
            </w:r>
            <w:r>
              <w:rPr>
                <w:rFonts w:asciiTheme="minorEastAsia" w:eastAsiaTheme="minorEastAsia" w:hAnsiTheme="minorEastAsia"/>
              </w:rPr>
              <w:t>）</w:t>
            </w:r>
            <w:r>
              <w:rPr>
                <w:rFonts w:asciiTheme="minorEastAsia" w:eastAsiaTheme="minorEastAsia" w:hAnsiTheme="minorEastAsia" w:hint="eastAsia"/>
              </w:rPr>
              <w:t>流程的询问和质疑由</w:t>
            </w:r>
            <w:r>
              <w:rPr>
                <w:rFonts w:asciiTheme="minorEastAsia" w:eastAsiaTheme="minorEastAsia" w:hAnsiTheme="minorEastAsia"/>
              </w:rPr>
              <w:t>代理机构</w:t>
            </w:r>
            <w:r>
              <w:rPr>
                <w:rFonts w:asciiTheme="minorEastAsia" w:eastAsiaTheme="minorEastAsia" w:hAnsiTheme="minorEastAsia" w:hint="eastAsia"/>
              </w:rPr>
              <w:t>负责</w:t>
            </w:r>
            <w:r>
              <w:rPr>
                <w:rFonts w:asciiTheme="minorEastAsia" w:eastAsiaTheme="minorEastAsia" w:hAnsiTheme="minorEastAsia"/>
              </w:rPr>
              <w:t>答复</w:t>
            </w:r>
            <w:r>
              <w:rPr>
                <w:rFonts w:asciiTheme="minorEastAsia" w:eastAsiaTheme="minorEastAsia" w:hAnsiTheme="minorEastAsia" w:hint="eastAsia"/>
              </w:rPr>
              <w:t>。</w:t>
            </w:r>
          </w:p>
          <w:p w14:paraId="77E8B23A" w14:textId="77777777" w:rsidR="00E11227" w:rsidRDefault="005432B8">
            <w:pPr>
              <w:pStyle w:val="aff3"/>
              <w:rPr>
                <w:rFonts w:asciiTheme="minorEastAsia" w:eastAsiaTheme="minorEastAsia" w:hAnsiTheme="minorEastAsia"/>
              </w:rPr>
            </w:pPr>
            <w:r>
              <w:rPr>
                <w:rFonts w:asciiTheme="minorEastAsia" w:eastAsiaTheme="minorEastAsia" w:hAnsiTheme="minorEastAsia" w:hint="eastAsia"/>
              </w:rPr>
              <w:t>2.接收方式：邮寄或现场递交，质疑</w:t>
            </w:r>
            <w:proofErr w:type="gramStart"/>
            <w:r>
              <w:rPr>
                <w:rFonts w:asciiTheme="minorEastAsia" w:eastAsiaTheme="minorEastAsia" w:hAnsiTheme="minorEastAsia" w:hint="eastAsia"/>
              </w:rPr>
              <w:t>函必须</w:t>
            </w:r>
            <w:proofErr w:type="gramEnd"/>
            <w:r>
              <w:rPr>
                <w:rFonts w:asciiTheme="minorEastAsia" w:eastAsiaTheme="minorEastAsia" w:hAnsiTheme="minorEastAsia" w:hint="eastAsia"/>
              </w:rPr>
              <w:t>为书面形式并符合相关法律法规的要求。</w:t>
            </w:r>
          </w:p>
          <w:p w14:paraId="350A5475" w14:textId="77777777" w:rsidR="00E11227" w:rsidRDefault="005432B8">
            <w:pPr>
              <w:pStyle w:val="aff3"/>
              <w:rPr>
                <w:rFonts w:asciiTheme="minorEastAsia" w:eastAsiaTheme="minorEastAsia" w:hAnsiTheme="minorEastAsia"/>
              </w:rPr>
            </w:pPr>
            <w:r>
              <w:rPr>
                <w:rFonts w:asciiTheme="minorEastAsia" w:eastAsiaTheme="minorEastAsia" w:hAnsiTheme="minorEastAsia" w:hint="eastAsia"/>
              </w:rPr>
              <w:t>3.供应商需在法定质疑期内一次性提出针对同一采购程序环节的质疑，对同一采购程序环节两次及以上的质疑将不予受理。</w:t>
            </w:r>
          </w:p>
          <w:p w14:paraId="6856C9DE" w14:textId="77777777" w:rsidR="00E11227" w:rsidRDefault="005432B8">
            <w:pPr>
              <w:pStyle w:val="aff3"/>
              <w:rPr>
                <w:color w:val="000000"/>
                <w:lang w:val="zh-CN"/>
              </w:rPr>
            </w:pPr>
            <w:r>
              <w:rPr>
                <w:rFonts w:asciiTheme="minorEastAsia" w:eastAsiaTheme="minorEastAsia" w:hAnsiTheme="minorEastAsia" w:hint="eastAsia"/>
              </w:rPr>
              <w:t>4.采购人及采购代理机构联系方式详见本项目采购公告及本文件第一章磋商邀请。</w:t>
            </w:r>
          </w:p>
        </w:tc>
      </w:tr>
      <w:tr w:rsidR="00E11227" w14:paraId="36FC8407" w14:textId="77777777">
        <w:trPr>
          <w:trHeight w:val="20"/>
          <w:jc w:val="center"/>
        </w:trPr>
        <w:tc>
          <w:tcPr>
            <w:tcW w:w="686" w:type="dxa"/>
            <w:vAlign w:val="center"/>
          </w:tcPr>
          <w:p w14:paraId="4D413184" w14:textId="77777777" w:rsidR="00E11227" w:rsidRDefault="005432B8">
            <w:pPr>
              <w:pStyle w:val="aff1"/>
              <w:snapToGrid w:val="0"/>
              <w:jc w:val="center"/>
              <w:rPr>
                <w:color w:val="000000"/>
              </w:rPr>
            </w:pPr>
            <w:r>
              <w:rPr>
                <w:rFonts w:hint="eastAsia"/>
                <w:color w:val="000000"/>
              </w:rPr>
              <w:t>11</w:t>
            </w:r>
          </w:p>
        </w:tc>
        <w:tc>
          <w:tcPr>
            <w:tcW w:w="1985" w:type="dxa"/>
            <w:vAlign w:val="center"/>
          </w:tcPr>
          <w:p w14:paraId="59156E44" w14:textId="77777777" w:rsidR="00E11227" w:rsidRDefault="005432B8">
            <w:pPr>
              <w:pStyle w:val="aff1"/>
              <w:snapToGrid w:val="0"/>
              <w:ind w:left="96"/>
              <w:jc w:val="center"/>
              <w:rPr>
                <w:color w:val="000000"/>
                <w:lang w:val="zh-CN"/>
              </w:rPr>
            </w:pPr>
            <w:r>
              <w:rPr>
                <w:rFonts w:hint="eastAsia"/>
                <w:color w:val="000000"/>
                <w:lang w:val="zh-CN"/>
              </w:rPr>
              <w:t>参与响应与响应文件制作（如有分包）</w:t>
            </w:r>
          </w:p>
        </w:tc>
        <w:tc>
          <w:tcPr>
            <w:tcW w:w="8048" w:type="dxa"/>
            <w:vAlign w:val="center"/>
          </w:tcPr>
          <w:p w14:paraId="26341453" w14:textId="77777777" w:rsidR="00E11227" w:rsidRDefault="005432B8">
            <w:pPr>
              <w:pStyle w:val="aff3"/>
              <w:jc w:val="center"/>
              <w:rPr>
                <w:color w:val="000000"/>
                <w:lang w:val="zh-CN"/>
              </w:rPr>
            </w:pPr>
            <w:r>
              <w:rPr>
                <w:rFonts w:hint="eastAsia"/>
                <w:lang w:val="zh-CN"/>
              </w:rPr>
              <w:t>本项目参与响应和响应文件制作均以“包”为单位。</w:t>
            </w:r>
          </w:p>
        </w:tc>
      </w:tr>
      <w:tr w:rsidR="00E11227" w14:paraId="790F313F" w14:textId="77777777">
        <w:trPr>
          <w:trHeight w:val="20"/>
          <w:jc w:val="center"/>
        </w:trPr>
        <w:tc>
          <w:tcPr>
            <w:tcW w:w="686" w:type="dxa"/>
            <w:vAlign w:val="center"/>
          </w:tcPr>
          <w:p w14:paraId="1061CC26" w14:textId="77777777" w:rsidR="00E11227" w:rsidRDefault="005432B8">
            <w:pPr>
              <w:pStyle w:val="aff1"/>
              <w:snapToGrid w:val="0"/>
              <w:jc w:val="center"/>
              <w:rPr>
                <w:rFonts w:cs="Courier New"/>
                <w:color w:val="000000"/>
              </w:rPr>
            </w:pPr>
            <w:r>
              <w:rPr>
                <w:rFonts w:cs="Courier New" w:hint="eastAsia"/>
                <w:color w:val="000000"/>
              </w:rPr>
              <w:t>12</w:t>
            </w:r>
          </w:p>
        </w:tc>
        <w:tc>
          <w:tcPr>
            <w:tcW w:w="1985" w:type="dxa"/>
            <w:vAlign w:val="center"/>
          </w:tcPr>
          <w:p w14:paraId="12E18BD9" w14:textId="77777777" w:rsidR="00E11227" w:rsidRDefault="005432B8">
            <w:pPr>
              <w:pStyle w:val="aff3"/>
              <w:jc w:val="center"/>
              <w:rPr>
                <w:b/>
                <w:bCs/>
              </w:rPr>
            </w:pPr>
            <w:r>
              <w:rPr>
                <w:rFonts w:hint="eastAsia"/>
                <w:b/>
                <w:bCs/>
              </w:rPr>
              <w:t>履约期限、</w:t>
            </w:r>
            <w:r>
              <w:rPr>
                <w:b/>
                <w:bCs/>
              </w:rPr>
              <w:t>地点</w:t>
            </w:r>
          </w:p>
          <w:p w14:paraId="71BEC697" w14:textId="77777777" w:rsidR="00E11227" w:rsidRDefault="005432B8">
            <w:pPr>
              <w:pStyle w:val="aff3"/>
              <w:jc w:val="center"/>
              <w:rPr>
                <w:color w:val="000000"/>
                <w:lang w:val="zh-CN"/>
              </w:rPr>
            </w:pPr>
            <w:r>
              <w:rPr>
                <w:rFonts w:hint="eastAsia"/>
                <w:b/>
                <w:bCs/>
              </w:rPr>
              <w:t>（实质性要求）</w:t>
            </w:r>
          </w:p>
        </w:tc>
        <w:tc>
          <w:tcPr>
            <w:tcW w:w="8048" w:type="dxa"/>
            <w:vAlign w:val="center"/>
          </w:tcPr>
          <w:p w14:paraId="3ED588FD" w14:textId="7AC18318" w:rsidR="00E11227" w:rsidRDefault="005432B8">
            <w:pPr>
              <w:pStyle w:val="aff3"/>
              <w:ind w:right="240"/>
              <w:rPr>
                <w:rFonts w:asciiTheme="minorEastAsia" w:eastAsiaTheme="minorEastAsia" w:hAnsiTheme="minorEastAsia"/>
                <w:lang w:val="zh-CN"/>
              </w:rPr>
            </w:pPr>
            <w:r>
              <w:rPr>
                <w:rFonts w:hint="eastAsia"/>
              </w:rPr>
              <w:t>履约</w:t>
            </w:r>
            <w:r>
              <w:rPr>
                <w:rFonts w:asciiTheme="minorEastAsia" w:eastAsiaTheme="minorEastAsia" w:hAnsiTheme="minorEastAsia" w:hint="eastAsia"/>
                <w:lang w:val="zh-CN"/>
              </w:rPr>
              <w:t>期限：自签订合同之日起至2020年3月</w:t>
            </w:r>
            <w:r w:rsidR="004D3563">
              <w:rPr>
                <w:rFonts w:asciiTheme="minorEastAsia" w:eastAsiaTheme="minorEastAsia" w:hAnsiTheme="minorEastAsia" w:hint="eastAsia"/>
                <w:lang w:val="zh-CN"/>
              </w:rPr>
              <w:t>30日内完成</w:t>
            </w:r>
            <w:r>
              <w:rPr>
                <w:rFonts w:asciiTheme="minorEastAsia" w:eastAsiaTheme="minorEastAsia" w:hAnsiTheme="minorEastAsia" w:hint="eastAsia"/>
                <w:lang w:val="zh-CN"/>
              </w:rPr>
              <w:t>。</w:t>
            </w:r>
          </w:p>
          <w:p w14:paraId="20F52EC0" w14:textId="6CBA9F5B" w:rsidR="00E11227" w:rsidRDefault="005432B8">
            <w:pPr>
              <w:pStyle w:val="aff3"/>
              <w:rPr>
                <w:color w:val="000000"/>
                <w:lang w:val="zh-CN"/>
              </w:rPr>
            </w:pPr>
            <w:r>
              <w:rPr>
                <w:rFonts w:hint="eastAsia"/>
              </w:rPr>
              <w:t>履约</w:t>
            </w:r>
            <w:r>
              <w:rPr>
                <w:rFonts w:asciiTheme="minorEastAsia" w:eastAsiaTheme="minorEastAsia" w:hAnsiTheme="minorEastAsia" w:hint="eastAsia"/>
                <w:lang w:val="zh-CN"/>
              </w:rPr>
              <w:t>地点：</w:t>
            </w:r>
            <w:r w:rsidR="009D2C6A" w:rsidRPr="009D2C6A">
              <w:rPr>
                <w:rFonts w:asciiTheme="minorEastAsia" w:eastAsiaTheme="minorEastAsia" w:hAnsiTheme="minorEastAsia" w:hint="eastAsia"/>
                <w:lang w:val="zh-CN"/>
              </w:rPr>
              <w:t>四川省市场监督管理局</w:t>
            </w:r>
            <w:r>
              <w:rPr>
                <w:rFonts w:asciiTheme="minorEastAsia" w:eastAsiaTheme="minorEastAsia" w:hAnsiTheme="minorEastAsia" w:hint="eastAsia"/>
                <w:lang w:val="zh-CN"/>
              </w:rPr>
              <w:t>指定地点。</w:t>
            </w:r>
          </w:p>
        </w:tc>
      </w:tr>
      <w:tr w:rsidR="00E11227" w14:paraId="17A0E074" w14:textId="77777777">
        <w:trPr>
          <w:trHeight w:val="20"/>
          <w:jc w:val="center"/>
        </w:trPr>
        <w:tc>
          <w:tcPr>
            <w:tcW w:w="686" w:type="dxa"/>
            <w:vAlign w:val="center"/>
          </w:tcPr>
          <w:p w14:paraId="56E13240" w14:textId="77777777" w:rsidR="00E11227" w:rsidRDefault="005432B8">
            <w:pPr>
              <w:pStyle w:val="aff1"/>
              <w:snapToGrid w:val="0"/>
              <w:jc w:val="center"/>
              <w:rPr>
                <w:rFonts w:cs="Courier New"/>
                <w:color w:val="000000"/>
              </w:rPr>
            </w:pPr>
            <w:r>
              <w:rPr>
                <w:rFonts w:cs="Courier New" w:hint="eastAsia"/>
                <w:color w:val="000000"/>
              </w:rPr>
              <w:t>13</w:t>
            </w:r>
          </w:p>
        </w:tc>
        <w:tc>
          <w:tcPr>
            <w:tcW w:w="1985" w:type="dxa"/>
            <w:vAlign w:val="center"/>
          </w:tcPr>
          <w:p w14:paraId="18519E8A" w14:textId="77777777" w:rsidR="00E11227" w:rsidRDefault="005432B8">
            <w:pPr>
              <w:pStyle w:val="aff3"/>
              <w:jc w:val="center"/>
              <w:rPr>
                <w:color w:val="000000"/>
                <w:lang w:val="zh-CN"/>
              </w:rPr>
            </w:pPr>
            <w:r>
              <w:rPr>
                <w:rFonts w:asciiTheme="minorEastAsia" w:eastAsiaTheme="minorEastAsia" w:hAnsiTheme="minorEastAsia" w:hint="eastAsia"/>
                <w:b/>
                <w:bCs/>
                <w:lang w:val="zh-CN"/>
              </w:rPr>
              <w:t>核心产品（</w:t>
            </w:r>
            <w:r>
              <w:rPr>
                <w:rFonts w:asciiTheme="minorEastAsia" w:eastAsiaTheme="minorEastAsia" w:hAnsiTheme="minorEastAsia" w:hint="eastAsia"/>
                <w:b/>
                <w:bCs/>
              </w:rPr>
              <w:t>实质性要求</w:t>
            </w:r>
            <w:r>
              <w:rPr>
                <w:rFonts w:asciiTheme="minorEastAsia" w:eastAsiaTheme="minorEastAsia" w:hAnsiTheme="minorEastAsia" w:hint="eastAsia"/>
                <w:b/>
                <w:bCs/>
                <w:lang w:val="zh-CN"/>
              </w:rPr>
              <w:t>）</w:t>
            </w:r>
          </w:p>
        </w:tc>
        <w:tc>
          <w:tcPr>
            <w:tcW w:w="8048" w:type="dxa"/>
            <w:vAlign w:val="center"/>
          </w:tcPr>
          <w:p w14:paraId="0E3BCD15" w14:textId="77777777" w:rsidR="00E11227" w:rsidRDefault="005432B8">
            <w:pPr>
              <w:pStyle w:val="aff3"/>
              <w:ind w:firstLineChars="150" w:firstLine="360"/>
            </w:pPr>
            <w:r>
              <w:rPr>
                <w:rFonts w:hint="eastAsia"/>
              </w:rPr>
              <w:t>本采购项目核心产品：</w:t>
            </w:r>
            <w:r>
              <w:rPr>
                <w:rFonts w:asciiTheme="minorEastAsia" w:eastAsiaTheme="minorEastAsia" w:hAnsiTheme="minorEastAsia" w:hint="eastAsia"/>
                <w:lang w:val="zh-CN"/>
              </w:rPr>
              <w:t>无。</w:t>
            </w:r>
          </w:p>
          <w:p w14:paraId="273753E8" w14:textId="77777777" w:rsidR="00E11227" w:rsidRDefault="005432B8">
            <w:pPr>
              <w:pStyle w:val="aff3"/>
              <w:ind w:firstLineChars="150" w:firstLine="360"/>
            </w:pPr>
            <w:r>
              <w:rPr>
                <w:rFonts w:hint="eastAsia"/>
              </w:rPr>
              <w:t>非单一产品采购项目中，多家供应商提供的核心产品品牌相同的，视为提供相同品牌产品。</w:t>
            </w:r>
          </w:p>
          <w:p w14:paraId="109AA461" w14:textId="77777777" w:rsidR="00E11227" w:rsidRDefault="005432B8">
            <w:pPr>
              <w:pStyle w:val="aff3"/>
              <w:ind w:firstLineChars="150" w:firstLine="360"/>
              <w:rPr>
                <w:color w:val="000000"/>
              </w:rPr>
            </w:pPr>
            <w:r>
              <w:rPr>
                <w:rFonts w:hint="eastAsia"/>
                <w:color w:val="000000"/>
              </w:rPr>
              <w:t>提供相同品牌产品且通过资格审查、符合性审查的不同供应商参加同一合同项下投标的，按一家供应商计算，评审后得分最高的同品牌供应商获得中标人推荐资格；评审得分相同的，由评标委员会按照公平、公开、公正的方式随机抽取确定一个供应商获得中标人推荐资格，其他同品牌供应商不作为中标候选人。</w:t>
            </w:r>
          </w:p>
        </w:tc>
      </w:tr>
      <w:tr w:rsidR="00E11227" w14:paraId="5E34BA8D" w14:textId="77777777">
        <w:trPr>
          <w:trHeight w:val="20"/>
          <w:jc w:val="center"/>
        </w:trPr>
        <w:tc>
          <w:tcPr>
            <w:tcW w:w="686" w:type="dxa"/>
            <w:vMerge w:val="restart"/>
            <w:vAlign w:val="center"/>
          </w:tcPr>
          <w:p w14:paraId="11CF72FF" w14:textId="77777777" w:rsidR="00E11227" w:rsidRDefault="005432B8">
            <w:pPr>
              <w:pStyle w:val="aff1"/>
              <w:snapToGrid w:val="0"/>
              <w:jc w:val="center"/>
              <w:rPr>
                <w:rFonts w:cs="Courier New"/>
                <w:color w:val="000000"/>
              </w:rPr>
            </w:pPr>
            <w:r>
              <w:rPr>
                <w:rFonts w:cs="Courier New" w:hint="eastAsia"/>
                <w:color w:val="000000"/>
              </w:rPr>
              <w:t>14</w:t>
            </w:r>
          </w:p>
        </w:tc>
        <w:tc>
          <w:tcPr>
            <w:tcW w:w="1985" w:type="dxa"/>
            <w:vMerge w:val="restart"/>
            <w:vAlign w:val="center"/>
          </w:tcPr>
          <w:p w14:paraId="5E7B6498" w14:textId="77777777" w:rsidR="00E11227" w:rsidRDefault="005432B8">
            <w:pPr>
              <w:pStyle w:val="aff1"/>
              <w:jc w:val="center"/>
              <w:rPr>
                <w:rFonts w:asciiTheme="minorEastAsia" w:eastAsiaTheme="minorEastAsia" w:hAnsiTheme="minorEastAsia" w:cs="Times New Roman"/>
                <w:b/>
                <w:bCs/>
                <w:kern w:val="2"/>
              </w:rPr>
            </w:pPr>
            <w:r>
              <w:rPr>
                <w:rFonts w:asciiTheme="minorEastAsia" w:eastAsiaTheme="minorEastAsia" w:hAnsiTheme="minorEastAsia" w:cs="Times New Roman" w:hint="eastAsia"/>
                <w:b/>
                <w:bCs/>
                <w:kern w:val="2"/>
              </w:rPr>
              <w:t>进口产品</w:t>
            </w:r>
          </w:p>
          <w:p w14:paraId="3ECF11C1" w14:textId="77777777" w:rsidR="00E11227" w:rsidRDefault="005432B8">
            <w:pPr>
              <w:pStyle w:val="aff3"/>
              <w:jc w:val="center"/>
              <w:rPr>
                <w:rFonts w:asciiTheme="minorEastAsia" w:eastAsiaTheme="minorEastAsia" w:hAnsiTheme="minorEastAsia"/>
                <w:b/>
                <w:bCs/>
                <w:lang w:val="zh-CN"/>
              </w:rPr>
            </w:pPr>
            <w:r>
              <w:rPr>
                <w:rFonts w:asciiTheme="minorEastAsia" w:eastAsiaTheme="minorEastAsia" w:hAnsiTheme="minorEastAsia" w:hint="eastAsia"/>
                <w:b/>
                <w:bCs/>
              </w:rPr>
              <w:t>（实质性要求）</w:t>
            </w:r>
          </w:p>
        </w:tc>
        <w:tc>
          <w:tcPr>
            <w:tcW w:w="8048" w:type="dxa"/>
            <w:vAlign w:val="center"/>
          </w:tcPr>
          <w:p w14:paraId="28E90097" w14:textId="77777777" w:rsidR="00E11227" w:rsidRDefault="005432B8">
            <w:pPr>
              <w:pStyle w:val="aff3"/>
              <w:rPr>
                <w:rFonts w:asciiTheme="minorEastAsia" w:eastAsiaTheme="minorEastAsia" w:hAnsiTheme="minorEastAsia"/>
              </w:rPr>
            </w:pPr>
            <w:r>
              <w:rPr>
                <w:rFonts w:asciiTheme="minorEastAsia" w:eastAsiaTheme="minorEastAsia" w:hAnsiTheme="minorEastAsia" w:hint="eastAsia"/>
              </w:rPr>
              <w:t>本项目</w:t>
            </w:r>
            <w:r>
              <w:rPr>
                <w:rFonts w:asciiTheme="minorEastAsia" w:eastAsiaTheme="minorEastAsia" w:hAnsiTheme="minorEastAsia"/>
              </w:rPr>
              <w:t>不允许进口产品参加。</w:t>
            </w:r>
          </w:p>
          <w:p w14:paraId="0DC874C7" w14:textId="77777777" w:rsidR="00E11227" w:rsidRDefault="005432B8">
            <w:pPr>
              <w:pStyle w:val="aff3"/>
              <w:rPr>
                <w:color w:val="000000"/>
              </w:rPr>
            </w:pPr>
            <w:r>
              <w:rPr>
                <w:rFonts w:asciiTheme="minorEastAsia" w:eastAsiaTheme="minorEastAsia" w:hAnsiTheme="minorEastAsia" w:hint="eastAsia"/>
              </w:rPr>
              <w:t>注：</w:t>
            </w:r>
            <w:r>
              <w:rPr>
                <w:rFonts w:asciiTheme="minorEastAsia" w:eastAsiaTheme="minorEastAsia" w:hAnsiTheme="minorEastAsia"/>
              </w:rPr>
              <w:t>允许进口产品参加的，</w:t>
            </w:r>
            <w:r>
              <w:rPr>
                <w:rFonts w:asciiTheme="minorEastAsia" w:eastAsiaTheme="minorEastAsia" w:hAnsiTheme="minorEastAsia" w:hint="eastAsia"/>
              </w:rPr>
              <w:t>须</w:t>
            </w:r>
            <w:r>
              <w:rPr>
                <w:rFonts w:asciiTheme="minorEastAsia" w:eastAsiaTheme="minorEastAsia" w:hAnsiTheme="minorEastAsia"/>
              </w:rPr>
              <w:t>以</w:t>
            </w:r>
            <w:r>
              <w:rPr>
                <w:rFonts w:asciiTheme="minorEastAsia" w:eastAsiaTheme="minorEastAsia" w:hAnsiTheme="minorEastAsia" w:hint="eastAsia"/>
              </w:rPr>
              <w:t>招标</w:t>
            </w:r>
            <w:r>
              <w:rPr>
                <w:rFonts w:asciiTheme="minorEastAsia" w:eastAsiaTheme="minorEastAsia" w:hAnsiTheme="minorEastAsia"/>
              </w:rPr>
              <w:t>文件第</w:t>
            </w:r>
            <w:r>
              <w:rPr>
                <w:rFonts w:asciiTheme="minorEastAsia" w:eastAsiaTheme="minorEastAsia" w:hAnsiTheme="minorEastAsia" w:hint="eastAsia"/>
              </w:rPr>
              <w:t>六</w:t>
            </w:r>
            <w:r>
              <w:rPr>
                <w:rFonts w:asciiTheme="minorEastAsia" w:eastAsiaTheme="minorEastAsia" w:hAnsiTheme="minorEastAsia"/>
              </w:rPr>
              <w:t>章</w:t>
            </w:r>
            <w:r>
              <w:rPr>
                <w:rFonts w:asciiTheme="minorEastAsia" w:eastAsiaTheme="minorEastAsia" w:hAnsiTheme="minorEastAsia" w:hint="eastAsia"/>
              </w:rPr>
              <w:t>采购</w:t>
            </w:r>
            <w:r>
              <w:rPr>
                <w:rFonts w:asciiTheme="minorEastAsia" w:eastAsiaTheme="minorEastAsia" w:hAnsiTheme="minorEastAsia"/>
              </w:rPr>
              <w:t>清单</w:t>
            </w:r>
            <w:r>
              <w:rPr>
                <w:rFonts w:asciiTheme="minorEastAsia" w:eastAsiaTheme="minorEastAsia" w:hAnsiTheme="minorEastAsia" w:hint="eastAsia"/>
              </w:rPr>
              <w:t>中具体</w:t>
            </w:r>
            <w:r>
              <w:rPr>
                <w:rFonts w:asciiTheme="minorEastAsia" w:eastAsiaTheme="minorEastAsia" w:hAnsiTheme="minorEastAsia"/>
              </w:rPr>
              <w:t>产品标注</w:t>
            </w:r>
            <w:r>
              <w:rPr>
                <w:rFonts w:asciiTheme="minorEastAsia" w:eastAsiaTheme="minorEastAsia" w:hAnsiTheme="minorEastAsia" w:hint="eastAsia"/>
              </w:rPr>
              <w:t>的允许</w:t>
            </w:r>
            <w:r>
              <w:rPr>
                <w:rFonts w:asciiTheme="minorEastAsia" w:eastAsiaTheme="minorEastAsia" w:hAnsiTheme="minorEastAsia"/>
              </w:rPr>
              <w:t>进口产品为准，未标注的</w:t>
            </w:r>
            <w:r>
              <w:rPr>
                <w:rFonts w:asciiTheme="minorEastAsia" w:eastAsiaTheme="minorEastAsia" w:hAnsiTheme="minorEastAsia" w:hint="eastAsia"/>
              </w:rPr>
              <w:t>视为</w:t>
            </w:r>
            <w:r>
              <w:rPr>
                <w:rFonts w:asciiTheme="minorEastAsia" w:eastAsiaTheme="minorEastAsia" w:hAnsiTheme="minorEastAsia"/>
              </w:rPr>
              <w:t>不允许进口产品</w:t>
            </w:r>
            <w:r>
              <w:rPr>
                <w:rFonts w:asciiTheme="minorEastAsia" w:eastAsiaTheme="minorEastAsia" w:hAnsiTheme="minorEastAsia" w:hint="eastAsia"/>
              </w:rPr>
              <w:t>参加</w:t>
            </w:r>
            <w:r>
              <w:rPr>
                <w:rFonts w:asciiTheme="minorEastAsia" w:eastAsiaTheme="minorEastAsia" w:hAnsiTheme="minorEastAsia"/>
              </w:rPr>
              <w:t>。</w:t>
            </w:r>
          </w:p>
        </w:tc>
      </w:tr>
      <w:tr w:rsidR="00E11227" w14:paraId="197D9E30" w14:textId="77777777">
        <w:trPr>
          <w:trHeight w:val="20"/>
          <w:jc w:val="center"/>
        </w:trPr>
        <w:tc>
          <w:tcPr>
            <w:tcW w:w="686" w:type="dxa"/>
            <w:vMerge/>
            <w:vAlign w:val="center"/>
          </w:tcPr>
          <w:p w14:paraId="27E59F45" w14:textId="77777777" w:rsidR="00E11227" w:rsidRDefault="00E11227">
            <w:pPr>
              <w:pStyle w:val="aff1"/>
              <w:snapToGrid w:val="0"/>
              <w:jc w:val="center"/>
              <w:rPr>
                <w:rFonts w:cs="Courier New"/>
                <w:color w:val="000000"/>
              </w:rPr>
            </w:pPr>
          </w:p>
        </w:tc>
        <w:tc>
          <w:tcPr>
            <w:tcW w:w="1985" w:type="dxa"/>
            <w:vMerge/>
            <w:vAlign w:val="center"/>
          </w:tcPr>
          <w:p w14:paraId="2F1BF10F" w14:textId="77777777" w:rsidR="00E11227" w:rsidRDefault="00E11227">
            <w:pPr>
              <w:pStyle w:val="aff3"/>
              <w:jc w:val="center"/>
              <w:rPr>
                <w:rFonts w:asciiTheme="minorEastAsia" w:eastAsiaTheme="minorEastAsia" w:hAnsiTheme="minorEastAsia"/>
                <w:b/>
                <w:bCs/>
                <w:lang w:val="zh-CN"/>
              </w:rPr>
            </w:pPr>
          </w:p>
        </w:tc>
        <w:tc>
          <w:tcPr>
            <w:tcW w:w="8048" w:type="dxa"/>
            <w:vAlign w:val="center"/>
          </w:tcPr>
          <w:p w14:paraId="5DFBA1DE" w14:textId="77777777" w:rsidR="00E11227" w:rsidRDefault="005432B8">
            <w:pPr>
              <w:pStyle w:val="aff3"/>
              <w:rPr>
                <w:color w:val="000000"/>
              </w:rPr>
            </w:pPr>
            <w:r>
              <w:rPr>
                <w:rFonts w:asciiTheme="minorEastAsia" w:eastAsiaTheme="minorEastAsia" w:hAnsiTheme="minorEastAsia" w:hint="eastAsia"/>
              </w:rPr>
              <w:t>是指适用海关法的中华人民共和国行政管辖区域，不包括香港、澳门和台湾金马等单独关境地区。 保税区、出口加工区、保税港区、珠澳跨境工业区珠海园区、中哈霍尔果斯国际边境合作中心中方配套区、综合保税区等区域，为海</w:t>
            </w:r>
            <w:r>
              <w:rPr>
                <w:rFonts w:asciiTheme="minorEastAsia" w:eastAsiaTheme="minorEastAsia" w:hAnsiTheme="minorEastAsia" w:hint="eastAsia"/>
              </w:rPr>
              <w:lastRenderedPageBreak/>
              <w:t>关特殊监管区域，这些区域仅在关税待遇及贸易管制方面实施不同于</w:t>
            </w:r>
            <w:proofErr w:type="gramStart"/>
            <w:r>
              <w:rPr>
                <w:rFonts w:asciiTheme="minorEastAsia" w:eastAsiaTheme="minorEastAsia" w:hAnsiTheme="minorEastAsia" w:hint="eastAsia"/>
              </w:rPr>
              <w:t>我国关</w:t>
            </w:r>
            <w:proofErr w:type="gramEnd"/>
            <w:r>
              <w:rPr>
                <w:rFonts w:asciiTheme="minorEastAsia" w:eastAsiaTheme="minorEastAsia" w:hAnsiTheme="minorEastAsia" w:hint="eastAsia"/>
              </w:rPr>
              <w:t>境内其他地区的特殊政策，但仍属于中华人民共和国关境内区域，由海关按照海关法实施监管。因此，凡在海关特殊监管区域内企业生产或加工(包括从境外进口料件)销往境内其他地区的产品，不作为采购项下进口产品。对从境外进入海关特殊监管区域，再经办理报关手续后从海关特殊监管区进入境内其他地区的产品，应当认定为进口产品。</w:t>
            </w:r>
          </w:p>
        </w:tc>
      </w:tr>
      <w:tr w:rsidR="00E11227" w14:paraId="4E2DEB07" w14:textId="77777777">
        <w:trPr>
          <w:trHeight w:val="20"/>
          <w:jc w:val="center"/>
        </w:trPr>
        <w:tc>
          <w:tcPr>
            <w:tcW w:w="686" w:type="dxa"/>
            <w:vAlign w:val="center"/>
          </w:tcPr>
          <w:p w14:paraId="032A576E" w14:textId="77777777" w:rsidR="00E11227" w:rsidRDefault="005432B8">
            <w:pPr>
              <w:ind w:firstLineChars="0" w:firstLine="0"/>
              <w:jc w:val="center"/>
              <w:rPr>
                <w:rFonts w:cs="Courier New"/>
                <w:color w:val="000000"/>
              </w:rPr>
            </w:pPr>
            <w:r>
              <w:rPr>
                <w:rFonts w:ascii="宋体" w:hAnsi="宋体" w:cs="Courier New" w:hint="eastAsia"/>
              </w:rPr>
              <w:lastRenderedPageBreak/>
              <w:t>15</w:t>
            </w:r>
          </w:p>
        </w:tc>
        <w:tc>
          <w:tcPr>
            <w:tcW w:w="1985" w:type="dxa"/>
            <w:vAlign w:val="center"/>
          </w:tcPr>
          <w:p w14:paraId="0A68CF16" w14:textId="77777777" w:rsidR="00E11227" w:rsidRDefault="005432B8">
            <w:pPr>
              <w:ind w:right="240" w:firstLineChars="0" w:firstLine="0"/>
              <w:jc w:val="center"/>
              <w:rPr>
                <w:color w:val="000000"/>
                <w:lang w:val="zh-CN"/>
              </w:rPr>
            </w:pPr>
            <w:r>
              <w:rPr>
                <w:rFonts w:ascii="宋体" w:hAnsi="宋体" w:hint="eastAsia"/>
                <w:lang w:val="zh-CN"/>
              </w:rPr>
              <w:t>代理服务费</w:t>
            </w:r>
          </w:p>
        </w:tc>
        <w:tc>
          <w:tcPr>
            <w:tcW w:w="8048" w:type="dxa"/>
            <w:vAlign w:val="center"/>
          </w:tcPr>
          <w:p w14:paraId="71DD3457" w14:textId="759E5444" w:rsidR="00E11227" w:rsidRDefault="000016AC">
            <w:pPr>
              <w:pStyle w:val="aff3"/>
              <w:ind w:right="240"/>
              <w:rPr>
                <w:color w:val="000000"/>
                <w:lang w:val="zh-CN"/>
              </w:rPr>
            </w:pPr>
            <w:r w:rsidRPr="000016AC">
              <w:rPr>
                <w:rFonts w:asciiTheme="minorEastAsia" w:eastAsiaTheme="minorEastAsia" w:hAnsiTheme="minorEastAsia" w:hint="eastAsia"/>
              </w:rPr>
              <w:t>参照《国家发展改革委关于进一步放开建设项目专业服务价格的通知》</w:t>
            </w:r>
            <w:proofErr w:type="gramStart"/>
            <w:r w:rsidRPr="000016AC">
              <w:rPr>
                <w:rFonts w:asciiTheme="minorEastAsia" w:eastAsiaTheme="minorEastAsia" w:hAnsiTheme="minorEastAsia" w:hint="eastAsia"/>
              </w:rPr>
              <w:t>发改价格</w:t>
            </w:r>
            <w:proofErr w:type="gramEnd"/>
            <w:r w:rsidRPr="000016AC">
              <w:rPr>
                <w:rFonts w:asciiTheme="minorEastAsia" w:eastAsiaTheme="minorEastAsia" w:hAnsiTheme="minorEastAsia" w:hint="eastAsia"/>
              </w:rPr>
              <w:t>〔2015〕299号）的规定，本项目代理服务费采取定额收取，金额为</w:t>
            </w:r>
            <w:r>
              <w:rPr>
                <w:rFonts w:asciiTheme="minorEastAsia" w:eastAsiaTheme="minorEastAsia" w:hAnsiTheme="minorEastAsia" w:hint="eastAsia"/>
              </w:rPr>
              <w:t>8</w:t>
            </w:r>
            <w:r w:rsidRPr="000016AC">
              <w:rPr>
                <w:rFonts w:asciiTheme="minorEastAsia" w:eastAsiaTheme="minorEastAsia" w:hAnsiTheme="minorEastAsia" w:hint="eastAsia"/>
              </w:rPr>
              <w:t>000元</w:t>
            </w:r>
            <w:r>
              <w:rPr>
                <w:rFonts w:asciiTheme="minorEastAsia" w:eastAsiaTheme="minorEastAsia" w:hAnsiTheme="minorEastAsia" w:hint="eastAsia"/>
              </w:rPr>
              <w:t>，</w:t>
            </w:r>
            <w:r w:rsidR="005432B8">
              <w:rPr>
                <w:rFonts w:asciiTheme="minorEastAsia" w:eastAsiaTheme="minorEastAsia" w:hAnsiTheme="minorEastAsia" w:hint="eastAsia"/>
              </w:rPr>
              <w:t>在发出领取成交通知书前向代理机构交纳（交款方式采取转账或汇款等非现金的方式，转账或汇款前需向代理机构确认账户信息等；确有困难的，可采取现金支付）。</w:t>
            </w:r>
          </w:p>
        </w:tc>
      </w:tr>
      <w:tr w:rsidR="00E11227" w14:paraId="75280BB6" w14:textId="77777777">
        <w:trPr>
          <w:trHeight w:val="20"/>
          <w:jc w:val="center"/>
        </w:trPr>
        <w:tc>
          <w:tcPr>
            <w:tcW w:w="686" w:type="dxa"/>
            <w:vAlign w:val="center"/>
          </w:tcPr>
          <w:p w14:paraId="529E38CB" w14:textId="77777777" w:rsidR="00E11227" w:rsidRDefault="005432B8">
            <w:pPr>
              <w:ind w:firstLineChars="0" w:firstLine="0"/>
              <w:jc w:val="center"/>
              <w:rPr>
                <w:rFonts w:ascii="宋体" w:hAnsi="宋体" w:cs="Courier New"/>
              </w:rPr>
            </w:pPr>
            <w:r>
              <w:rPr>
                <w:rFonts w:ascii="宋体" w:hAnsi="宋体" w:cs="Courier New" w:hint="eastAsia"/>
              </w:rPr>
              <w:t>16</w:t>
            </w:r>
          </w:p>
        </w:tc>
        <w:tc>
          <w:tcPr>
            <w:tcW w:w="1985" w:type="dxa"/>
            <w:vAlign w:val="center"/>
          </w:tcPr>
          <w:p w14:paraId="1AF5A801" w14:textId="77777777" w:rsidR="00E11227" w:rsidRDefault="005432B8">
            <w:pPr>
              <w:pStyle w:val="aff3"/>
              <w:jc w:val="center"/>
              <w:rPr>
                <w:rFonts w:asciiTheme="minorEastAsia" w:eastAsiaTheme="minorEastAsia" w:hAnsiTheme="minorEastAsia"/>
                <w:lang w:val="zh-CN"/>
              </w:rPr>
            </w:pPr>
            <w:r>
              <w:rPr>
                <w:rFonts w:asciiTheme="minorEastAsia" w:eastAsiaTheme="minorEastAsia" w:hAnsiTheme="minorEastAsia" w:hint="eastAsia"/>
                <w:lang w:val="zh-CN"/>
              </w:rPr>
              <w:t>产品强制认证</w:t>
            </w:r>
          </w:p>
          <w:p w14:paraId="5D3AE330" w14:textId="77777777" w:rsidR="00E11227" w:rsidRDefault="005432B8">
            <w:pPr>
              <w:pStyle w:val="aff3"/>
              <w:jc w:val="center"/>
              <w:rPr>
                <w:rFonts w:ascii="宋体" w:hAnsi="宋体"/>
                <w:lang w:val="zh-CN"/>
              </w:rPr>
            </w:pPr>
            <w:r>
              <w:rPr>
                <w:rFonts w:asciiTheme="minorEastAsia" w:eastAsiaTheme="minorEastAsia" w:hAnsiTheme="minorEastAsia" w:hint="eastAsia"/>
                <w:b/>
                <w:bCs/>
                <w:lang w:val="zh-CN"/>
              </w:rPr>
              <w:t>（</w:t>
            </w:r>
            <w:r>
              <w:rPr>
                <w:rFonts w:asciiTheme="minorEastAsia" w:eastAsiaTheme="minorEastAsia" w:hAnsiTheme="minorEastAsia" w:hint="eastAsia"/>
                <w:b/>
                <w:bCs/>
              </w:rPr>
              <w:t>实质性要求</w:t>
            </w:r>
            <w:r>
              <w:rPr>
                <w:rFonts w:asciiTheme="minorEastAsia" w:eastAsiaTheme="minorEastAsia" w:hAnsiTheme="minorEastAsia" w:hint="eastAsia"/>
                <w:b/>
                <w:bCs/>
                <w:lang w:val="zh-CN"/>
              </w:rPr>
              <w:t>）</w:t>
            </w:r>
          </w:p>
        </w:tc>
        <w:tc>
          <w:tcPr>
            <w:tcW w:w="8048" w:type="dxa"/>
            <w:vAlign w:val="center"/>
          </w:tcPr>
          <w:p w14:paraId="372A8473" w14:textId="77777777" w:rsidR="00E11227" w:rsidRDefault="005432B8">
            <w:pPr>
              <w:pStyle w:val="aff3"/>
              <w:rPr>
                <w:rFonts w:ascii="宋体" w:hAnsi="宋体"/>
                <w:kern w:val="0"/>
                <w:lang w:val="zh-CN"/>
              </w:rPr>
            </w:pPr>
            <w:r>
              <w:t>按照《强制性产品认证管理规定》，如</w:t>
            </w:r>
            <w:r>
              <w:rPr>
                <w:rFonts w:hint="eastAsia"/>
              </w:rPr>
              <w:t>供应商</w:t>
            </w:r>
            <w:r>
              <w:t>所投产</w:t>
            </w:r>
            <w:proofErr w:type="gramStart"/>
            <w:r>
              <w:t>品属于</w:t>
            </w:r>
            <w:proofErr w:type="gramEnd"/>
            <w:r>
              <w:t>国家质检总局、国家认监委联合发布强制性产品认证最新目录，则必须在</w:t>
            </w:r>
            <w:r>
              <w:rPr>
                <w:rFonts w:hint="eastAsia"/>
              </w:rPr>
              <w:t>响应</w:t>
            </w:r>
            <w:r>
              <w:t>文件中提供所投产品有效期内的产品强制认证证书。</w:t>
            </w:r>
            <w:r>
              <w:t xml:space="preserve"> </w:t>
            </w:r>
          </w:p>
        </w:tc>
      </w:tr>
      <w:tr w:rsidR="00E11227" w14:paraId="4AC71CCE" w14:textId="77777777">
        <w:trPr>
          <w:trHeight w:val="20"/>
          <w:jc w:val="center"/>
        </w:trPr>
        <w:tc>
          <w:tcPr>
            <w:tcW w:w="686" w:type="dxa"/>
            <w:vAlign w:val="center"/>
          </w:tcPr>
          <w:p w14:paraId="1C564074" w14:textId="77777777" w:rsidR="00E11227" w:rsidRDefault="005432B8">
            <w:pPr>
              <w:snapToGrid w:val="0"/>
              <w:ind w:firstLineChars="0" w:firstLine="0"/>
              <w:jc w:val="center"/>
              <w:rPr>
                <w:rFonts w:ascii="宋体" w:hAnsi="宋体" w:cs="Courier New"/>
              </w:rPr>
            </w:pPr>
            <w:r>
              <w:rPr>
                <w:rFonts w:ascii="宋体" w:hAnsi="宋体" w:cs="Courier New" w:hint="eastAsia"/>
              </w:rPr>
              <w:t>17</w:t>
            </w:r>
          </w:p>
        </w:tc>
        <w:tc>
          <w:tcPr>
            <w:tcW w:w="1985" w:type="dxa"/>
            <w:vAlign w:val="center"/>
          </w:tcPr>
          <w:p w14:paraId="33F35505" w14:textId="77777777" w:rsidR="00E11227" w:rsidRDefault="005432B8">
            <w:pPr>
              <w:pStyle w:val="aff1"/>
              <w:jc w:val="center"/>
              <w:rPr>
                <w:rFonts w:asciiTheme="minorEastAsia" w:eastAsiaTheme="minorEastAsia" w:hAnsiTheme="minorEastAsia"/>
              </w:rPr>
            </w:pPr>
            <w:r>
              <w:rPr>
                <w:rFonts w:asciiTheme="minorEastAsia" w:eastAsiaTheme="minorEastAsia" w:hAnsiTheme="minorEastAsia" w:hint="eastAsia"/>
              </w:rPr>
              <w:t>关于磋商文件规定的时间释义</w:t>
            </w:r>
          </w:p>
        </w:tc>
        <w:tc>
          <w:tcPr>
            <w:tcW w:w="8048" w:type="dxa"/>
            <w:vAlign w:val="center"/>
          </w:tcPr>
          <w:p w14:paraId="1911611C" w14:textId="77777777" w:rsidR="00E11227" w:rsidRDefault="005432B8">
            <w:pPr>
              <w:pStyle w:val="aff3"/>
              <w:rPr>
                <w:rFonts w:asciiTheme="minorEastAsia" w:eastAsiaTheme="minorEastAsia" w:hAnsiTheme="minorEastAsia"/>
              </w:rPr>
            </w:pPr>
            <w:r>
              <w:rPr>
                <w:rFonts w:asciiTheme="minorEastAsia" w:eastAsiaTheme="minorEastAsia" w:hAnsiTheme="minorEastAsia" w:hint="eastAsia"/>
              </w:rPr>
              <w:t>本项目磋商文件中规定的时间均以北京时间为准。</w:t>
            </w:r>
          </w:p>
        </w:tc>
      </w:tr>
      <w:tr w:rsidR="00E11227" w14:paraId="7E96C370" w14:textId="77777777">
        <w:trPr>
          <w:trHeight w:val="20"/>
          <w:jc w:val="center"/>
        </w:trPr>
        <w:tc>
          <w:tcPr>
            <w:tcW w:w="686" w:type="dxa"/>
            <w:vAlign w:val="center"/>
          </w:tcPr>
          <w:p w14:paraId="53A8D610" w14:textId="77777777" w:rsidR="00E11227" w:rsidRDefault="005432B8">
            <w:pPr>
              <w:snapToGrid w:val="0"/>
              <w:ind w:firstLineChars="0" w:firstLine="0"/>
              <w:jc w:val="center"/>
              <w:rPr>
                <w:rFonts w:ascii="宋体" w:hAnsi="宋体" w:cs="Courier New"/>
              </w:rPr>
            </w:pPr>
            <w:r>
              <w:rPr>
                <w:rFonts w:ascii="宋体" w:hAnsi="宋体" w:cs="Courier New" w:hint="eastAsia"/>
              </w:rPr>
              <w:t>18</w:t>
            </w:r>
          </w:p>
        </w:tc>
        <w:tc>
          <w:tcPr>
            <w:tcW w:w="1985" w:type="dxa"/>
            <w:vAlign w:val="center"/>
          </w:tcPr>
          <w:p w14:paraId="0F290BBE" w14:textId="77777777" w:rsidR="00E11227" w:rsidRDefault="005432B8">
            <w:pPr>
              <w:pStyle w:val="aff1"/>
              <w:jc w:val="center"/>
              <w:rPr>
                <w:rFonts w:asciiTheme="minorEastAsia" w:eastAsiaTheme="minorEastAsia" w:hAnsiTheme="minorEastAsia"/>
              </w:rPr>
            </w:pPr>
            <w:r>
              <w:rPr>
                <w:rFonts w:asciiTheme="minorEastAsia" w:eastAsiaTheme="minorEastAsia" w:hAnsiTheme="minorEastAsia" w:hint="eastAsia"/>
              </w:rPr>
              <w:t>采购</w:t>
            </w:r>
            <w:r>
              <w:rPr>
                <w:rFonts w:asciiTheme="minorEastAsia" w:eastAsiaTheme="minorEastAsia" w:hAnsiTheme="minorEastAsia"/>
              </w:rPr>
              <w:t>代理机构</w:t>
            </w:r>
            <w:proofErr w:type="gramStart"/>
            <w:r>
              <w:rPr>
                <w:rFonts w:asciiTheme="minorEastAsia" w:eastAsiaTheme="minorEastAsia" w:hAnsiTheme="minorEastAsia"/>
              </w:rPr>
              <w:t>廉洁及</w:t>
            </w:r>
            <w:proofErr w:type="gramEnd"/>
            <w:r>
              <w:rPr>
                <w:rFonts w:asciiTheme="minorEastAsia" w:eastAsiaTheme="minorEastAsia" w:hAnsiTheme="minorEastAsia"/>
              </w:rPr>
              <w:t>服务</w:t>
            </w:r>
            <w:r>
              <w:rPr>
                <w:rFonts w:asciiTheme="minorEastAsia" w:eastAsiaTheme="minorEastAsia" w:hAnsiTheme="minorEastAsia" w:hint="eastAsia"/>
              </w:rPr>
              <w:t>质量</w:t>
            </w:r>
            <w:r>
              <w:rPr>
                <w:rFonts w:asciiTheme="minorEastAsia" w:eastAsiaTheme="minorEastAsia" w:hAnsiTheme="minorEastAsia"/>
              </w:rPr>
              <w:t>监督投诉</w:t>
            </w:r>
            <w:r>
              <w:rPr>
                <w:rFonts w:asciiTheme="minorEastAsia" w:eastAsiaTheme="minorEastAsia" w:hAnsiTheme="minorEastAsia" w:hint="eastAsia"/>
              </w:rPr>
              <w:t>电话</w:t>
            </w:r>
          </w:p>
        </w:tc>
        <w:tc>
          <w:tcPr>
            <w:tcW w:w="8048" w:type="dxa"/>
            <w:vAlign w:val="center"/>
          </w:tcPr>
          <w:p w14:paraId="34B42907" w14:textId="77777777" w:rsidR="00E11227" w:rsidRDefault="005432B8">
            <w:pPr>
              <w:pStyle w:val="aff3"/>
              <w:rPr>
                <w:rFonts w:asciiTheme="minorEastAsia" w:eastAsiaTheme="minorEastAsia" w:hAnsiTheme="minorEastAsia"/>
              </w:rPr>
            </w:pPr>
            <w:r>
              <w:rPr>
                <w:rFonts w:asciiTheme="minorEastAsia" w:eastAsiaTheme="minorEastAsia" w:hAnsiTheme="minorEastAsia" w:hint="eastAsia"/>
              </w:rPr>
              <w:t>联系人</w:t>
            </w:r>
            <w:r>
              <w:rPr>
                <w:rFonts w:asciiTheme="minorEastAsia" w:eastAsiaTheme="minorEastAsia" w:hAnsiTheme="minorEastAsia"/>
              </w:rPr>
              <w:t>：杨先生</w:t>
            </w:r>
            <w:r>
              <w:rPr>
                <w:rFonts w:asciiTheme="minorEastAsia" w:eastAsiaTheme="minorEastAsia" w:hAnsiTheme="minorEastAsia" w:hint="eastAsia"/>
              </w:rPr>
              <w:t xml:space="preserve">       联系</w:t>
            </w:r>
            <w:r>
              <w:rPr>
                <w:rFonts w:asciiTheme="minorEastAsia" w:eastAsiaTheme="minorEastAsia" w:hAnsiTheme="minorEastAsia"/>
              </w:rPr>
              <w:t>电话：</w:t>
            </w:r>
            <w:r>
              <w:rPr>
                <w:rFonts w:asciiTheme="minorEastAsia" w:eastAsiaTheme="minorEastAsia" w:hAnsiTheme="minorEastAsia" w:hint="eastAsia"/>
              </w:rPr>
              <w:t>028-85968039</w:t>
            </w:r>
          </w:p>
        </w:tc>
      </w:tr>
    </w:tbl>
    <w:p w14:paraId="78D48DFB" w14:textId="77777777" w:rsidR="00E11227" w:rsidRDefault="00E11227">
      <w:pPr>
        <w:ind w:firstLine="480"/>
      </w:pPr>
      <w:bookmarkStart w:id="18" w:name="_Toc27991"/>
    </w:p>
    <w:p w14:paraId="0D57BE6A" w14:textId="77777777" w:rsidR="00E11227" w:rsidRDefault="005432B8">
      <w:pPr>
        <w:ind w:firstLine="480"/>
      </w:pPr>
      <w:r>
        <w:rPr>
          <w:rFonts w:hint="eastAsia"/>
        </w:rPr>
        <w:br w:type="page"/>
      </w:r>
    </w:p>
    <w:p w14:paraId="7A308F18" w14:textId="77777777" w:rsidR="00E11227" w:rsidRDefault="00E11227">
      <w:pPr>
        <w:ind w:firstLine="480"/>
      </w:pPr>
    </w:p>
    <w:p w14:paraId="33EE7A77" w14:textId="77777777" w:rsidR="00E11227" w:rsidRDefault="005432B8">
      <w:pPr>
        <w:pStyle w:val="2"/>
        <w:jc w:val="center"/>
      </w:pPr>
      <w:bookmarkStart w:id="19" w:name="_Toc7745"/>
      <w:r>
        <w:rPr>
          <w:rFonts w:hint="eastAsia"/>
        </w:rPr>
        <w:t>二、总</w:t>
      </w:r>
      <w:r>
        <w:rPr>
          <w:rFonts w:hint="eastAsia"/>
        </w:rPr>
        <w:t xml:space="preserve">  </w:t>
      </w:r>
      <w:r>
        <w:rPr>
          <w:rFonts w:hint="eastAsia"/>
        </w:rPr>
        <w:t>则</w:t>
      </w:r>
      <w:bookmarkEnd w:id="16"/>
      <w:bookmarkEnd w:id="17"/>
      <w:bookmarkEnd w:id="18"/>
      <w:bookmarkEnd w:id="19"/>
    </w:p>
    <w:p w14:paraId="5EDCECB0" w14:textId="77777777" w:rsidR="00E11227" w:rsidRDefault="005432B8">
      <w:pPr>
        <w:pStyle w:val="3"/>
      </w:pPr>
      <w:bookmarkStart w:id="20" w:name="_Toc31195"/>
      <w:bookmarkStart w:id="21" w:name="_Toc504054378"/>
      <w:bookmarkStart w:id="22" w:name="_Toc23019"/>
      <w:bookmarkStart w:id="23" w:name="_Toc22706"/>
      <w:bookmarkStart w:id="24" w:name="_Toc504051930"/>
      <w:bookmarkStart w:id="25" w:name="_Toc24797"/>
      <w:bookmarkStart w:id="26" w:name="_Toc20456"/>
      <w:bookmarkStart w:id="27" w:name="_Toc504054554"/>
      <w:bookmarkStart w:id="28" w:name="_Toc504035828"/>
      <w:r>
        <w:rPr>
          <w:rFonts w:hint="eastAsia"/>
        </w:rPr>
        <w:t>1</w:t>
      </w:r>
      <w:r>
        <w:t>.</w:t>
      </w:r>
      <w:r>
        <w:rPr>
          <w:rFonts w:hint="eastAsia"/>
        </w:rPr>
        <w:t>适用范围</w:t>
      </w:r>
      <w:bookmarkEnd w:id="20"/>
      <w:bookmarkEnd w:id="21"/>
      <w:bookmarkEnd w:id="22"/>
      <w:bookmarkEnd w:id="23"/>
      <w:bookmarkEnd w:id="24"/>
      <w:bookmarkEnd w:id="25"/>
      <w:bookmarkEnd w:id="26"/>
      <w:bookmarkEnd w:id="27"/>
      <w:bookmarkEnd w:id="28"/>
    </w:p>
    <w:p w14:paraId="5C710463" w14:textId="77777777" w:rsidR="00E11227" w:rsidRDefault="005432B8">
      <w:pPr>
        <w:ind w:firstLine="480"/>
      </w:pPr>
      <w:r>
        <w:rPr>
          <w:rFonts w:hint="eastAsia"/>
        </w:rPr>
        <w:t>1</w:t>
      </w:r>
      <w:r>
        <w:t>.</w:t>
      </w:r>
      <w:r>
        <w:rPr>
          <w:rFonts w:hint="eastAsia"/>
        </w:rPr>
        <w:t xml:space="preserve">1 </w:t>
      </w:r>
      <w:r>
        <w:t>本磋商文件</w:t>
      </w:r>
      <w:r>
        <w:rPr>
          <w:rFonts w:hint="eastAsia"/>
        </w:rPr>
        <w:t>（采购文件）</w:t>
      </w:r>
      <w:r>
        <w:t>仅适用于本次</w:t>
      </w:r>
      <w:r>
        <w:rPr>
          <w:rFonts w:hint="eastAsia"/>
        </w:rPr>
        <w:t>采购</w:t>
      </w:r>
      <w:r>
        <w:t>项目</w:t>
      </w:r>
      <w:r>
        <w:rPr>
          <w:rFonts w:hint="eastAsia"/>
        </w:rPr>
        <w:t>。</w:t>
      </w:r>
    </w:p>
    <w:p w14:paraId="76C22BBE" w14:textId="77777777" w:rsidR="00E11227" w:rsidRDefault="005432B8">
      <w:pPr>
        <w:pStyle w:val="3"/>
      </w:pPr>
      <w:bookmarkStart w:id="29" w:name="_Toc504035829"/>
      <w:bookmarkStart w:id="30" w:name="_Toc504051931"/>
      <w:bookmarkStart w:id="31" w:name="_Toc504054379"/>
      <w:bookmarkStart w:id="32" w:name="_Toc504054555"/>
      <w:bookmarkStart w:id="33" w:name="_Toc26199"/>
      <w:bookmarkStart w:id="34" w:name="_Toc20092"/>
      <w:bookmarkStart w:id="35" w:name="_Toc10284"/>
      <w:bookmarkStart w:id="36" w:name="_Toc9373"/>
      <w:bookmarkStart w:id="37" w:name="_Toc5417"/>
      <w:r>
        <w:t>2.</w:t>
      </w:r>
      <w:bookmarkEnd w:id="29"/>
      <w:bookmarkEnd w:id="30"/>
      <w:bookmarkEnd w:id="31"/>
      <w:bookmarkEnd w:id="32"/>
      <w:r>
        <w:rPr>
          <w:rFonts w:hint="eastAsia"/>
        </w:rPr>
        <w:t>有关定义</w:t>
      </w:r>
      <w:bookmarkEnd w:id="33"/>
      <w:bookmarkEnd w:id="34"/>
      <w:bookmarkEnd w:id="35"/>
      <w:bookmarkEnd w:id="36"/>
      <w:bookmarkEnd w:id="37"/>
    </w:p>
    <w:p w14:paraId="121519CD" w14:textId="506EAEEC" w:rsidR="00E11227" w:rsidRDefault="005432B8">
      <w:pPr>
        <w:ind w:firstLine="480"/>
      </w:pPr>
      <w:r>
        <w:rPr>
          <w:rFonts w:hint="eastAsia"/>
        </w:rPr>
        <w:t>2</w:t>
      </w:r>
      <w:r>
        <w:t>.</w:t>
      </w:r>
      <w:r>
        <w:rPr>
          <w:rFonts w:hint="eastAsia"/>
        </w:rPr>
        <w:t>1</w:t>
      </w:r>
      <w:r>
        <w:rPr>
          <w:rFonts w:hint="eastAsia"/>
        </w:rPr>
        <w:t>本次磋商的采购人是</w:t>
      </w:r>
      <w:r w:rsidR="00915ADF" w:rsidRPr="0040203D">
        <w:rPr>
          <w:rFonts w:hint="eastAsia"/>
          <w:u w:val="single"/>
        </w:rPr>
        <w:t>四川省市场监督管理局</w:t>
      </w:r>
      <w:r w:rsidR="00915ADF" w:rsidRPr="00915ADF">
        <w:rPr>
          <w:rFonts w:hint="eastAsia"/>
        </w:rPr>
        <w:t>、</w:t>
      </w:r>
      <w:r>
        <w:rPr>
          <w:rFonts w:hint="eastAsia"/>
          <w:u w:val="single"/>
        </w:rPr>
        <w:t>四川省标准化研究院</w:t>
      </w:r>
      <w:r>
        <w:rPr>
          <w:rFonts w:hint="eastAsia"/>
        </w:rPr>
        <w:t>。</w:t>
      </w:r>
    </w:p>
    <w:p w14:paraId="4E8B9807" w14:textId="77777777" w:rsidR="00E11227" w:rsidRDefault="005432B8">
      <w:pPr>
        <w:ind w:firstLine="480"/>
      </w:pPr>
      <w:r>
        <w:rPr>
          <w:rFonts w:hint="eastAsia"/>
        </w:rPr>
        <w:t>2</w:t>
      </w:r>
      <w:r>
        <w:t>.</w:t>
      </w:r>
      <w:r>
        <w:rPr>
          <w:rFonts w:hint="eastAsia"/>
        </w:rPr>
        <w:t>2</w:t>
      </w:r>
      <w:r>
        <w:rPr>
          <w:rFonts w:hint="eastAsia"/>
        </w:rPr>
        <w:t>本次磋商的采购代理机构是</w:t>
      </w:r>
      <w:r>
        <w:rPr>
          <w:rFonts w:cs="宋体" w:hint="eastAsia"/>
          <w:kern w:val="0"/>
          <w:u w:val="single"/>
        </w:rPr>
        <w:t>四川</w:t>
      </w:r>
      <w:proofErr w:type="gramStart"/>
      <w:r>
        <w:rPr>
          <w:rFonts w:cs="宋体" w:hint="eastAsia"/>
          <w:kern w:val="0"/>
          <w:u w:val="single"/>
        </w:rPr>
        <w:t>佰瑞招</w:t>
      </w:r>
      <w:proofErr w:type="gramEnd"/>
      <w:r>
        <w:rPr>
          <w:rFonts w:cs="宋体" w:hint="eastAsia"/>
          <w:kern w:val="0"/>
          <w:u w:val="single"/>
        </w:rPr>
        <w:t>投标咨询有限公司</w:t>
      </w:r>
      <w:r>
        <w:rPr>
          <w:rFonts w:hint="eastAsia"/>
        </w:rPr>
        <w:t>。</w:t>
      </w:r>
    </w:p>
    <w:p w14:paraId="5C54141E" w14:textId="77777777" w:rsidR="00E11227" w:rsidRDefault="005432B8">
      <w:pPr>
        <w:ind w:firstLine="480"/>
      </w:pPr>
      <w:r>
        <w:rPr>
          <w:rFonts w:hAnsi="宋体" w:hint="eastAsia"/>
          <w:color w:val="000000"/>
        </w:rPr>
        <w:t>2.3</w:t>
      </w:r>
      <w:r>
        <w:rPr>
          <w:rFonts w:hint="eastAsia"/>
        </w:rPr>
        <w:t>“采购单位”系指“采购人”和“采购代理机构”的统称。</w:t>
      </w:r>
    </w:p>
    <w:p w14:paraId="209498FE" w14:textId="77777777" w:rsidR="00E11227" w:rsidRDefault="005432B8">
      <w:pPr>
        <w:ind w:firstLine="480"/>
      </w:pPr>
      <w:r>
        <w:rPr>
          <w:rFonts w:hint="eastAsia"/>
        </w:rPr>
        <w:t>2.4</w:t>
      </w:r>
      <w:r>
        <w:rPr>
          <w:rFonts w:hint="eastAsia"/>
        </w:rPr>
        <w:t>“供应商”系指向采购人提供货物、工程或者服务的法人、其他组织或者自然人。</w:t>
      </w:r>
    </w:p>
    <w:p w14:paraId="7FBE16CB" w14:textId="77777777" w:rsidR="00E11227" w:rsidRDefault="005432B8">
      <w:pPr>
        <w:pStyle w:val="3"/>
      </w:pPr>
      <w:bookmarkStart w:id="38" w:name="_Toc31192"/>
      <w:bookmarkStart w:id="39" w:name="_Toc504054556"/>
      <w:bookmarkStart w:id="40" w:name="_Toc17641"/>
      <w:bookmarkStart w:id="41" w:name="_Toc504054380"/>
      <w:bookmarkStart w:id="42" w:name="_Toc11724"/>
      <w:bookmarkStart w:id="43" w:name="_Toc504051932"/>
      <w:bookmarkStart w:id="44" w:name="_Toc27868"/>
      <w:bookmarkStart w:id="45" w:name="_Toc504035830"/>
      <w:bookmarkStart w:id="46" w:name="_Toc5181"/>
      <w:r>
        <w:t>3.</w:t>
      </w:r>
      <w:r>
        <w:rPr>
          <w:rFonts w:hint="eastAsia"/>
        </w:rPr>
        <w:t>合格供应商（实质性要求）</w:t>
      </w:r>
      <w:bookmarkEnd w:id="38"/>
      <w:bookmarkEnd w:id="39"/>
      <w:bookmarkEnd w:id="40"/>
      <w:bookmarkEnd w:id="41"/>
      <w:bookmarkEnd w:id="42"/>
      <w:bookmarkEnd w:id="43"/>
      <w:bookmarkEnd w:id="44"/>
      <w:bookmarkEnd w:id="45"/>
      <w:bookmarkEnd w:id="46"/>
    </w:p>
    <w:p w14:paraId="3A7D77BC" w14:textId="77777777" w:rsidR="00E11227" w:rsidRDefault="005432B8">
      <w:pPr>
        <w:ind w:firstLine="480"/>
      </w:pPr>
      <w:r>
        <w:rPr>
          <w:rFonts w:hint="eastAsia"/>
        </w:rPr>
        <w:t>合格供应商应具备以下条件：</w:t>
      </w:r>
    </w:p>
    <w:p w14:paraId="7A67493A" w14:textId="77777777" w:rsidR="00E11227" w:rsidRDefault="005432B8">
      <w:pPr>
        <w:ind w:firstLine="480"/>
        <w:rPr>
          <w:spacing w:val="-4"/>
        </w:rPr>
      </w:pPr>
      <w:bookmarkStart w:id="47" w:name="_Toc7024"/>
      <w:bookmarkStart w:id="48" w:name="_Toc31666"/>
      <w:bookmarkStart w:id="49" w:name="_Toc504054381"/>
      <w:bookmarkStart w:id="50" w:name="_Toc504051933"/>
      <w:bookmarkStart w:id="51" w:name="_Toc14243"/>
      <w:bookmarkStart w:id="52" w:name="_Toc13153"/>
      <w:bookmarkStart w:id="53" w:name="_Toc26211"/>
      <w:bookmarkStart w:id="54" w:name="_Toc504035831"/>
      <w:bookmarkStart w:id="55" w:name="_Toc504054557"/>
      <w:r>
        <w:rPr>
          <w:rFonts w:hint="eastAsia"/>
        </w:rPr>
        <w:t>（</w:t>
      </w:r>
      <w:r>
        <w:rPr>
          <w:rFonts w:hint="eastAsia"/>
        </w:rPr>
        <w:t>1</w:t>
      </w:r>
      <w:r>
        <w:rPr>
          <w:rFonts w:hint="eastAsia"/>
        </w:rPr>
        <w:t>）本磋商文件规定的供应商资格条件</w:t>
      </w:r>
      <w:r>
        <w:rPr>
          <w:rFonts w:hint="eastAsia"/>
          <w:spacing w:val="-4"/>
        </w:rPr>
        <w:t>；（证明材料详见磋商文件第四章。）</w:t>
      </w:r>
    </w:p>
    <w:p w14:paraId="67711F6B" w14:textId="77777777" w:rsidR="00E11227" w:rsidRDefault="005432B8">
      <w:pPr>
        <w:ind w:firstLine="480"/>
      </w:pPr>
      <w:r>
        <w:rPr>
          <w:rFonts w:hint="eastAsia"/>
        </w:rPr>
        <w:t>（</w:t>
      </w:r>
      <w:r>
        <w:rPr>
          <w:rFonts w:hint="eastAsia"/>
        </w:rPr>
        <w:t>2</w:t>
      </w:r>
      <w:r>
        <w:rPr>
          <w:rFonts w:hint="eastAsia"/>
        </w:rPr>
        <w:t>）遵守国家有关的法律、法规、规章和其他政策制度；（提供承诺。）</w:t>
      </w:r>
    </w:p>
    <w:p w14:paraId="79CF34B1" w14:textId="77777777" w:rsidR="00E11227" w:rsidRDefault="005432B8">
      <w:pPr>
        <w:pStyle w:val="3"/>
      </w:pPr>
      <w:r>
        <w:rPr>
          <w:rFonts w:hint="eastAsia"/>
        </w:rPr>
        <w:t>4.</w:t>
      </w:r>
      <w:r>
        <w:rPr>
          <w:rFonts w:hint="eastAsia"/>
        </w:rPr>
        <w:t>磋商费用（实质性要求）</w:t>
      </w:r>
      <w:bookmarkEnd w:id="47"/>
      <w:bookmarkEnd w:id="48"/>
      <w:bookmarkEnd w:id="49"/>
      <w:bookmarkEnd w:id="50"/>
      <w:bookmarkEnd w:id="51"/>
      <w:bookmarkEnd w:id="52"/>
      <w:bookmarkEnd w:id="53"/>
      <w:bookmarkEnd w:id="54"/>
      <w:bookmarkEnd w:id="55"/>
    </w:p>
    <w:p w14:paraId="1D256EED" w14:textId="77777777" w:rsidR="00E11227" w:rsidRDefault="005432B8">
      <w:pPr>
        <w:ind w:firstLine="480"/>
        <w:rPr>
          <w:color w:val="000000"/>
        </w:rPr>
      </w:pPr>
      <w:r>
        <w:rPr>
          <w:rFonts w:hint="eastAsia"/>
        </w:rPr>
        <w:t>供应商参加磋商的有关费用由供应商自行承担。</w:t>
      </w:r>
    </w:p>
    <w:p w14:paraId="401D410E" w14:textId="77777777" w:rsidR="00E11227" w:rsidRDefault="005432B8">
      <w:pPr>
        <w:pStyle w:val="3"/>
      </w:pPr>
      <w:bookmarkStart w:id="56" w:name="_Toc25500"/>
      <w:bookmarkStart w:id="57" w:name="_Toc504051934"/>
      <w:bookmarkStart w:id="58" w:name="_Toc22141"/>
      <w:bookmarkStart w:id="59" w:name="_Toc25044"/>
      <w:bookmarkStart w:id="60" w:name="_Toc504054382"/>
      <w:bookmarkStart w:id="61" w:name="_Toc18105"/>
      <w:bookmarkStart w:id="62" w:name="_Toc14558"/>
      <w:bookmarkStart w:id="63" w:name="_Toc504054558"/>
      <w:r>
        <w:rPr>
          <w:rFonts w:hint="eastAsia"/>
        </w:rPr>
        <w:t>5.</w:t>
      </w:r>
      <w:r>
        <w:rPr>
          <w:rFonts w:hint="eastAsia"/>
        </w:rPr>
        <w:t>充分、公平竞争保障措施（实质性要求）</w:t>
      </w:r>
      <w:bookmarkEnd w:id="56"/>
      <w:bookmarkEnd w:id="57"/>
      <w:bookmarkEnd w:id="58"/>
      <w:bookmarkEnd w:id="59"/>
      <w:bookmarkEnd w:id="60"/>
      <w:bookmarkEnd w:id="61"/>
      <w:bookmarkEnd w:id="62"/>
      <w:bookmarkEnd w:id="63"/>
    </w:p>
    <w:p w14:paraId="3D559073" w14:textId="77777777" w:rsidR="00E11227" w:rsidRDefault="005432B8">
      <w:pPr>
        <w:ind w:firstLine="482"/>
        <w:rPr>
          <w:b/>
        </w:rPr>
      </w:pPr>
      <w:r>
        <w:rPr>
          <w:rFonts w:ascii="宋体" w:hAnsi="宋体" w:hint="eastAsia"/>
          <w:b/>
        </w:rPr>
        <w:t>5.1利害关系供应商处理。</w:t>
      </w:r>
      <w:r>
        <w:rPr>
          <w:rFonts w:hint="eastAsia"/>
        </w:rPr>
        <w:t>单位负责人为同一人或者存在直接控股、管理关系的不同供应商，不得参加同一合同项下的采购活动。</w:t>
      </w:r>
      <w:r>
        <w:rPr>
          <w:rFonts w:hint="eastAsia"/>
          <w:color w:val="000000"/>
          <w:kern w:val="0"/>
        </w:rPr>
        <w:t>采购项目实行资格预审的，单位负责人为同一人或者存在直接控股、管理关系的不同供应商可以参加资格预审，</w:t>
      </w:r>
      <w:r>
        <w:rPr>
          <w:rFonts w:ascii="宋体" w:hAnsi="宋体" w:hint="eastAsia"/>
        </w:rPr>
        <w:t>但只能由供应商确定其中一家符合条件的供应商参加后续的采购活动，否则，其响应文件作为无效处理。（承诺）</w:t>
      </w:r>
    </w:p>
    <w:p w14:paraId="169367DE" w14:textId="77777777" w:rsidR="00E11227" w:rsidRDefault="005432B8">
      <w:pPr>
        <w:ind w:firstLine="482"/>
      </w:pPr>
      <w:r>
        <w:rPr>
          <w:rFonts w:hint="eastAsia"/>
          <w:b/>
        </w:rPr>
        <w:t xml:space="preserve">5.2 </w:t>
      </w:r>
      <w:r>
        <w:rPr>
          <w:rFonts w:hint="eastAsia"/>
          <w:b/>
        </w:rPr>
        <w:t>利害关系代理人处理。</w:t>
      </w:r>
      <w:r>
        <w:rPr>
          <w:rFonts w:hint="eastAsia"/>
        </w:rPr>
        <w:t>2</w:t>
      </w:r>
      <w:r>
        <w:rPr>
          <w:rFonts w:hint="eastAsia"/>
        </w:rPr>
        <w:t>家以上的供应商不得在同一合同项下的采购项目中，同时委托同一个自然人、同一家庭的人员、同一单位的人员作为其代理人。否则，其投标（响应）文件作为无效处理。（承诺）</w:t>
      </w:r>
    </w:p>
    <w:p w14:paraId="30046C31" w14:textId="77777777" w:rsidR="00E11227" w:rsidRDefault="005432B8">
      <w:pPr>
        <w:pStyle w:val="3"/>
      </w:pPr>
      <w:r>
        <w:rPr>
          <w:rFonts w:hint="eastAsia"/>
        </w:rPr>
        <w:t>6.</w:t>
      </w:r>
      <w:r>
        <w:rPr>
          <w:rFonts w:hint="eastAsia"/>
        </w:rPr>
        <w:t>回避</w:t>
      </w:r>
    </w:p>
    <w:p w14:paraId="34B764A6" w14:textId="77777777" w:rsidR="00E11227" w:rsidRDefault="005432B8">
      <w:pPr>
        <w:ind w:right="-57" w:firstLine="480"/>
      </w:pPr>
      <w:r>
        <w:rPr>
          <w:rFonts w:hint="eastAsia"/>
        </w:rPr>
        <w:t>采购活动中，采购人员及相关人员与供应商有下列利害关系之一的，应当回避：</w:t>
      </w:r>
    </w:p>
    <w:p w14:paraId="7A9D0DC4" w14:textId="77777777" w:rsidR="00E11227" w:rsidRDefault="005432B8">
      <w:pPr>
        <w:ind w:right="-57" w:firstLine="480"/>
      </w:pPr>
      <w:r>
        <w:rPr>
          <w:rFonts w:hint="eastAsia"/>
        </w:rPr>
        <w:t>（</w:t>
      </w:r>
      <w:r>
        <w:rPr>
          <w:rFonts w:hint="eastAsia"/>
        </w:rPr>
        <w:t>1</w:t>
      </w:r>
      <w:r>
        <w:rPr>
          <w:rFonts w:hint="eastAsia"/>
        </w:rPr>
        <w:t>）参加采购活动前</w:t>
      </w:r>
      <w:r>
        <w:rPr>
          <w:rFonts w:hint="eastAsia"/>
        </w:rPr>
        <w:t>3</w:t>
      </w:r>
      <w:r>
        <w:rPr>
          <w:rFonts w:hint="eastAsia"/>
        </w:rPr>
        <w:t>年内与供应</w:t>
      </w:r>
      <w:proofErr w:type="gramStart"/>
      <w:r>
        <w:rPr>
          <w:rFonts w:hint="eastAsia"/>
        </w:rPr>
        <w:t>商存在</w:t>
      </w:r>
      <w:proofErr w:type="gramEnd"/>
      <w:r>
        <w:rPr>
          <w:rFonts w:hint="eastAsia"/>
        </w:rPr>
        <w:t>劳动关系；</w:t>
      </w:r>
    </w:p>
    <w:p w14:paraId="762613C2" w14:textId="77777777" w:rsidR="00E11227" w:rsidRDefault="005432B8">
      <w:pPr>
        <w:ind w:right="-57" w:firstLine="480"/>
      </w:pPr>
      <w:r>
        <w:rPr>
          <w:rFonts w:hint="eastAsia"/>
        </w:rPr>
        <w:t>（</w:t>
      </w:r>
      <w:r>
        <w:rPr>
          <w:rFonts w:hint="eastAsia"/>
        </w:rPr>
        <w:t>2</w:t>
      </w:r>
      <w:r>
        <w:rPr>
          <w:rFonts w:hint="eastAsia"/>
        </w:rPr>
        <w:t>）参加采购活动前</w:t>
      </w:r>
      <w:r>
        <w:rPr>
          <w:rFonts w:hint="eastAsia"/>
        </w:rPr>
        <w:t>3</w:t>
      </w:r>
      <w:r>
        <w:rPr>
          <w:rFonts w:hint="eastAsia"/>
        </w:rPr>
        <w:t>年内担任供应商的董事、监事；</w:t>
      </w:r>
    </w:p>
    <w:p w14:paraId="2DD0E78C" w14:textId="77777777" w:rsidR="00E11227" w:rsidRDefault="005432B8">
      <w:pPr>
        <w:ind w:right="-57" w:firstLine="480"/>
      </w:pPr>
      <w:r>
        <w:rPr>
          <w:rFonts w:hint="eastAsia"/>
        </w:rPr>
        <w:lastRenderedPageBreak/>
        <w:t>（</w:t>
      </w:r>
      <w:r>
        <w:rPr>
          <w:rFonts w:hint="eastAsia"/>
        </w:rPr>
        <w:t>3</w:t>
      </w:r>
      <w:r>
        <w:rPr>
          <w:rFonts w:hint="eastAsia"/>
        </w:rPr>
        <w:t>）参加采购活动前</w:t>
      </w:r>
      <w:r>
        <w:rPr>
          <w:rFonts w:hint="eastAsia"/>
        </w:rPr>
        <w:t>3</w:t>
      </w:r>
      <w:r>
        <w:rPr>
          <w:rFonts w:hint="eastAsia"/>
        </w:rPr>
        <w:t>年内是供应商的控股股东或者实际控制人；</w:t>
      </w:r>
    </w:p>
    <w:p w14:paraId="424FB941" w14:textId="77777777" w:rsidR="00E11227" w:rsidRDefault="005432B8">
      <w:pPr>
        <w:ind w:right="-57" w:firstLine="480"/>
      </w:pPr>
      <w:r>
        <w:rPr>
          <w:rFonts w:hint="eastAsia"/>
        </w:rPr>
        <w:t>（</w:t>
      </w:r>
      <w:r>
        <w:rPr>
          <w:rFonts w:hint="eastAsia"/>
        </w:rPr>
        <w:t>4</w:t>
      </w:r>
      <w:r>
        <w:rPr>
          <w:rFonts w:hint="eastAsia"/>
        </w:rPr>
        <w:t>）与供应商的法定代表人或者负责人有夫妻、直系血亲、三代以内旁系血亲或者近姻亲关系；</w:t>
      </w:r>
    </w:p>
    <w:p w14:paraId="0782D2D3" w14:textId="77777777" w:rsidR="00E11227" w:rsidRDefault="005432B8">
      <w:pPr>
        <w:ind w:right="-57" w:firstLine="480"/>
      </w:pPr>
      <w:r>
        <w:rPr>
          <w:rFonts w:hint="eastAsia"/>
        </w:rPr>
        <w:t>（</w:t>
      </w:r>
      <w:r>
        <w:rPr>
          <w:rFonts w:hint="eastAsia"/>
        </w:rPr>
        <w:t>5</w:t>
      </w:r>
      <w:r>
        <w:rPr>
          <w:rFonts w:hint="eastAsia"/>
        </w:rPr>
        <w:t>）与供应商有其他可能影响采购活动公平、公正进行的关系。</w:t>
      </w:r>
    </w:p>
    <w:p w14:paraId="40DEA4D2" w14:textId="77777777" w:rsidR="00E11227" w:rsidRDefault="005432B8">
      <w:pPr>
        <w:pStyle w:val="11"/>
        <w:spacing w:line="360" w:lineRule="auto"/>
        <w:ind w:right="-57" w:firstLineChars="200" w:firstLine="480"/>
        <w:rPr>
          <w:rFonts w:hAnsi="宋体"/>
          <w:color w:val="000000"/>
        </w:rPr>
      </w:pPr>
      <w:r>
        <w:rPr>
          <w:rFonts w:hAnsi="宋体" w:hint="eastAsia"/>
          <w:color w:val="000000"/>
        </w:rPr>
        <w:t>本项目采购活动中需要依法回避的采购人员是指采购人内部负责采购项目的具体经办工作人员和直接分管采购项目的负责人，以及采购代理机构负责采购项目的具体经办工作人员和直接分管采购活动的负责人。本项目采购活动中需要依法回避的相关人员是指</w:t>
      </w:r>
      <w:r>
        <w:rPr>
          <w:rFonts w:hAnsi="宋体" w:hint="eastAsia"/>
        </w:rPr>
        <w:t>磋商</w:t>
      </w:r>
      <w:r>
        <w:rPr>
          <w:rFonts w:hAnsi="宋体" w:hint="eastAsia"/>
          <w:color w:val="000000"/>
        </w:rPr>
        <w:t>小组成员。</w:t>
      </w:r>
    </w:p>
    <w:p w14:paraId="3865E0A9" w14:textId="77777777" w:rsidR="00E11227" w:rsidRDefault="005432B8">
      <w:pPr>
        <w:ind w:right="-57" w:firstLine="480"/>
      </w:pPr>
      <w:r>
        <w:rPr>
          <w:rFonts w:hint="eastAsia"/>
        </w:rPr>
        <w:t>供应商认为采购人员及相关人员与其</w:t>
      </w:r>
      <w:proofErr w:type="gramStart"/>
      <w:r>
        <w:rPr>
          <w:rFonts w:hint="eastAsia"/>
        </w:rPr>
        <w:t>他供应</w:t>
      </w:r>
      <w:proofErr w:type="gramEnd"/>
      <w:r>
        <w:rPr>
          <w:rFonts w:hint="eastAsia"/>
        </w:rPr>
        <w:t>商有利害关系的，可以向采购代理机构书面提出回避申请，并说明理由。采购代理机构将及时询问被申请回避人员，有利害关系的被申请回避人员应当回避。</w:t>
      </w:r>
    </w:p>
    <w:p w14:paraId="37687B1A" w14:textId="77777777" w:rsidR="00E11227" w:rsidRDefault="005432B8">
      <w:pPr>
        <w:pStyle w:val="3"/>
      </w:pPr>
      <w:bookmarkStart w:id="64" w:name="_Toc504054384"/>
      <w:bookmarkStart w:id="65" w:name="_Toc2854"/>
      <w:bookmarkStart w:id="66" w:name="_Toc9196"/>
      <w:bookmarkStart w:id="67" w:name="_Toc504054560"/>
      <w:bookmarkStart w:id="68" w:name="_Toc19101"/>
      <w:bookmarkStart w:id="69" w:name="_Toc22434"/>
      <w:bookmarkStart w:id="70" w:name="_Toc504051936"/>
      <w:bookmarkStart w:id="71" w:name="_Toc1894"/>
      <w:r>
        <w:rPr>
          <w:rFonts w:hint="eastAsia"/>
        </w:rPr>
        <w:t>7.</w:t>
      </w:r>
      <w:r>
        <w:rPr>
          <w:rFonts w:hint="eastAsia"/>
        </w:rPr>
        <w:t>磋商保证金</w:t>
      </w:r>
      <w:bookmarkEnd w:id="64"/>
      <w:bookmarkEnd w:id="65"/>
      <w:bookmarkEnd w:id="66"/>
      <w:bookmarkEnd w:id="67"/>
      <w:bookmarkEnd w:id="68"/>
      <w:bookmarkEnd w:id="69"/>
      <w:bookmarkEnd w:id="70"/>
      <w:bookmarkEnd w:id="71"/>
    </w:p>
    <w:p w14:paraId="3E4767C4" w14:textId="77777777" w:rsidR="00E11227" w:rsidRDefault="005432B8">
      <w:pPr>
        <w:ind w:right="240" w:firstLine="480"/>
      </w:pPr>
      <w:r>
        <w:rPr>
          <w:rFonts w:hint="eastAsia"/>
        </w:rPr>
        <w:t>详见“供应商须知附表”。</w:t>
      </w:r>
    </w:p>
    <w:p w14:paraId="5464A371" w14:textId="77777777" w:rsidR="00E11227" w:rsidRDefault="005432B8">
      <w:pPr>
        <w:pStyle w:val="3"/>
      </w:pPr>
      <w:bookmarkStart w:id="72" w:name="_Toc504054561"/>
      <w:bookmarkStart w:id="73" w:name="_Toc504054385"/>
      <w:bookmarkStart w:id="74" w:name="_Toc29744"/>
      <w:bookmarkStart w:id="75" w:name="_Toc2412"/>
      <w:bookmarkStart w:id="76" w:name="_Toc16892"/>
      <w:bookmarkStart w:id="77" w:name="_Toc504051937"/>
      <w:bookmarkStart w:id="78" w:name="_Toc24647"/>
      <w:bookmarkStart w:id="79" w:name="_Toc28151"/>
      <w:r>
        <w:rPr>
          <w:rFonts w:hint="eastAsia"/>
        </w:rPr>
        <w:t>8.</w:t>
      </w:r>
      <w:r>
        <w:rPr>
          <w:rFonts w:hint="eastAsia"/>
        </w:rPr>
        <w:t>响应文件有效期（实质性要求）</w:t>
      </w:r>
      <w:bookmarkEnd w:id="72"/>
      <w:bookmarkEnd w:id="73"/>
      <w:bookmarkEnd w:id="74"/>
      <w:bookmarkEnd w:id="75"/>
      <w:bookmarkEnd w:id="76"/>
      <w:bookmarkEnd w:id="77"/>
      <w:bookmarkEnd w:id="78"/>
      <w:bookmarkEnd w:id="79"/>
    </w:p>
    <w:p w14:paraId="33DF0CB4" w14:textId="77777777" w:rsidR="00E11227" w:rsidRDefault="005432B8">
      <w:pPr>
        <w:ind w:right="-57" w:firstLine="480"/>
      </w:pPr>
      <w:r>
        <w:rPr>
          <w:rFonts w:hint="eastAsia"/>
        </w:rPr>
        <w:t>8.1</w:t>
      </w:r>
      <w:r>
        <w:rPr>
          <w:rFonts w:hint="eastAsia"/>
        </w:rPr>
        <w:t>本项目响应文件有效期为递交响应文件截止之日起</w:t>
      </w:r>
      <w:r>
        <w:rPr>
          <w:rFonts w:hint="eastAsia"/>
          <w:b/>
          <w:bCs/>
        </w:rPr>
        <w:t>90</w:t>
      </w:r>
      <w:r>
        <w:rPr>
          <w:rFonts w:hint="eastAsia"/>
        </w:rPr>
        <w:t>天。供应商响应文件中必须载明响应文件有效期，响应文件中载明的响应文件有效期可以长于磋商文件规定的期限，但不得短于磋商文件规定的期限。否则，其响应文件将作为无效响应处理。</w:t>
      </w:r>
    </w:p>
    <w:p w14:paraId="0EF72963" w14:textId="77777777" w:rsidR="00E11227" w:rsidRDefault="005432B8">
      <w:pPr>
        <w:ind w:right="-57" w:firstLine="480"/>
        <w:rPr>
          <w:rFonts w:ascii="宋体" w:hAnsi="宋体"/>
        </w:rPr>
      </w:pPr>
      <w:r>
        <w:rPr>
          <w:rFonts w:ascii="宋体" w:hAnsi="宋体" w:hint="eastAsia"/>
        </w:rPr>
        <w:t>8.2 因不可抗力事件，采购人可于</w:t>
      </w:r>
      <w:r>
        <w:rPr>
          <w:rFonts w:hint="eastAsia"/>
        </w:rPr>
        <w:t>响应文件有效期</w:t>
      </w:r>
      <w:r>
        <w:rPr>
          <w:rFonts w:ascii="宋体" w:hAnsi="宋体" w:hint="eastAsia"/>
        </w:rPr>
        <w:t>届满之前与供应商协商延长</w:t>
      </w:r>
      <w:r>
        <w:rPr>
          <w:rFonts w:hint="eastAsia"/>
        </w:rPr>
        <w:t>响应文件有效期</w:t>
      </w:r>
      <w:r>
        <w:rPr>
          <w:rFonts w:ascii="宋体" w:hAnsi="宋体" w:hint="eastAsia"/>
        </w:rPr>
        <w:t>。供应</w:t>
      </w:r>
      <w:proofErr w:type="gramStart"/>
      <w:r>
        <w:rPr>
          <w:rFonts w:ascii="宋体" w:hAnsi="宋体" w:hint="eastAsia"/>
        </w:rPr>
        <w:t>商拒绝</w:t>
      </w:r>
      <w:proofErr w:type="gramEnd"/>
      <w:r>
        <w:rPr>
          <w:rFonts w:ascii="宋体" w:hAnsi="宋体" w:hint="eastAsia"/>
        </w:rPr>
        <w:t>延长</w:t>
      </w:r>
      <w:r>
        <w:rPr>
          <w:rFonts w:hint="eastAsia"/>
        </w:rPr>
        <w:t>响应文件有效期</w:t>
      </w:r>
      <w:r>
        <w:rPr>
          <w:rFonts w:ascii="宋体" w:hAnsi="宋体" w:hint="eastAsia"/>
        </w:rPr>
        <w:t>的，不得再参与该项目后续采购活动，但由此给供应</w:t>
      </w:r>
      <w:proofErr w:type="gramStart"/>
      <w:r>
        <w:rPr>
          <w:rFonts w:ascii="宋体" w:hAnsi="宋体" w:hint="eastAsia"/>
        </w:rPr>
        <w:t>商造成</w:t>
      </w:r>
      <w:proofErr w:type="gramEnd"/>
      <w:r>
        <w:rPr>
          <w:rFonts w:ascii="宋体" w:hAnsi="宋体" w:hint="eastAsia"/>
        </w:rPr>
        <w:t>的损失，采购人可以自主决定是否可以给予适当补偿。供应商同意延长</w:t>
      </w:r>
      <w:r>
        <w:rPr>
          <w:rFonts w:hint="eastAsia"/>
        </w:rPr>
        <w:t>响应文件有效期</w:t>
      </w:r>
      <w:r>
        <w:rPr>
          <w:rFonts w:ascii="宋体" w:hAnsi="宋体" w:hint="eastAsia"/>
        </w:rPr>
        <w:t xml:space="preserve">的，不能修改响应文件。 </w:t>
      </w:r>
    </w:p>
    <w:p w14:paraId="3AFB8632" w14:textId="77777777" w:rsidR="00E11227" w:rsidRDefault="005432B8">
      <w:pPr>
        <w:ind w:right="-57" w:firstLine="480"/>
      </w:pPr>
      <w:r>
        <w:rPr>
          <w:rFonts w:ascii="宋体" w:hAnsi="宋体" w:hint="eastAsia"/>
        </w:rPr>
        <w:t>8.3 因采购人采购需求</w:t>
      </w:r>
      <w:proofErr w:type="gramStart"/>
      <w:r>
        <w:rPr>
          <w:rFonts w:ascii="宋体" w:hAnsi="宋体" w:hint="eastAsia"/>
        </w:rPr>
        <w:t>作出</w:t>
      </w:r>
      <w:proofErr w:type="gramEnd"/>
      <w:r>
        <w:rPr>
          <w:rFonts w:ascii="宋体" w:hAnsi="宋体" w:hint="eastAsia"/>
        </w:rPr>
        <w:t>必要调整，采购人可于</w:t>
      </w:r>
      <w:r>
        <w:rPr>
          <w:rFonts w:hint="eastAsia"/>
        </w:rPr>
        <w:t>响应文件有效期</w:t>
      </w:r>
      <w:r>
        <w:rPr>
          <w:rFonts w:ascii="宋体" w:hAnsi="宋体" w:hint="eastAsia"/>
        </w:rPr>
        <w:t>届满之前与供应商协商延长</w:t>
      </w:r>
      <w:r>
        <w:rPr>
          <w:rFonts w:hint="eastAsia"/>
        </w:rPr>
        <w:t>响应文件有效期</w:t>
      </w:r>
      <w:r>
        <w:rPr>
          <w:rFonts w:ascii="宋体" w:hAnsi="宋体" w:hint="eastAsia"/>
        </w:rPr>
        <w:t>。供应</w:t>
      </w:r>
      <w:proofErr w:type="gramStart"/>
      <w:r>
        <w:rPr>
          <w:rFonts w:ascii="宋体" w:hAnsi="宋体" w:hint="eastAsia"/>
        </w:rPr>
        <w:t>商拒绝</w:t>
      </w:r>
      <w:proofErr w:type="gramEnd"/>
      <w:r>
        <w:rPr>
          <w:rFonts w:ascii="宋体" w:hAnsi="宋体" w:hint="eastAsia"/>
        </w:rPr>
        <w:t>延长</w:t>
      </w:r>
      <w:r>
        <w:rPr>
          <w:rFonts w:hint="eastAsia"/>
        </w:rPr>
        <w:t>响应文件有效期</w:t>
      </w:r>
      <w:r>
        <w:rPr>
          <w:rFonts w:ascii="宋体" w:hAnsi="宋体" w:hint="eastAsia"/>
        </w:rPr>
        <w:t>的，不得再参与该项目后续采购活动，但由此给供应</w:t>
      </w:r>
      <w:proofErr w:type="gramStart"/>
      <w:r>
        <w:rPr>
          <w:rFonts w:ascii="宋体" w:hAnsi="宋体" w:hint="eastAsia"/>
        </w:rPr>
        <w:t>商造成</w:t>
      </w:r>
      <w:proofErr w:type="gramEnd"/>
      <w:r>
        <w:rPr>
          <w:rFonts w:ascii="宋体" w:hAnsi="宋体" w:hint="eastAsia"/>
        </w:rPr>
        <w:t>的损失，采购人应当予以赔偿或者合理补偿。供应商同意延长</w:t>
      </w:r>
      <w:r>
        <w:rPr>
          <w:rFonts w:hint="eastAsia"/>
        </w:rPr>
        <w:t>响应文件有效期</w:t>
      </w:r>
      <w:r>
        <w:rPr>
          <w:rFonts w:ascii="宋体" w:hAnsi="宋体" w:hint="eastAsia"/>
        </w:rPr>
        <w:t>的，不能修改响应文件。</w:t>
      </w:r>
    </w:p>
    <w:p w14:paraId="5E57EDBA" w14:textId="77777777" w:rsidR="00E11227" w:rsidRDefault="005432B8">
      <w:pPr>
        <w:pStyle w:val="3"/>
      </w:pPr>
      <w:bookmarkStart w:id="80" w:name="_Toc29751"/>
      <w:bookmarkStart w:id="81" w:name="_Toc10994"/>
      <w:bookmarkStart w:id="82" w:name="_Toc504051938"/>
      <w:bookmarkStart w:id="83" w:name="_Toc27245"/>
      <w:bookmarkStart w:id="84" w:name="_Toc504054386"/>
      <w:bookmarkStart w:id="85" w:name="_Toc22774"/>
      <w:bookmarkStart w:id="86" w:name="_Toc504054562"/>
      <w:bookmarkStart w:id="87" w:name="_Toc6334"/>
      <w:r>
        <w:rPr>
          <w:rFonts w:hint="eastAsia"/>
        </w:rPr>
        <w:t>9.</w:t>
      </w:r>
      <w:r>
        <w:rPr>
          <w:rFonts w:hint="eastAsia"/>
        </w:rPr>
        <w:t>知识产权（实质性要求）</w:t>
      </w:r>
      <w:bookmarkEnd w:id="80"/>
      <w:bookmarkEnd w:id="81"/>
      <w:bookmarkEnd w:id="82"/>
      <w:bookmarkEnd w:id="83"/>
      <w:bookmarkEnd w:id="84"/>
      <w:bookmarkEnd w:id="85"/>
      <w:bookmarkEnd w:id="86"/>
      <w:bookmarkEnd w:id="87"/>
    </w:p>
    <w:p w14:paraId="6E47CFEF" w14:textId="77777777" w:rsidR="00E11227" w:rsidRDefault="005432B8">
      <w:pPr>
        <w:ind w:right="-57" w:firstLine="480"/>
      </w:pPr>
      <w:r>
        <w:rPr>
          <w:rFonts w:hint="eastAsia"/>
        </w:rPr>
        <w:t>9</w:t>
      </w:r>
      <w:r>
        <w:t>.1</w:t>
      </w:r>
      <w:r>
        <w:rPr>
          <w:rFonts w:hint="eastAsia"/>
        </w:rPr>
        <w:t xml:space="preserve"> </w:t>
      </w:r>
      <w:r>
        <w:rPr>
          <w:rFonts w:hint="eastAsia"/>
        </w:rPr>
        <w:t>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14:paraId="5400FC15" w14:textId="77777777" w:rsidR="00E11227" w:rsidRDefault="005432B8">
      <w:pPr>
        <w:ind w:right="-57" w:firstLine="480"/>
      </w:pPr>
      <w:r>
        <w:rPr>
          <w:rFonts w:hint="eastAsia"/>
        </w:rPr>
        <w:lastRenderedPageBreak/>
        <w:t>9</w:t>
      </w:r>
      <w:r>
        <w:t>.2</w:t>
      </w:r>
      <w:r>
        <w:rPr>
          <w:rFonts w:hint="eastAsia"/>
        </w:rPr>
        <w:t xml:space="preserve"> </w:t>
      </w:r>
      <w:r>
        <w:rPr>
          <w:rFonts w:hint="eastAsia"/>
        </w:rPr>
        <w:t>除非磋商文件特别规定，采购人享有本项目实施过程中产生的知识成果及知识产权。</w:t>
      </w:r>
    </w:p>
    <w:p w14:paraId="44D3A000" w14:textId="77777777" w:rsidR="00E11227" w:rsidRDefault="005432B8">
      <w:pPr>
        <w:ind w:right="-57" w:firstLine="480"/>
      </w:pPr>
      <w:r>
        <w:rPr>
          <w:rFonts w:hint="eastAsia"/>
        </w:rPr>
        <w:t>9</w:t>
      </w:r>
      <w:r>
        <w:t>.3</w:t>
      </w:r>
      <w:r>
        <w:rPr>
          <w:rFonts w:hint="eastAsia"/>
        </w:rPr>
        <w:t xml:space="preserve"> </w:t>
      </w:r>
      <w:r>
        <w:rPr>
          <w:rFonts w:hint="eastAsia"/>
        </w:rPr>
        <w:t>供应商如遇在项目实施过程中采用自有知识成果，需在响应文件中声明，应当在响应文件中载明，并提供相关知识产权证明文件。使用</w:t>
      </w:r>
      <w:proofErr w:type="gramStart"/>
      <w:r>
        <w:rPr>
          <w:rFonts w:hint="eastAsia"/>
        </w:rPr>
        <w:t>该知识</w:t>
      </w:r>
      <w:proofErr w:type="gramEnd"/>
      <w:r>
        <w:rPr>
          <w:rFonts w:hint="eastAsia"/>
        </w:rPr>
        <w:t>成果后，供应商需提供开发接口和开发手册等技术文档，并承诺提供无限期技术支持，采购人享有永久使用权（含采购人委托第三方在该项目后续开发的使用权）。</w:t>
      </w:r>
    </w:p>
    <w:p w14:paraId="05ADE8D6" w14:textId="77777777" w:rsidR="00E11227" w:rsidRDefault="005432B8">
      <w:pPr>
        <w:ind w:right="-57" w:firstLine="480"/>
      </w:pPr>
      <w:r>
        <w:rPr>
          <w:rFonts w:hint="eastAsia"/>
        </w:rPr>
        <w:t>9</w:t>
      </w:r>
      <w:r>
        <w:t>.4</w:t>
      </w:r>
      <w:r>
        <w:rPr>
          <w:rFonts w:hint="eastAsia"/>
        </w:rPr>
        <w:t xml:space="preserve"> </w:t>
      </w:r>
      <w:r>
        <w:rPr>
          <w:rFonts w:hint="eastAsia"/>
        </w:rPr>
        <w:t>如采用供应商所不拥有的知识产权，则在报价中必须包括合法获取该知识产权的相关费用。</w:t>
      </w:r>
      <w:r>
        <w:rPr>
          <w:rFonts w:hint="eastAsia"/>
        </w:rPr>
        <w:t xml:space="preserve"> </w:t>
      </w:r>
      <w:bookmarkStart w:id="88" w:name="_Toc504035901"/>
      <w:bookmarkStart w:id="89" w:name="_Toc504035832"/>
    </w:p>
    <w:p w14:paraId="7BC9FC22" w14:textId="77777777" w:rsidR="00E11227" w:rsidRDefault="005432B8">
      <w:pPr>
        <w:pStyle w:val="2"/>
      </w:pPr>
      <w:bookmarkStart w:id="90" w:name="_Toc27648"/>
      <w:bookmarkStart w:id="91" w:name="_Toc12278"/>
      <w:r>
        <w:rPr>
          <w:rFonts w:hint="eastAsia"/>
        </w:rPr>
        <w:t>三、磋商文件</w:t>
      </w:r>
      <w:bookmarkEnd w:id="88"/>
      <w:bookmarkEnd w:id="89"/>
      <w:bookmarkEnd w:id="90"/>
      <w:bookmarkEnd w:id="91"/>
    </w:p>
    <w:p w14:paraId="0EDA8C81" w14:textId="77777777" w:rsidR="00E11227" w:rsidRDefault="005432B8">
      <w:pPr>
        <w:pStyle w:val="3"/>
      </w:pPr>
      <w:bookmarkStart w:id="92" w:name="_Toc504035833"/>
      <w:bookmarkStart w:id="93" w:name="_Toc504054564"/>
      <w:bookmarkStart w:id="94" w:name="_Toc504054388"/>
      <w:bookmarkStart w:id="95" w:name="_Toc8822"/>
      <w:bookmarkStart w:id="96" w:name="_Toc25164"/>
      <w:bookmarkStart w:id="97" w:name="_Toc504051940"/>
      <w:bookmarkStart w:id="98" w:name="_Toc12028"/>
      <w:bookmarkStart w:id="99" w:name="_Toc21578"/>
      <w:bookmarkStart w:id="100" w:name="_Toc8239"/>
      <w:r>
        <w:rPr>
          <w:rFonts w:hint="eastAsia"/>
        </w:rPr>
        <w:t>10</w:t>
      </w:r>
      <w:r>
        <w:rPr>
          <w:rFonts w:hint="eastAsia"/>
        </w:rPr>
        <w:t>．磋商文件的构成（实质性要求）</w:t>
      </w:r>
      <w:bookmarkEnd w:id="92"/>
      <w:bookmarkEnd w:id="93"/>
      <w:bookmarkEnd w:id="94"/>
      <w:bookmarkEnd w:id="95"/>
      <w:bookmarkEnd w:id="96"/>
      <w:bookmarkEnd w:id="97"/>
      <w:bookmarkEnd w:id="98"/>
      <w:bookmarkEnd w:id="99"/>
      <w:bookmarkEnd w:id="100"/>
    </w:p>
    <w:p w14:paraId="714CF6EB" w14:textId="77777777" w:rsidR="00E11227" w:rsidRDefault="005432B8">
      <w:pPr>
        <w:ind w:right="-57" w:firstLine="480"/>
      </w:pPr>
      <w:r>
        <w:rPr>
          <w:rFonts w:hint="eastAsia"/>
        </w:rPr>
        <w:t>10</w:t>
      </w:r>
      <w:r>
        <w:rPr>
          <w:b/>
          <w:bCs/>
        </w:rPr>
        <w:t>.</w:t>
      </w:r>
      <w:r>
        <w:rPr>
          <w:rFonts w:hint="eastAsia"/>
        </w:rPr>
        <w:t xml:space="preserve">1 </w:t>
      </w:r>
      <w:r>
        <w:rPr>
          <w:rFonts w:hint="eastAsia"/>
        </w:rPr>
        <w:t>磋商文件是供应商准备响应文件和参加采购活动的依据，同时也是磋商的重要依据。磋商文件包括：</w:t>
      </w:r>
    </w:p>
    <w:p w14:paraId="30A98F35" w14:textId="77777777" w:rsidR="00E11227" w:rsidRDefault="005432B8">
      <w:pPr>
        <w:ind w:right="240" w:firstLine="480"/>
      </w:pPr>
      <w:r>
        <w:rPr>
          <w:rFonts w:hint="eastAsia"/>
        </w:rPr>
        <w:t>（一）采购邀请（</w:t>
      </w:r>
      <w:proofErr w:type="gramStart"/>
      <w:r>
        <w:rPr>
          <w:rFonts w:hint="eastAsia"/>
        </w:rPr>
        <w:t>须包括</w:t>
      </w:r>
      <w:proofErr w:type="gramEnd"/>
      <w:r>
        <w:rPr>
          <w:rFonts w:hint="eastAsia"/>
        </w:rPr>
        <w:t>采购预算）；</w:t>
      </w:r>
    </w:p>
    <w:p w14:paraId="73E7A537" w14:textId="77777777" w:rsidR="00E11227" w:rsidRDefault="005432B8">
      <w:pPr>
        <w:ind w:right="240" w:firstLine="480"/>
      </w:pPr>
      <w:r>
        <w:rPr>
          <w:rFonts w:hint="eastAsia"/>
        </w:rPr>
        <w:t>（二）采购须知；</w:t>
      </w:r>
    </w:p>
    <w:p w14:paraId="18BA1B54" w14:textId="77777777" w:rsidR="00E11227" w:rsidRDefault="005432B8">
      <w:pPr>
        <w:ind w:right="240" w:firstLine="480"/>
      </w:pPr>
      <w:r>
        <w:rPr>
          <w:rFonts w:hint="eastAsia"/>
        </w:rPr>
        <w:t>（三）采购需求；</w:t>
      </w:r>
    </w:p>
    <w:p w14:paraId="36B7322B" w14:textId="77777777" w:rsidR="00E11227" w:rsidRDefault="005432B8">
      <w:pPr>
        <w:ind w:right="240" w:firstLine="480"/>
      </w:pPr>
      <w:r>
        <w:rPr>
          <w:rFonts w:hint="eastAsia"/>
        </w:rPr>
        <w:t>（四）确定邀请参加采购活动的供应商数量和方式；</w:t>
      </w:r>
    </w:p>
    <w:p w14:paraId="2D0C6E7E" w14:textId="77777777" w:rsidR="00E11227" w:rsidRDefault="005432B8">
      <w:pPr>
        <w:ind w:right="240" w:firstLine="480"/>
      </w:pPr>
      <w:r>
        <w:rPr>
          <w:rFonts w:hint="eastAsia"/>
        </w:rPr>
        <w:t>（五）供应商、货物、服务的资格条件要求；</w:t>
      </w:r>
    </w:p>
    <w:p w14:paraId="50F7AD91" w14:textId="77777777" w:rsidR="00E11227" w:rsidRDefault="005432B8">
      <w:pPr>
        <w:ind w:right="240" w:firstLine="480"/>
      </w:pPr>
      <w:r>
        <w:rPr>
          <w:rFonts w:hint="eastAsia"/>
        </w:rPr>
        <w:t>（六）供应商应当提供的资格证明材料；</w:t>
      </w:r>
    </w:p>
    <w:p w14:paraId="48CA6CB1" w14:textId="77777777" w:rsidR="00E11227" w:rsidRDefault="005432B8">
      <w:pPr>
        <w:ind w:right="240" w:firstLine="480"/>
      </w:pPr>
      <w:r>
        <w:rPr>
          <w:rFonts w:hint="eastAsia"/>
        </w:rPr>
        <w:t>（七）采购政策要求（采购项目属于采购政策调控范围的）；</w:t>
      </w:r>
    </w:p>
    <w:p w14:paraId="18B8940D" w14:textId="77777777" w:rsidR="00E11227" w:rsidRDefault="005432B8">
      <w:pPr>
        <w:ind w:right="240" w:firstLine="480"/>
      </w:pPr>
      <w:r>
        <w:rPr>
          <w:rFonts w:hint="eastAsia"/>
        </w:rPr>
        <w:t>（八）采购项目一般技术和商务要求及体现满足采购需求、质量和服务相等的采购项目实质性要求；</w:t>
      </w:r>
    </w:p>
    <w:p w14:paraId="7C1470B7" w14:textId="77777777" w:rsidR="00E11227" w:rsidRDefault="005432B8">
      <w:pPr>
        <w:ind w:right="240" w:firstLine="480"/>
      </w:pPr>
      <w:r>
        <w:rPr>
          <w:rFonts w:hint="eastAsia"/>
        </w:rPr>
        <w:t>（九）磋商内容</w:t>
      </w:r>
      <w:r>
        <w:t>、磋商过程中</w:t>
      </w:r>
      <w:r>
        <w:rPr>
          <w:rFonts w:hint="eastAsia"/>
        </w:rPr>
        <w:t>可能实质性变动的内容；</w:t>
      </w:r>
    </w:p>
    <w:p w14:paraId="37350CF3" w14:textId="77777777" w:rsidR="00E11227" w:rsidRDefault="005432B8">
      <w:pPr>
        <w:ind w:right="240" w:firstLine="480"/>
      </w:pPr>
      <w:r>
        <w:rPr>
          <w:rFonts w:hint="eastAsia"/>
        </w:rPr>
        <w:t>（十）采购项目价格构成或者报价要求；</w:t>
      </w:r>
    </w:p>
    <w:p w14:paraId="093E927C" w14:textId="77777777" w:rsidR="00E11227" w:rsidRDefault="005432B8">
      <w:pPr>
        <w:ind w:right="240" w:firstLine="480"/>
      </w:pPr>
      <w:r>
        <w:rPr>
          <w:rFonts w:hint="eastAsia"/>
        </w:rPr>
        <w:t>（十一）供应商响应文件编制要求；</w:t>
      </w:r>
    </w:p>
    <w:p w14:paraId="4086481C" w14:textId="77777777" w:rsidR="00E11227" w:rsidRDefault="005432B8">
      <w:pPr>
        <w:ind w:right="240" w:firstLine="480"/>
      </w:pPr>
      <w:r>
        <w:rPr>
          <w:rFonts w:hint="eastAsia"/>
        </w:rPr>
        <w:t>（十二）供应商响应文件相关文书格式；</w:t>
      </w:r>
    </w:p>
    <w:p w14:paraId="7A892253" w14:textId="77777777" w:rsidR="00E11227" w:rsidRDefault="005432B8">
      <w:pPr>
        <w:ind w:right="240" w:firstLine="480"/>
      </w:pPr>
      <w:r>
        <w:rPr>
          <w:rFonts w:hint="eastAsia"/>
        </w:rPr>
        <w:t>（十三）评审程序、评审方法、评审标准；</w:t>
      </w:r>
    </w:p>
    <w:p w14:paraId="79F6C748" w14:textId="77777777" w:rsidR="00E11227" w:rsidRDefault="005432B8">
      <w:pPr>
        <w:ind w:right="240" w:firstLine="480"/>
      </w:pPr>
      <w:r>
        <w:rPr>
          <w:rFonts w:hint="eastAsia"/>
        </w:rPr>
        <w:t>（十四）采购合同主要条款；</w:t>
      </w:r>
    </w:p>
    <w:p w14:paraId="0B47FC30" w14:textId="77777777" w:rsidR="00E11227" w:rsidRDefault="005432B8">
      <w:pPr>
        <w:ind w:right="240" w:firstLine="480"/>
      </w:pPr>
      <w:r>
        <w:rPr>
          <w:rFonts w:hint="eastAsia"/>
        </w:rPr>
        <w:t>（十五）采购项目履约验收标准和要求；</w:t>
      </w:r>
    </w:p>
    <w:p w14:paraId="63A2679F" w14:textId="77777777" w:rsidR="00E11227" w:rsidRDefault="005432B8">
      <w:pPr>
        <w:ind w:right="240" w:firstLine="480"/>
      </w:pPr>
      <w:r>
        <w:rPr>
          <w:rFonts w:hint="eastAsia"/>
        </w:rPr>
        <w:t>（十六）其他需要规定的事项。</w:t>
      </w:r>
    </w:p>
    <w:p w14:paraId="686E22B7" w14:textId="77777777" w:rsidR="00E11227" w:rsidRDefault="005432B8">
      <w:pPr>
        <w:ind w:right="-57" w:firstLine="480"/>
      </w:pPr>
      <w:r>
        <w:rPr>
          <w:rFonts w:hint="eastAsia"/>
        </w:rPr>
        <w:lastRenderedPageBreak/>
        <w:t>10</w:t>
      </w:r>
      <w:r>
        <w:rPr>
          <w:rFonts w:hint="eastAsia"/>
          <w:b/>
          <w:bCs/>
        </w:rPr>
        <w:t>.</w:t>
      </w:r>
      <w:r>
        <w:rPr>
          <w:rFonts w:hint="eastAsia"/>
        </w:rPr>
        <w:t xml:space="preserve">2 </w:t>
      </w:r>
      <w:r>
        <w:rPr>
          <w:rFonts w:hint="eastAsia"/>
        </w:rPr>
        <w:t>供应商应认真阅读和充分理解磋商文件中所有的事项、格式条款和规范要求。供应商应详细</w:t>
      </w:r>
      <w:proofErr w:type="gramStart"/>
      <w:r>
        <w:rPr>
          <w:rFonts w:hint="eastAsia"/>
        </w:rPr>
        <w:t>阅读磋商</w:t>
      </w:r>
      <w:proofErr w:type="gramEnd"/>
      <w:r>
        <w:rPr>
          <w:rFonts w:hint="eastAsia"/>
        </w:rPr>
        <w:t>文件的全部内容，按照磋商文件的要求提供响应文件，并保证所提供的全部资料的真实性和有效性，一经发现有虚假行为的，将取消其参加磋商或成交资格，并承担相应的法律责任。</w:t>
      </w:r>
    </w:p>
    <w:p w14:paraId="6436AC28" w14:textId="77777777" w:rsidR="00E11227" w:rsidRDefault="005432B8">
      <w:pPr>
        <w:pStyle w:val="3"/>
      </w:pPr>
      <w:bookmarkStart w:id="101" w:name="_Toc5426"/>
      <w:bookmarkStart w:id="102" w:name="_Toc504054565"/>
      <w:bookmarkStart w:id="103" w:name="_Toc4788"/>
      <w:bookmarkStart w:id="104" w:name="_Toc504035834"/>
      <w:bookmarkStart w:id="105" w:name="_Toc504051941"/>
      <w:bookmarkStart w:id="106" w:name="_Toc29910"/>
      <w:bookmarkStart w:id="107" w:name="_Toc504054389"/>
      <w:bookmarkStart w:id="108" w:name="_Toc26717"/>
      <w:bookmarkStart w:id="109" w:name="_Toc11322"/>
      <w:r>
        <w:rPr>
          <w:rFonts w:hint="eastAsia"/>
        </w:rPr>
        <w:t xml:space="preserve">11. </w:t>
      </w:r>
      <w:r>
        <w:rPr>
          <w:rFonts w:hint="eastAsia"/>
        </w:rPr>
        <w:t>磋商文件的澄清和修改</w:t>
      </w:r>
      <w:bookmarkEnd w:id="101"/>
      <w:bookmarkEnd w:id="102"/>
      <w:bookmarkEnd w:id="103"/>
      <w:bookmarkEnd w:id="104"/>
      <w:bookmarkEnd w:id="105"/>
      <w:bookmarkEnd w:id="106"/>
      <w:bookmarkEnd w:id="107"/>
      <w:bookmarkEnd w:id="108"/>
      <w:bookmarkEnd w:id="109"/>
    </w:p>
    <w:p w14:paraId="20776708" w14:textId="77777777" w:rsidR="00E11227" w:rsidRDefault="005432B8">
      <w:pPr>
        <w:ind w:right="-57" w:firstLine="480"/>
      </w:pPr>
      <w:r>
        <w:rPr>
          <w:rFonts w:hint="eastAsia"/>
        </w:rPr>
        <w:t xml:space="preserve">11.1 </w:t>
      </w:r>
      <w:r>
        <w:rPr>
          <w:rFonts w:hint="eastAsia"/>
        </w:rPr>
        <w:t>提交首次响应文件截止之日前，采购人、采购代理机构或者磋商小组可以对已发出的磋商文件进行必要的澄清或者修改，澄清或者修改的内容作为磋商文件的组成部分。澄清或者修改的内容可能影响响应文件编制的，采购人、采购代理机构应当在提交首次响应文件截止时间至少</w:t>
      </w:r>
      <w:r>
        <w:rPr>
          <w:rFonts w:hint="eastAsia"/>
        </w:rPr>
        <w:t>5</w:t>
      </w:r>
      <w:r>
        <w:rPr>
          <w:rFonts w:hint="eastAsia"/>
        </w:rPr>
        <w:t>日前，以书面形式通知所有</w:t>
      </w:r>
      <w:proofErr w:type="gramStart"/>
      <w:r>
        <w:rPr>
          <w:rFonts w:hint="eastAsia"/>
        </w:rPr>
        <w:t>获取磋商</w:t>
      </w:r>
      <w:proofErr w:type="gramEnd"/>
      <w:r>
        <w:rPr>
          <w:rFonts w:hint="eastAsia"/>
        </w:rPr>
        <w:t>文件的供应商；不足</w:t>
      </w:r>
      <w:r>
        <w:rPr>
          <w:rFonts w:hint="eastAsia"/>
        </w:rPr>
        <w:t>5</w:t>
      </w:r>
      <w:r>
        <w:rPr>
          <w:rFonts w:hint="eastAsia"/>
        </w:rPr>
        <w:t>日的，采购人、采购代理机构应当顺延提交首次响应文件截止时间。</w:t>
      </w:r>
    </w:p>
    <w:p w14:paraId="1FB851FC" w14:textId="77777777" w:rsidR="00E11227" w:rsidRDefault="005432B8">
      <w:pPr>
        <w:ind w:right="-57" w:firstLine="480"/>
      </w:pPr>
      <w:r>
        <w:rPr>
          <w:rFonts w:hint="eastAsia"/>
        </w:rPr>
        <w:t xml:space="preserve">11.2 </w:t>
      </w:r>
      <w:r>
        <w:rPr>
          <w:rFonts w:hint="eastAsia"/>
        </w:rPr>
        <w:t>供应商认为采购单位需要对磋商文件进行澄清或者修改的，可以以书面形式向采购单位提出申请，由采购单位决定是否采纳供应商的申请事项。</w:t>
      </w:r>
    </w:p>
    <w:p w14:paraId="7D2DED3C" w14:textId="77777777" w:rsidR="00E11227" w:rsidRDefault="005432B8">
      <w:pPr>
        <w:pStyle w:val="3"/>
      </w:pPr>
      <w:bookmarkStart w:id="110" w:name="_Toc504051942"/>
      <w:bookmarkStart w:id="111" w:name="_Toc4436"/>
      <w:bookmarkStart w:id="112" w:name="_Toc30598"/>
      <w:bookmarkStart w:id="113" w:name="_Toc504054566"/>
      <w:bookmarkStart w:id="114" w:name="_Toc13450"/>
      <w:bookmarkStart w:id="115" w:name="_Toc504054390"/>
      <w:bookmarkStart w:id="116" w:name="_Toc23718"/>
      <w:bookmarkStart w:id="117" w:name="_Toc504035835"/>
      <w:bookmarkStart w:id="118" w:name="_Toc18456"/>
      <w:r>
        <w:rPr>
          <w:rFonts w:hint="eastAsia"/>
        </w:rPr>
        <w:t xml:space="preserve">12. </w:t>
      </w:r>
      <w:r>
        <w:rPr>
          <w:rFonts w:hint="eastAsia"/>
        </w:rPr>
        <w:t>答疑会和现场考察</w:t>
      </w:r>
      <w:bookmarkEnd w:id="110"/>
      <w:bookmarkEnd w:id="111"/>
      <w:bookmarkEnd w:id="112"/>
      <w:bookmarkEnd w:id="113"/>
      <w:bookmarkEnd w:id="114"/>
      <w:bookmarkEnd w:id="115"/>
      <w:bookmarkEnd w:id="116"/>
      <w:bookmarkEnd w:id="117"/>
      <w:bookmarkEnd w:id="118"/>
    </w:p>
    <w:p w14:paraId="65F31BF1" w14:textId="77777777" w:rsidR="00E11227" w:rsidRDefault="005432B8">
      <w:pPr>
        <w:ind w:right="-57" w:firstLine="480"/>
      </w:pPr>
      <w:r>
        <w:rPr>
          <w:rFonts w:hint="eastAsia"/>
        </w:rPr>
        <w:t xml:space="preserve">12.1 </w:t>
      </w:r>
      <w:r>
        <w:rPr>
          <w:rFonts w:hint="eastAsia"/>
        </w:rPr>
        <w:t>根据采购项目和具体情况，采购人、采购代理机构认为有必要，可以在磋商文件提供期限截止后响应文件提交截止前，组织已</w:t>
      </w:r>
      <w:proofErr w:type="gramStart"/>
      <w:r>
        <w:rPr>
          <w:rFonts w:hint="eastAsia"/>
        </w:rPr>
        <w:t>获取磋商</w:t>
      </w:r>
      <w:proofErr w:type="gramEnd"/>
      <w:r>
        <w:rPr>
          <w:rFonts w:hint="eastAsia"/>
        </w:rPr>
        <w:t>文件的潜在供应商现场考察或者召开答疑会。</w:t>
      </w:r>
    </w:p>
    <w:p w14:paraId="3A83E436" w14:textId="77777777" w:rsidR="00E11227" w:rsidRDefault="005432B8">
      <w:pPr>
        <w:ind w:right="-57" w:firstLine="480"/>
      </w:pPr>
      <w:r>
        <w:rPr>
          <w:rFonts w:hint="eastAsia"/>
          <w:color w:val="000000"/>
        </w:rPr>
        <w:t>12.2</w:t>
      </w:r>
      <w:r>
        <w:rPr>
          <w:rFonts w:hint="eastAsia"/>
          <w:color w:val="000000"/>
        </w:rPr>
        <w:t>采购人、采购代理机构组织现场考察或者召开答疑会的，将以书面形式通知所有</w:t>
      </w:r>
      <w:proofErr w:type="gramStart"/>
      <w:r>
        <w:rPr>
          <w:rFonts w:hint="eastAsia"/>
          <w:color w:val="000000"/>
        </w:rPr>
        <w:t>获取磋商</w:t>
      </w:r>
      <w:proofErr w:type="gramEnd"/>
      <w:r>
        <w:rPr>
          <w:rFonts w:hint="eastAsia"/>
          <w:color w:val="000000"/>
        </w:rPr>
        <w:t>文件的潜在供应商。</w:t>
      </w:r>
      <w:r>
        <w:rPr>
          <w:rFonts w:hint="eastAsia"/>
        </w:rPr>
        <w:t>供应</w:t>
      </w:r>
      <w:proofErr w:type="gramStart"/>
      <w:r>
        <w:rPr>
          <w:rFonts w:hint="eastAsia"/>
        </w:rPr>
        <w:t>商接到</w:t>
      </w:r>
      <w:proofErr w:type="gramEnd"/>
      <w:r>
        <w:rPr>
          <w:rFonts w:hint="eastAsia"/>
        </w:rPr>
        <w:t>通知后，不按照要求参加现场考察或者答疑会的，视同放弃参加现场考察或者答疑的权利，采购人、采购代理机构不再对该供应商重新组织，但也不会以此限制供应商提交响应文件或者以此将供应商响应文件直接作为无效处理。</w:t>
      </w:r>
    </w:p>
    <w:p w14:paraId="70D6C887" w14:textId="77777777" w:rsidR="00E11227" w:rsidRDefault="005432B8">
      <w:pPr>
        <w:ind w:right="-57" w:firstLine="480"/>
      </w:pPr>
      <w:r>
        <w:rPr>
          <w:rFonts w:hint="eastAsia"/>
          <w:color w:val="000000"/>
        </w:rPr>
        <w:t>12</w:t>
      </w:r>
      <w:r>
        <w:rPr>
          <w:color w:val="000000"/>
        </w:rPr>
        <w:t>.</w:t>
      </w:r>
      <w:r>
        <w:rPr>
          <w:rFonts w:hint="eastAsia"/>
          <w:color w:val="000000"/>
        </w:rPr>
        <w:t xml:space="preserve">3 </w:t>
      </w:r>
      <w:r>
        <w:rPr>
          <w:rFonts w:hint="eastAsia"/>
          <w:color w:val="000000"/>
        </w:rPr>
        <w:t>供应</w:t>
      </w:r>
      <w:r>
        <w:rPr>
          <w:rFonts w:hint="eastAsia"/>
        </w:rPr>
        <w:t>商自行承担参加答疑会和现场考察的一切费用。</w:t>
      </w:r>
    </w:p>
    <w:p w14:paraId="7AD7C5DF" w14:textId="77777777" w:rsidR="00E11227" w:rsidRDefault="005432B8">
      <w:pPr>
        <w:pStyle w:val="2"/>
      </w:pPr>
      <w:bookmarkStart w:id="119" w:name="_Toc504045183"/>
      <w:bookmarkStart w:id="120" w:name="_Toc5918"/>
      <w:bookmarkStart w:id="121" w:name="_Toc20824"/>
      <w:r>
        <w:rPr>
          <w:rFonts w:hint="eastAsia"/>
        </w:rPr>
        <w:t>四、响应文件</w:t>
      </w:r>
      <w:bookmarkEnd w:id="119"/>
      <w:bookmarkEnd w:id="120"/>
      <w:bookmarkEnd w:id="121"/>
    </w:p>
    <w:p w14:paraId="42CEEC54" w14:textId="77777777" w:rsidR="00E11227" w:rsidRDefault="005432B8">
      <w:pPr>
        <w:pStyle w:val="3"/>
      </w:pPr>
      <w:bookmarkStart w:id="122" w:name="_Toc30557"/>
      <w:bookmarkStart w:id="123" w:name="_Toc504054393"/>
      <w:bookmarkStart w:id="124" w:name="_Toc18304"/>
      <w:bookmarkStart w:id="125" w:name="_Toc1599"/>
      <w:bookmarkStart w:id="126" w:name="_Toc504051945"/>
      <w:bookmarkStart w:id="127" w:name="_Toc14543"/>
      <w:bookmarkStart w:id="128" w:name="_Toc2025"/>
      <w:bookmarkStart w:id="129" w:name="_Toc504035838"/>
      <w:bookmarkStart w:id="130" w:name="_Toc504054569"/>
      <w:r>
        <w:rPr>
          <w:rFonts w:hint="eastAsia"/>
        </w:rPr>
        <w:t>13.</w:t>
      </w:r>
      <w:r>
        <w:rPr>
          <w:rFonts w:hint="eastAsia"/>
        </w:rPr>
        <w:t>响应文件的语言（实质性要求）</w:t>
      </w:r>
      <w:bookmarkEnd w:id="122"/>
      <w:bookmarkEnd w:id="123"/>
      <w:bookmarkEnd w:id="124"/>
      <w:bookmarkEnd w:id="125"/>
      <w:bookmarkEnd w:id="126"/>
      <w:bookmarkEnd w:id="127"/>
      <w:bookmarkEnd w:id="128"/>
      <w:bookmarkEnd w:id="129"/>
      <w:bookmarkEnd w:id="130"/>
    </w:p>
    <w:p w14:paraId="174D3726" w14:textId="77777777" w:rsidR="00E11227" w:rsidRDefault="005432B8">
      <w:pPr>
        <w:ind w:right="-57" w:firstLine="480"/>
      </w:pPr>
      <w:r>
        <w:rPr>
          <w:rFonts w:hint="eastAsia"/>
        </w:rPr>
        <w:t xml:space="preserve">13.1 </w:t>
      </w:r>
      <w:r>
        <w:rPr>
          <w:rFonts w:hint="eastAsia"/>
        </w:rPr>
        <w:t>供应商提交的响应文件以及供应商与采购人、采购代理机构就有关磋商的所有来往书面文件均须使用中文。响应文件中如附有外文资料，必须逐一对应翻译成中文并加盖供应商公章后附在相关外文资料后面，否则，涉及资格性和</w:t>
      </w:r>
      <w:r>
        <w:t>实质性的，</w:t>
      </w:r>
      <w:r>
        <w:rPr>
          <w:rFonts w:hint="eastAsia"/>
        </w:rPr>
        <w:t>供应商的响应文件将作为无效处理，</w:t>
      </w:r>
      <w:r>
        <w:t>不涉及</w:t>
      </w:r>
      <w:r>
        <w:rPr>
          <w:rFonts w:hint="eastAsia"/>
        </w:rPr>
        <w:t>资格性和</w:t>
      </w:r>
      <w:r>
        <w:t>实质性的，</w:t>
      </w:r>
      <w:r>
        <w:rPr>
          <w:rFonts w:hint="eastAsia"/>
        </w:rPr>
        <w:t>所提供的外文资料将可能被视为无效材料。（说明：供应商的法定代表人为外籍人士的，法定代表人的签字和</w:t>
      </w:r>
      <w:r>
        <w:rPr>
          <w:rFonts w:hint="eastAsia"/>
        </w:rPr>
        <w:lastRenderedPageBreak/>
        <w:t>护照除外。）</w:t>
      </w:r>
    </w:p>
    <w:p w14:paraId="08495E1C" w14:textId="77777777" w:rsidR="00E11227" w:rsidRDefault="005432B8">
      <w:pPr>
        <w:ind w:right="240" w:firstLine="480"/>
      </w:pPr>
      <w:r>
        <w:rPr>
          <w:rFonts w:hint="eastAsia"/>
        </w:rPr>
        <w:t xml:space="preserve">13.2 </w:t>
      </w:r>
      <w:r>
        <w:rPr>
          <w:rFonts w:hint="eastAsia"/>
        </w:rPr>
        <w:t>翻译的中文资料与外文资料如果出现差异和矛盾，以中文为准。但不能故意错误翻译，否则，涉及资格性和</w:t>
      </w:r>
      <w:r>
        <w:t>实质性的，</w:t>
      </w:r>
      <w:r>
        <w:rPr>
          <w:rFonts w:hint="eastAsia"/>
        </w:rPr>
        <w:t>供应商的响应文件将作为无效处理，</w:t>
      </w:r>
      <w:r>
        <w:t>不涉及</w:t>
      </w:r>
      <w:r>
        <w:rPr>
          <w:rFonts w:hint="eastAsia"/>
        </w:rPr>
        <w:t>资格性和</w:t>
      </w:r>
      <w:r>
        <w:t>实质性的，</w:t>
      </w:r>
      <w:r>
        <w:rPr>
          <w:rFonts w:hint="eastAsia"/>
        </w:rPr>
        <w:t>所提供的外文资料将可能被视为无效材料。</w:t>
      </w:r>
    </w:p>
    <w:p w14:paraId="01AC1F95" w14:textId="77777777" w:rsidR="00E11227" w:rsidRDefault="005432B8">
      <w:pPr>
        <w:pStyle w:val="3"/>
      </w:pPr>
      <w:bookmarkStart w:id="131" w:name="_Toc504054394"/>
      <w:bookmarkStart w:id="132" w:name="_Toc504054570"/>
      <w:bookmarkStart w:id="133" w:name="_Toc30001"/>
      <w:bookmarkStart w:id="134" w:name="_Toc504035839"/>
      <w:bookmarkStart w:id="135" w:name="_Toc11447"/>
      <w:bookmarkStart w:id="136" w:name="_Toc24038"/>
      <w:bookmarkStart w:id="137" w:name="_Toc504051946"/>
      <w:bookmarkStart w:id="138" w:name="_Toc29467"/>
      <w:bookmarkStart w:id="139" w:name="_Toc23145"/>
      <w:r>
        <w:rPr>
          <w:rFonts w:hint="eastAsia"/>
        </w:rPr>
        <w:t>14.</w:t>
      </w:r>
      <w:r>
        <w:rPr>
          <w:rFonts w:hint="eastAsia"/>
        </w:rPr>
        <w:t>计量单位（实质性要求）</w:t>
      </w:r>
      <w:bookmarkEnd w:id="131"/>
      <w:bookmarkEnd w:id="132"/>
      <w:bookmarkEnd w:id="133"/>
      <w:bookmarkEnd w:id="134"/>
      <w:bookmarkEnd w:id="135"/>
      <w:bookmarkEnd w:id="136"/>
      <w:bookmarkEnd w:id="137"/>
      <w:bookmarkEnd w:id="138"/>
      <w:bookmarkEnd w:id="139"/>
    </w:p>
    <w:p w14:paraId="43444E93" w14:textId="77777777" w:rsidR="00E11227" w:rsidRDefault="005432B8">
      <w:pPr>
        <w:ind w:right="-57" w:firstLine="480"/>
      </w:pPr>
      <w:r>
        <w:rPr>
          <w:rFonts w:hint="eastAsia"/>
        </w:rPr>
        <w:t>除磋商文件中另有规定外，本次采购项目所有合同项下的报价均采用国家法定的计量单位。</w:t>
      </w:r>
    </w:p>
    <w:p w14:paraId="2E874721" w14:textId="77777777" w:rsidR="00E11227" w:rsidRDefault="005432B8">
      <w:pPr>
        <w:pStyle w:val="3"/>
      </w:pPr>
      <w:bookmarkStart w:id="140" w:name="_Toc504051947"/>
      <w:bookmarkStart w:id="141" w:name="_Toc504054571"/>
      <w:bookmarkStart w:id="142" w:name="_Toc504054395"/>
      <w:bookmarkStart w:id="143" w:name="_Toc2520"/>
      <w:bookmarkStart w:id="144" w:name="_Toc30352"/>
      <w:bookmarkStart w:id="145" w:name="_Toc19309"/>
      <w:bookmarkStart w:id="146" w:name="_Toc23227"/>
      <w:bookmarkStart w:id="147" w:name="_Toc27314"/>
      <w:r>
        <w:rPr>
          <w:rFonts w:hint="eastAsia"/>
        </w:rPr>
        <w:t>15.</w:t>
      </w:r>
      <w:r>
        <w:rPr>
          <w:rFonts w:hint="eastAsia"/>
        </w:rPr>
        <w:t>报价</w:t>
      </w:r>
      <w:bookmarkEnd w:id="140"/>
      <w:bookmarkEnd w:id="141"/>
      <w:bookmarkEnd w:id="142"/>
      <w:bookmarkEnd w:id="143"/>
      <w:r>
        <w:rPr>
          <w:rFonts w:hint="eastAsia"/>
        </w:rPr>
        <w:t>要求</w:t>
      </w:r>
      <w:bookmarkEnd w:id="144"/>
      <w:bookmarkEnd w:id="145"/>
      <w:bookmarkEnd w:id="146"/>
      <w:bookmarkEnd w:id="147"/>
    </w:p>
    <w:p w14:paraId="16C092C9" w14:textId="77777777" w:rsidR="00E11227" w:rsidRDefault="005432B8">
      <w:pPr>
        <w:ind w:right="-57" w:firstLine="480"/>
      </w:pPr>
      <w:r>
        <w:rPr>
          <w:rFonts w:hint="eastAsia"/>
        </w:rPr>
        <w:t xml:space="preserve">15.1 </w:t>
      </w:r>
      <w:r>
        <w:rPr>
          <w:rFonts w:hint="eastAsia"/>
        </w:rPr>
        <w:t>供应商应按“一、其他响应文件的相关文书格式、</w:t>
      </w:r>
      <w:r>
        <w:rPr>
          <w:rFonts w:hint="eastAsia"/>
        </w:rPr>
        <w:t>2.2</w:t>
      </w:r>
      <w:r>
        <w:rPr>
          <w:rFonts w:hint="eastAsia"/>
        </w:rPr>
        <w:t>、首轮报价表格式”在响应文件中</w:t>
      </w:r>
      <w:proofErr w:type="gramStart"/>
      <w:r>
        <w:rPr>
          <w:rFonts w:hint="eastAsia"/>
        </w:rPr>
        <w:t>作出</w:t>
      </w:r>
      <w:proofErr w:type="gramEnd"/>
      <w:r>
        <w:rPr>
          <w:rFonts w:hint="eastAsia"/>
        </w:rPr>
        <w:t>报价，在通过资格审查、磋商后按照“最后报价表”进行现场报价，并且按照磋商文件的要求填写、密封。</w:t>
      </w:r>
      <w:r>
        <w:rPr>
          <w:rFonts w:hint="eastAsia"/>
        </w:rPr>
        <w:t xml:space="preserve"> </w:t>
      </w:r>
    </w:p>
    <w:p w14:paraId="74CBDBAB" w14:textId="77777777" w:rsidR="00E11227" w:rsidRDefault="005432B8">
      <w:pPr>
        <w:ind w:right="-57" w:firstLine="480"/>
      </w:pPr>
      <w:r>
        <w:rPr>
          <w:rFonts w:hint="eastAsia"/>
        </w:rPr>
        <w:t>15.2</w:t>
      </w:r>
      <w:r>
        <w:rPr>
          <w:rFonts w:hint="eastAsia"/>
        </w:rPr>
        <w:t>在磋商结束后，供应</w:t>
      </w:r>
      <w:proofErr w:type="gramStart"/>
      <w:r>
        <w:rPr>
          <w:rFonts w:hint="eastAsia"/>
        </w:rPr>
        <w:t>商按照</w:t>
      </w:r>
      <w:proofErr w:type="gramEnd"/>
      <w:r>
        <w:rPr>
          <w:rFonts w:hint="eastAsia"/>
        </w:rPr>
        <w:t>项目内容（包含体现完成项目的全部工作）进行最后报价。</w:t>
      </w:r>
      <w:r>
        <w:rPr>
          <w:rFonts w:hint="eastAsia"/>
          <w:b/>
        </w:rPr>
        <w:t>（实质性要求）</w:t>
      </w:r>
    </w:p>
    <w:p w14:paraId="4BB7273B" w14:textId="77777777" w:rsidR="00E11227" w:rsidRDefault="005432B8">
      <w:pPr>
        <w:ind w:right="-57" w:firstLine="480"/>
      </w:pPr>
      <w:r>
        <w:rPr>
          <w:rFonts w:hint="eastAsia"/>
        </w:rPr>
        <w:t>15.</w:t>
      </w:r>
      <w:r>
        <w:t>3</w:t>
      </w:r>
      <w:r>
        <w:rPr>
          <w:rFonts w:hint="eastAsia"/>
        </w:rPr>
        <w:t xml:space="preserve"> </w:t>
      </w:r>
      <w:r>
        <w:rPr>
          <w:rFonts w:hint="eastAsia"/>
        </w:rPr>
        <w:t>供应商的报价是供应商响应磋商项目要求的全部工作内容的价格体现，包括供应商完成本项目所需的一切费用。</w:t>
      </w:r>
    </w:p>
    <w:p w14:paraId="4C68E2DE" w14:textId="77777777" w:rsidR="00E11227" w:rsidRDefault="005432B8">
      <w:pPr>
        <w:ind w:right="-57" w:firstLine="480"/>
      </w:pPr>
      <w:r>
        <w:rPr>
          <w:rFonts w:hint="eastAsia"/>
        </w:rPr>
        <w:t>15.</w:t>
      </w:r>
      <w:r>
        <w:t>4</w:t>
      </w:r>
      <w:r>
        <w:rPr>
          <w:rFonts w:hint="eastAsia"/>
        </w:rPr>
        <w:t xml:space="preserve"> </w:t>
      </w:r>
      <w:r>
        <w:rPr>
          <w:rFonts w:hint="eastAsia"/>
        </w:rPr>
        <w:t>供应商报价资料应当签字确认或者加盖公章，否则无效。</w:t>
      </w:r>
      <w:r>
        <w:rPr>
          <w:rFonts w:hint="eastAsia"/>
          <w:b/>
        </w:rPr>
        <w:t>（实质性要求）</w:t>
      </w:r>
    </w:p>
    <w:p w14:paraId="6ED42FB8" w14:textId="77777777" w:rsidR="00E11227" w:rsidRDefault="00E11227">
      <w:pPr>
        <w:ind w:right="-57" w:firstLine="480"/>
      </w:pPr>
    </w:p>
    <w:p w14:paraId="5D379436" w14:textId="77777777" w:rsidR="00E11227" w:rsidRDefault="005432B8">
      <w:pPr>
        <w:pStyle w:val="3"/>
      </w:pPr>
      <w:r>
        <w:rPr>
          <w:rFonts w:hint="eastAsia"/>
        </w:rPr>
        <w:t>16.</w:t>
      </w:r>
      <w:r>
        <w:rPr>
          <w:rFonts w:hint="eastAsia"/>
        </w:rPr>
        <w:t>报价货币</w:t>
      </w:r>
    </w:p>
    <w:p w14:paraId="383DCAE3" w14:textId="77777777" w:rsidR="00E11227" w:rsidRDefault="005432B8">
      <w:pPr>
        <w:ind w:right="-57" w:firstLine="480"/>
        <w:rPr>
          <w:rFonts w:ascii="宋体" w:hAnsi="宋体"/>
          <w:highlight w:val="yellow"/>
        </w:rPr>
      </w:pPr>
      <w:r>
        <w:rPr>
          <w:rFonts w:ascii="宋体" w:hAnsi="宋体" w:hint="eastAsia"/>
        </w:rPr>
        <w:t>本项目以人民币进行报价（项目最高限价为折扣率或其他形式时，则供应商必须按照最高限价体现的形式进行报价），以人民币进行结算。</w:t>
      </w:r>
    </w:p>
    <w:p w14:paraId="359D3631" w14:textId="77777777" w:rsidR="00E11227" w:rsidRDefault="005432B8">
      <w:pPr>
        <w:pStyle w:val="3"/>
      </w:pPr>
      <w:bookmarkStart w:id="148" w:name="_Toc10552"/>
      <w:bookmarkStart w:id="149" w:name="_Toc504054397"/>
      <w:bookmarkStart w:id="150" w:name="_Toc26459"/>
      <w:bookmarkStart w:id="151" w:name="_Toc6656"/>
      <w:bookmarkStart w:id="152" w:name="_Toc10387"/>
      <w:bookmarkStart w:id="153" w:name="_Toc504054573"/>
      <w:bookmarkStart w:id="154" w:name="_Toc15427"/>
      <w:bookmarkStart w:id="155" w:name="_Toc504051949"/>
      <w:r>
        <w:rPr>
          <w:rFonts w:hint="eastAsia"/>
        </w:rPr>
        <w:t>17.</w:t>
      </w:r>
      <w:r>
        <w:rPr>
          <w:rFonts w:hint="eastAsia"/>
        </w:rPr>
        <w:t>响应文件的格式、编制和签署</w:t>
      </w:r>
      <w:bookmarkEnd w:id="148"/>
      <w:bookmarkEnd w:id="149"/>
      <w:bookmarkEnd w:id="150"/>
      <w:bookmarkEnd w:id="151"/>
      <w:bookmarkEnd w:id="152"/>
      <w:bookmarkEnd w:id="153"/>
      <w:bookmarkEnd w:id="154"/>
      <w:bookmarkEnd w:id="155"/>
    </w:p>
    <w:p w14:paraId="6B34B377" w14:textId="77777777" w:rsidR="00E11227" w:rsidRDefault="005432B8">
      <w:pPr>
        <w:ind w:right="-57" w:firstLine="480"/>
      </w:pPr>
      <w:r>
        <w:rPr>
          <w:rFonts w:hint="eastAsia"/>
        </w:rPr>
        <w:t xml:space="preserve">17.1 </w:t>
      </w:r>
      <w:r>
        <w:rPr>
          <w:rFonts w:hint="eastAsia"/>
        </w:rPr>
        <w:t>供应商应</w:t>
      </w:r>
      <w:proofErr w:type="gramStart"/>
      <w:r>
        <w:rPr>
          <w:rFonts w:hint="eastAsia"/>
        </w:rPr>
        <w:t>执行磋商</w:t>
      </w:r>
      <w:proofErr w:type="gramEnd"/>
      <w:r>
        <w:rPr>
          <w:rFonts w:hint="eastAsia"/>
        </w:rPr>
        <w:t>文件第七章的规定要求</w:t>
      </w:r>
      <w:r>
        <w:rPr>
          <w:rFonts w:ascii="宋体" w:hint="eastAsia"/>
        </w:rPr>
        <w:t>（具体</w:t>
      </w:r>
      <w:r>
        <w:rPr>
          <w:rFonts w:ascii="宋体"/>
        </w:rPr>
        <w:t>按照第</w:t>
      </w:r>
      <w:r>
        <w:rPr>
          <w:rFonts w:ascii="宋体" w:hint="eastAsia"/>
        </w:rPr>
        <w:t>七</w:t>
      </w:r>
      <w:r>
        <w:rPr>
          <w:rFonts w:ascii="宋体"/>
        </w:rPr>
        <w:t>章的规定执行</w:t>
      </w:r>
      <w:r>
        <w:rPr>
          <w:rFonts w:ascii="宋体" w:hint="eastAsia"/>
        </w:rPr>
        <w:t>）</w:t>
      </w:r>
      <w:r>
        <w:rPr>
          <w:rFonts w:hint="eastAsia"/>
        </w:rPr>
        <w:t>。</w:t>
      </w:r>
    </w:p>
    <w:p w14:paraId="5FD5C8E0" w14:textId="77777777" w:rsidR="00E11227" w:rsidRDefault="005432B8">
      <w:pPr>
        <w:ind w:right="-57" w:firstLine="480"/>
        <w:rPr>
          <w:color w:val="000000"/>
        </w:rPr>
      </w:pPr>
      <w:r>
        <w:rPr>
          <w:rFonts w:hint="eastAsia"/>
        </w:rPr>
        <w:t xml:space="preserve">17.2 </w:t>
      </w:r>
      <w:r>
        <w:rPr>
          <w:rFonts w:hint="eastAsia"/>
        </w:rPr>
        <w:t>对于磋商文件没有格式要求的由供应商自行编写。</w:t>
      </w:r>
    </w:p>
    <w:p w14:paraId="278821E7" w14:textId="77777777" w:rsidR="00E11227" w:rsidRDefault="005432B8">
      <w:pPr>
        <w:ind w:right="-57" w:firstLine="480"/>
        <w:rPr>
          <w:rFonts w:ascii="宋体" w:hAnsi="宋体"/>
          <w:b/>
        </w:rPr>
      </w:pPr>
      <w:r>
        <w:rPr>
          <w:rFonts w:hint="eastAsia"/>
          <w:color w:val="000000"/>
        </w:rPr>
        <w:t xml:space="preserve">17.3 </w:t>
      </w:r>
      <w:r>
        <w:rPr>
          <w:rFonts w:hint="eastAsia"/>
          <w:color w:val="000000"/>
        </w:rPr>
        <w:t>参加磋商的供应商应按照磋商文件的要求</w:t>
      </w:r>
      <w:r>
        <w:rPr>
          <w:rFonts w:hint="eastAsia"/>
        </w:rPr>
        <w:t>准备响应文件。响应文件分为《资格性响应文件》和《其他响应文件》两部分，分册装订（正、副也须分别分册装订）。《资格性响应文件》</w:t>
      </w:r>
      <w:r>
        <w:rPr>
          <w:rFonts w:hint="eastAsia"/>
          <w:color w:val="000000"/>
        </w:rPr>
        <w:t>和</w:t>
      </w:r>
      <w:r>
        <w:rPr>
          <w:rFonts w:hint="eastAsia"/>
        </w:rPr>
        <w:t>《其他响应文件》</w:t>
      </w:r>
      <w:r>
        <w:rPr>
          <w:rFonts w:hint="eastAsia"/>
          <w:b/>
          <w:bCs/>
          <w:color w:val="000000"/>
        </w:rPr>
        <w:t>正本</w:t>
      </w:r>
      <w:r>
        <w:rPr>
          <w:rFonts w:hint="eastAsia"/>
          <w:b/>
          <w:bCs/>
          <w:color w:val="000000"/>
          <w:u w:val="single"/>
        </w:rPr>
        <w:t>壹</w:t>
      </w:r>
      <w:r>
        <w:rPr>
          <w:rFonts w:ascii="仿宋" w:hAnsi="仿宋" w:hint="eastAsia"/>
          <w:b/>
          <w:u w:val="single"/>
        </w:rPr>
        <w:t>份</w:t>
      </w:r>
      <w:r>
        <w:rPr>
          <w:rFonts w:hint="eastAsia"/>
        </w:rPr>
        <w:t>，</w:t>
      </w:r>
      <w:r>
        <w:rPr>
          <w:rFonts w:ascii="宋体" w:hAnsi="宋体" w:hint="eastAsia"/>
          <w:b/>
        </w:rPr>
        <w:t>副本</w:t>
      </w:r>
      <w:r>
        <w:rPr>
          <w:rFonts w:ascii="宋体" w:hAnsi="宋体" w:hint="eastAsia"/>
          <w:b/>
          <w:u w:val="single"/>
        </w:rPr>
        <w:t>贰</w:t>
      </w:r>
      <w:r>
        <w:rPr>
          <w:rFonts w:ascii="仿宋" w:hAnsi="仿宋" w:hint="eastAsia"/>
          <w:b/>
          <w:u w:val="single"/>
        </w:rPr>
        <w:t>份</w:t>
      </w:r>
      <w:r>
        <w:rPr>
          <w:rFonts w:ascii="仿宋" w:hAnsi="仿宋" w:hint="eastAsia"/>
          <w:b/>
        </w:rPr>
        <w:t>；</w:t>
      </w:r>
      <w:r>
        <w:rPr>
          <w:rFonts w:ascii="宋体" w:hAnsi="宋体" w:hint="eastAsia"/>
          <w:bCs/>
        </w:rPr>
        <w:t>响应文件完整的</w:t>
      </w:r>
      <w:r>
        <w:rPr>
          <w:rFonts w:ascii="宋体" w:hAnsi="宋体" w:hint="eastAsia"/>
          <w:b/>
        </w:rPr>
        <w:t>电子文档U盘壹份(电子文档须采用所有正本签字</w:t>
      </w:r>
      <w:r>
        <w:rPr>
          <w:rFonts w:ascii="宋体" w:hAnsi="宋体"/>
          <w:b/>
        </w:rPr>
        <w:t>盖章后的完整扫描件</w:t>
      </w:r>
      <w:r>
        <w:rPr>
          <w:rFonts w:ascii="宋体" w:hAnsi="宋体" w:hint="eastAsia"/>
          <w:b/>
        </w:rPr>
        <w:t>壹份)。</w:t>
      </w:r>
      <w:r>
        <w:rPr>
          <w:rFonts w:hint="eastAsia"/>
          <w:b/>
          <w:color w:val="000000"/>
        </w:rPr>
        <w:t>（实质性要求）</w:t>
      </w:r>
    </w:p>
    <w:p w14:paraId="2C895D4E" w14:textId="77777777" w:rsidR="00E11227" w:rsidRDefault="005432B8">
      <w:pPr>
        <w:ind w:right="-57" w:firstLine="480"/>
      </w:pPr>
      <w:r>
        <w:rPr>
          <w:rFonts w:hint="eastAsia"/>
        </w:rPr>
        <w:t>密封封面上标注“正本”或“副本”、“电子文档”等字样；所有响应文件须注明</w:t>
      </w:r>
      <w:r>
        <w:rPr>
          <w:rFonts w:hint="eastAsia"/>
        </w:rPr>
        <w:lastRenderedPageBreak/>
        <w:t>采购项目编号、项目名称、分包号（如有）和供应商名称。</w:t>
      </w:r>
    </w:p>
    <w:p w14:paraId="2CCD50A1" w14:textId="77777777" w:rsidR="00E11227" w:rsidRDefault="005432B8">
      <w:pPr>
        <w:ind w:right="-57" w:firstLine="480"/>
      </w:pPr>
      <w:r>
        <w:rPr>
          <w:rFonts w:hint="eastAsia"/>
        </w:rPr>
        <w:t xml:space="preserve">17.4 </w:t>
      </w:r>
      <w:r>
        <w:rPr>
          <w:rFonts w:hint="eastAsia"/>
        </w:rPr>
        <w:t>响应文件需打印或用不褪色、</w:t>
      </w:r>
      <w:proofErr w:type="gramStart"/>
      <w:r>
        <w:rPr>
          <w:rFonts w:hint="eastAsia"/>
        </w:rPr>
        <w:t>不</w:t>
      </w:r>
      <w:proofErr w:type="gramEnd"/>
      <w:r>
        <w:rPr>
          <w:rFonts w:hint="eastAsia"/>
        </w:rPr>
        <w:t>变质的墨水书写，供应商为法人的，由供应</w:t>
      </w:r>
      <w:proofErr w:type="gramStart"/>
      <w:r>
        <w:rPr>
          <w:rFonts w:hint="eastAsia"/>
        </w:rPr>
        <w:t>商法定</w:t>
      </w:r>
      <w:proofErr w:type="gramEnd"/>
      <w:r>
        <w:rPr>
          <w:rFonts w:hint="eastAsia"/>
        </w:rPr>
        <w:t>代表人或其授权代表在规定签章处签字或盖章；供应商为其他组织的，由供应商主要负责人或其授权代表在规定签章处签字或盖章；供应商为自然人的，由其本人或其授权代表在在规定签章处签字或盖章。副本可采用正本的复印件。</w:t>
      </w:r>
    </w:p>
    <w:p w14:paraId="5B9AFB6A" w14:textId="77777777" w:rsidR="00E11227" w:rsidRDefault="005432B8">
      <w:pPr>
        <w:ind w:right="-57" w:firstLine="480"/>
      </w:pPr>
      <w:r>
        <w:rPr>
          <w:rFonts w:hint="eastAsia"/>
        </w:rPr>
        <w:t xml:space="preserve">17.5 </w:t>
      </w:r>
      <w:r>
        <w:rPr>
          <w:rFonts w:hint="eastAsia"/>
        </w:rPr>
        <w:t>响应文件的打印和书写应清楚工整，任何行间插字、涂改或增删，供应商为法人的，必须由供应</w:t>
      </w:r>
      <w:proofErr w:type="gramStart"/>
      <w:r>
        <w:rPr>
          <w:rFonts w:hint="eastAsia"/>
        </w:rPr>
        <w:t>商法定</w:t>
      </w:r>
      <w:proofErr w:type="gramEnd"/>
      <w:r>
        <w:rPr>
          <w:rFonts w:hint="eastAsia"/>
        </w:rPr>
        <w:t>代表人或其授权代表签字并</w:t>
      </w:r>
      <w:proofErr w:type="gramStart"/>
      <w:r>
        <w:rPr>
          <w:rFonts w:hint="eastAsia"/>
        </w:rPr>
        <w:t>盖供应</w:t>
      </w:r>
      <w:proofErr w:type="gramEnd"/>
      <w:r>
        <w:rPr>
          <w:rFonts w:hint="eastAsia"/>
        </w:rPr>
        <w:t>商公章；供应商为其他组织的，必须由供应商主要负责人或其授权代表签字并</w:t>
      </w:r>
      <w:proofErr w:type="gramStart"/>
      <w:r>
        <w:rPr>
          <w:rFonts w:hint="eastAsia"/>
        </w:rPr>
        <w:t>盖供应</w:t>
      </w:r>
      <w:proofErr w:type="gramEnd"/>
      <w:r>
        <w:rPr>
          <w:rFonts w:hint="eastAsia"/>
        </w:rPr>
        <w:t>商公章；供应商为自然人的，必须由其本人或其授权代表签字。字迹潦草、表达不清或可能导致非唯一理解的响应文件可能被视为无效。</w:t>
      </w:r>
    </w:p>
    <w:p w14:paraId="63AC03EC" w14:textId="77777777" w:rsidR="00E11227" w:rsidRDefault="005432B8">
      <w:pPr>
        <w:ind w:right="-57" w:firstLine="480"/>
      </w:pPr>
      <w:r>
        <w:rPr>
          <w:rFonts w:hint="eastAsia"/>
          <w:color w:val="000000"/>
        </w:rPr>
        <w:t xml:space="preserve">17.6 </w:t>
      </w:r>
      <w:r>
        <w:rPr>
          <w:rFonts w:hint="eastAsia"/>
          <w:bCs/>
          <w:color w:val="000000"/>
        </w:rPr>
        <w:t>供应商为法人的，</w:t>
      </w:r>
      <w:r>
        <w:rPr>
          <w:rFonts w:hint="eastAsia"/>
        </w:rPr>
        <w:t>响应文件应由供应</w:t>
      </w:r>
      <w:proofErr w:type="gramStart"/>
      <w:r>
        <w:rPr>
          <w:rFonts w:hint="eastAsia"/>
        </w:rPr>
        <w:t>商法定</w:t>
      </w:r>
      <w:proofErr w:type="gramEnd"/>
      <w:r>
        <w:rPr>
          <w:rFonts w:hint="eastAsia"/>
        </w:rPr>
        <w:t>代表人或其授权代表在响应文件要求的地方签字（或加盖私人印章），要求加盖公章的地方加盖单位公章，不得使用专用章（如经济合同章、投标专用章等）或下属单位印章代替；供应商为其他组织的，响应文件应由供应商主要负责人或其授权代表在响应文件要求的地方签字（或加盖私人印章），要求加盖公章的地方加盖单位公章，不得使用专用章（如经济合同章、投标专用章等）或下属单位印章代替；供应商为自然人的，响应文件应由其本人或其授权代表在响应文件要求的地方签字（或加盖私人印章）。</w:t>
      </w:r>
      <w:r>
        <w:rPr>
          <w:rFonts w:hint="eastAsia"/>
          <w:b/>
          <w:color w:val="000000"/>
        </w:rPr>
        <w:t>（实质性要求）</w:t>
      </w:r>
    </w:p>
    <w:p w14:paraId="591F5C95" w14:textId="77777777" w:rsidR="00E11227" w:rsidRDefault="005432B8">
      <w:pPr>
        <w:ind w:right="-57" w:firstLine="480"/>
      </w:pPr>
      <w:r>
        <w:rPr>
          <w:rFonts w:hint="eastAsia"/>
        </w:rPr>
        <w:t xml:space="preserve">17.7 </w:t>
      </w:r>
      <w:r>
        <w:rPr>
          <w:rFonts w:hint="eastAsia"/>
        </w:rPr>
        <w:t>响应文件正本和副本应当采用胶装方式装订成册，不得散装或者活页装订。响应文件应根据磋商文件的要求制作，签署、盖章。</w:t>
      </w:r>
      <w:r>
        <w:rPr>
          <w:rFonts w:hint="eastAsia"/>
          <w:b/>
        </w:rPr>
        <w:t>（实质性要求）</w:t>
      </w:r>
    </w:p>
    <w:p w14:paraId="232FB6E4" w14:textId="77777777" w:rsidR="00E11227" w:rsidRDefault="005432B8">
      <w:pPr>
        <w:ind w:right="-57" w:firstLine="480"/>
      </w:pPr>
      <w:r>
        <w:rPr>
          <w:rFonts w:hint="eastAsia"/>
        </w:rPr>
        <w:t xml:space="preserve">17.8 </w:t>
      </w:r>
      <w:r>
        <w:rPr>
          <w:rFonts w:hint="eastAsia"/>
        </w:rPr>
        <w:t>响应文件统一用</w:t>
      </w:r>
      <w:r>
        <w:t>A4</w:t>
      </w:r>
      <w:r>
        <w:rPr>
          <w:rFonts w:hint="eastAsia"/>
        </w:rPr>
        <w:t>幅面纸印制，除另有规定外。</w:t>
      </w:r>
    </w:p>
    <w:p w14:paraId="78881ED8" w14:textId="77777777" w:rsidR="00E11227" w:rsidRDefault="005432B8">
      <w:pPr>
        <w:ind w:right="-57" w:firstLine="480"/>
        <w:rPr>
          <w:rFonts w:ascii="宋体"/>
          <w:b/>
          <w:color w:val="000000"/>
        </w:rPr>
      </w:pPr>
      <w:r>
        <w:rPr>
          <w:rFonts w:hint="eastAsia"/>
        </w:rPr>
        <w:t>1</w:t>
      </w:r>
      <w:r>
        <w:t xml:space="preserve">7.9 </w:t>
      </w:r>
      <w:r>
        <w:rPr>
          <w:rFonts w:hint="eastAsia"/>
          <w:b/>
        </w:rPr>
        <w:t>法定代表人参加磋商时</w:t>
      </w:r>
      <w:r>
        <w:rPr>
          <w:rFonts w:hint="eastAsia"/>
          <w:b/>
        </w:rPr>
        <w:t>(</w:t>
      </w:r>
      <w:r>
        <w:rPr>
          <w:rFonts w:hint="eastAsia"/>
          <w:b/>
        </w:rPr>
        <w:t>响应</w:t>
      </w:r>
      <w:r>
        <w:rPr>
          <w:b/>
        </w:rPr>
        <w:t>文件中</w:t>
      </w:r>
      <w:r>
        <w:rPr>
          <w:rFonts w:hint="eastAsia"/>
          <w:b/>
        </w:rPr>
        <w:t>)</w:t>
      </w:r>
      <w:r>
        <w:rPr>
          <w:rFonts w:hint="eastAsia"/>
          <w:b/>
        </w:rPr>
        <w:t>须提供《法定代表人证明》文件，委托代理人参加磋商时须提供《法定代表人委托书》文件，格式可以按照本文件“响应文件格式”中的格式拟定，也可以自行拟定。自行拟定的《法定代表人委托书》必须包含法定代表人、被授权人、项目名称、授权委托内容的信息，同时所提供法定代表人的身份证或被授权人的身份证必须在有效期内。《法定代表人委托书》须由</w:t>
      </w:r>
      <w:r>
        <w:rPr>
          <w:b/>
        </w:rPr>
        <w:t>法定代表人、被</w:t>
      </w:r>
      <w:r>
        <w:rPr>
          <w:rFonts w:hint="eastAsia"/>
          <w:b/>
        </w:rPr>
        <w:t>授权人</w:t>
      </w:r>
      <w:r>
        <w:rPr>
          <w:b/>
        </w:rPr>
        <w:t>签字或签章</w:t>
      </w:r>
      <w:r>
        <w:rPr>
          <w:rFonts w:hint="eastAsia"/>
          <w:b/>
        </w:rPr>
        <w:t>。（实质性要求）</w:t>
      </w:r>
    </w:p>
    <w:p w14:paraId="19143264" w14:textId="77777777" w:rsidR="00E11227" w:rsidRDefault="005432B8">
      <w:pPr>
        <w:pStyle w:val="3"/>
      </w:pPr>
      <w:bookmarkStart w:id="156" w:name="_Toc17793"/>
      <w:bookmarkStart w:id="157" w:name="_Toc17900"/>
      <w:bookmarkStart w:id="158" w:name="_Toc17523"/>
      <w:bookmarkStart w:id="159" w:name="_Toc10299"/>
      <w:bookmarkStart w:id="160" w:name="_Toc504054398"/>
      <w:bookmarkStart w:id="161" w:name="_Toc504054574"/>
      <w:bookmarkStart w:id="162" w:name="_Toc504051950"/>
      <w:bookmarkStart w:id="163" w:name="_Toc13455"/>
      <w:r>
        <w:rPr>
          <w:rFonts w:hint="eastAsia"/>
        </w:rPr>
        <w:t>18.</w:t>
      </w:r>
      <w:r>
        <w:rPr>
          <w:rFonts w:hint="eastAsia"/>
        </w:rPr>
        <w:t>响应文件的密封和标注（不属于本项目磋商小组评审范畴，由采购人、采购代理机构在接收响应文件时及时处理）</w:t>
      </w:r>
      <w:bookmarkEnd w:id="156"/>
      <w:bookmarkEnd w:id="157"/>
      <w:bookmarkEnd w:id="158"/>
      <w:bookmarkEnd w:id="159"/>
      <w:bookmarkEnd w:id="160"/>
      <w:bookmarkEnd w:id="161"/>
      <w:bookmarkEnd w:id="162"/>
      <w:bookmarkEnd w:id="163"/>
    </w:p>
    <w:p w14:paraId="36DDEBCA" w14:textId="77777777" w:rsidR="00E11227" w:rsidRDefault="005432B8">
      <w:pPr>
        <w:ind w:right="-57" w:firstLine="480"/>
      </w:pPr>
      <w:r>
        <w:rPr>
          <w:rFonts w:hint="eastAsia"/>
        </w:rPr>
        <w:t xml:space="preserve">18.1 </w:t>
      </w:r>
      <w:r>
        <w:rPr>
          <w:rFonts w:hint="eastAsia"/>
        </w:rPr>
        <w:t>响应文件可以单独密封包装，也可以所有响应文件密封包装在一个密封袋内。</w:t>
      </w:r>
    </w:p>
    <w:p w14:paraId="7AAB6677" w14:textId="77777777" w:rsidR="00E11227" w:rsidRDefault="005432B8">
      <w:pPr>
        <w:ind w:right="-57" w:firstLine="480"/>
        <w:rPr>
          <w:rStyle w:val="afc"/>
        </w:rPr>
      </w:pPr>
      <w:r>
        <w:rPr>
          <w:rFonts w:hint="eastAsia"/>
        </w:rPr>
        <w:lastRenderedPageBreak/>
        <w:t xml:space="preserve">18.2 </w:t>
      </w:r>
      <w:r>
        <w:rPr>
          <w:rFonts w:hint="eastAsia"/>
        </w:rPr>
        <w:t>响应文件密封袋的最外层应清楚地标明采购项目名称、采购项目编号、包件号及名称（若有）、供应商名称。</w:t>
      </w:r>
    </w:p>
    <w:p w14:paraId="1C86EB61" w14:textId="77777777" w:rsidR="00E11227" w:rsidRDefault="005432B8">
      <w:pPr>
        <w:ind w:right="-57" w:firstLine="480"/>
        <w:rPr>
          <w:szCs w:val="21"/>
        </w:rPr>
      </w:pPr>
      <w:r>
        <w:rPr>
          <w:rFonts w:hint="eastAsia"/>
        </w:rPr>
        <w:t xml:space="preserve">18.3 </w:t>
      </w:r>
      <w:r>
        <w:rPr>
          <w:rFonts w:hint="eastAsia"/>
        </w:rPr>
        <w:t>所有外层密封袋的封口处应粘贴牢固。</w:t>
      </w:r>
    </w:p>
    <w:p w14:paraId="7F009D5C" w14:textId="77777777" w:rsidR="00E11227" w:rsidRDefault="005432B8">
      <w:pPr>
        <w:ind w:right="-57" w:firstLine="480"/>
        <w:rPr>
          <w:rFonts w:ascii="宋体"/>
          <w:color w:val="000000"/>
        </w:rPr>
      </w:pPr>
      <w:r>
        <w:rPr>
          <w:rFonts w:hint="eastAsia"/>
        </w:rPr>
        <w:t xml:space="preserve">18.4 </w:t>
      </w:r>
      <w:r>
        <w:rPr>
          <w:rFonts w:hint="eastAsia"/>
        </w:rPr>
        <w:t>未按以上要求进行密封和标注的响应文件，采购人、采购代理机构将拒收或者在时间允许的范围内，要求修改完善后接收。</w:t>
      </w:r>
    </w:p>
    <w:p w14:paraId="55A1CA4E" w14:textId="77777777" w:rsidR="00E11227" w:rsidRDefault="005432B8">
      <w:pPr>
        <w:pStyle w:val="3"/>
      </w:pPr>
      <w:bookmarkStart w:id="164" w:name="_Toc14283"/>
      <w:bookmarkStart w:id="165" w:name="_Toc2344"/>
      <w:bookmarkStart w:id="166" w:name="_Toc9482"/>
      <w:bookmarkStart w:id="167" w:name="_Toc504054399"/>
      <w:bookmarkStart w:id="168" w:name="_Toc24043"/>
      <w:bookmarkStart w:id="169" w:name="_Toc1414"/>
      <w:bookmarkStart w:id="170" w:name="_Toc504051951"/>
      <w:bookmarkStart w:id="171" w:name="_Toc504054575"/>
      <w:r>
        <w:rPr>
          <w:rFonts w:hint="eastAsia"/>
        </w:rPr>
        <w:t>19.</w:t>
      </w:r>
      <w:r>
        <w:rPr>
          <w:rFonts w:hint="eastAsia"/>
        </w:rPr>
        <w:t>响应文件的递交</w:t>
      </w:r>
      <w:bookmarkEnd w:id="164"/>
      <w:bookmarkEnd w:id="165"/>
      <w:bookmarkEnd w:id="166"/>
      <w:bookmarkEnd w:id="167"/>
      <w:bookmarkEnd w:id="168"/>
      <w:bookmarkEnd w:id="169"/>
      <w:bookmarkEnd w:id="170"/>
      <w:bookmarkEnd w:id="171"/>
    </w:p>
    <w:p w14:paraId="3ADB0427" w14:textId="77777777" w:rsidR="00E11227" w:rsidRDefault="005432B8">
      <w:pPr>
        <w:ind w:right="-57" w:firstLine="480"/>
      </w:pPr>
      <w:r>
        <w:rPr>
          <w:rFonts w:hint="eastAsia"/>
        </w:rPr>
        <w:t>19.1</w:t>
      </w:r>
      <w:r>
        <w:rPr>
          <w:rFonts w:hint="eastAsia"/>
        </w:rPr>
        <w:t>供应商应在磋商文件规定的提交响应文件截止时间前，将响应文件密封后</w:t>
      </w:r>
      <w:proofErr w:type="gramStart"/>
      <w:r>
        <w:rPr>
          <w:rFonts w:hint="eastAsia"/>
        </w:rPr>
        <w:t>送达磋商</w:t>
      </w:r>
      <w:proofErr w:type="gramEnd"/>
      <w:r>
        <w:rPr>
          <w:rFonts w:hint="eastAsia"/>
        </w:rPr>
        <w:t>地点，现场递交响应文件。在规定的递交响应文件截止时间后送达的响应文件，不予接收。</w:t>
      </w:r>
    </w:p>
    <w:p w14:paraId="7F3B22A2" w14:textId="77777777" w:rsidR="00E11227" w:rsidRDefault="005432B8">
      <w:pPr>
        <w:ind w:right="-57" w:firstLine="480"/>
        <w:rPr>
          <w:rFonts w:ascii="宋体"/>
          <w:color w:val="000000"/>
        </w:rPr>
      </w:pPr>
      <w:r>
        <w:rPr>
          <w:rFonts w:hint="eastAsia"/>
        </w:rPr>
        <w:t>19.2</w:t>
      </w:r>
      <w:r>
        <w:rPr>
          <w:rFonts w:hint="eastAsia"/>
        </w:rPr>
        <w:t>本次采购不接收邮寄的响应文件。</w:t>
      </w:r>
    </w:p>
    <w:p w14:paraId="1AAC9238" w14:textId="77777777" w:rsidR="00E11227" w:rsidRDefault="005432B8">
      <w:pPr>
        <w:pStyle w:val="3"/>
      </w:pPr>
      <w:bookmarkStart w:id="172" w:name="_Toc504054400"/>
      <w:bookmarkStart w:id="173" w:name="_Toc3710"/>
      <w:bookmarkStart w:id="174" w:name="_Toc21309"/>
      <w:bookmarkStart w:id="175" w:name="_Toc21128"/>
      <w:bookmarkStart w:id="176" w:name="_Toc24012"/>
      <w:bookmarkStart w:id="177" w:name="_Toc504051952"/>
      <w:bookmarkStart w:id="178" w:name="_Toc17071"/>
      <w:bookmarkStart w:id="179" w:name="_Toc504054576"/>
      <w:r>
        <w:rPr>
          <w:rFonts w:hint="eastAsia"/>
        </w:rPr>
        <w:t>20.</w:t>
      </w:r>
      <w:r>
        <w:rPr>
          <w:rFonts w:hint="eastAsia"/>
        </w:rPr>
        <w:t>响应文件的修改和撤回（补充、修改响应文件的密封和标注按照本章“响应文件的密封和标注”规定处理）</w:t>
      </w:r>
      <w:bookmarkEnd w:id="172"/>
      <w:bookmarkEnd w:id="173"/>
      <w:bookmarkEnd w:id="174"/>
      <w:bookmarkEnd w:id="175"/>
      <w:bookmarkEnd w:id="176"/>
      <w:bookmarkEnd w:id="177"/>
      <w:bookmarkEnd w:id="178"/>
      <w:bookmarkEnd w:id="179"/>
    </w:p>
    <w:p w14:paraId="69724170" w14:textId="77777777" w:rsidR="00E11227" w:rsidRDefault="005432B8">
      <w:pPr>
        <w:ind w:right="-57" w:firstLine="480"/>
      </w:pPr>
      <w:r>
        <w:rPr>
          <w:rFonts w:hint="eastAsia"/>
        </w:rPr>
        <w:t>20</w:t>
      </w:r>
      <w:r>
        <w:t>.</w:t>
      </w:r>
      <w:r>
        <w:rPr>
          <w:rFonts w:hint="eastAsia"/>
        </w:rPr>
        <w:t>1</w:t>
      </w:r>
      <w:r>
        <w:rPr>
          <w:rFonts w:hint="eastAsia"/>
        </w:rPr>
        <w:t>供应商在提交响应文件后可对其响应文件进行修改或撤回，但该修改或撤回的书面通知须在递交截止时间之前送达采购代理机构，补充、修改的内容作为响应文件的组成部分。且该通知需经正式授权的供应商代表签字方为有效。供应商在提交响应文件截止时间前，可以对所提交的响应文件进行补充、修改或者撤回，补充、修改的内容与响应文件不一致的，以补充、修改的内容为准。</w:t>
      </w:r>
    </w:p>
    <w:p w14:paraId="5F455062" w14:textId="77777777" w:rsidR="00E11227" w:rsidRDefault="005432B8">
      <w:pPr>
        <w:ind w:right="-57" w:firstLine="480"/>
      </w:pPr>
      <w:r>
        <w:rPr>
          <w:rFonts w:ascii="宋体" w:hint="eastAsia"/>
        </w:rPr>
        <w:t>20</w:t>
      </w:r>
      <w:r>
        <w:rPr>
          <w:rFonts w:ascii="宋体"/>
        </w:rPr>
        <w:t>.</w:t>
      </w:r>
      <w:r>
        <w:rPr>
          <w:rFonts w:ascii="宋体" w:hint="eastAsia"/>
        </w:rPr>
        <w:t>2供</w:t>
      </w:r>
      <w:r>
        <w:rPr>
          <w:rFonts w:hint="eastAsia"/>
        </w:rPr>
        <w:t>应商对响应文件修改的书面材料或撤回的通知应该按规定进行编写、密封、标注和递送，并注明“修改响应文件”字样。</w:t>
      </w:r>
    </w:p>
    <w:p w14:paraId="0129B29F" w14:textId="77777777" w:rsidR="00E11227" w:rsidRDefault="005432B8">
      <w:pPr>
        <w:ind w:right="-57" w:firstLine="480"/>
      </w:pPr>
      <w:r>
        <w:rPr>
          <w:rFonts w:hint="eastAsia"/>
        </w:rPr>
        <w:t>20</w:t>
      </w:r>
      <w:r>
        <w:t>.</w:t>
      </w:r>
      <w:r>
        <w:rPr>
          <w:rFonts w:hint="eastAsia"/>
        </w:rPr>
        <w:t xml:space="preserve">3 </w:t>
      </w:r>
      <w:r>
        <w:rPr>
          <w:rFonts w:hint="eastAsia"/>
        </w:rPr>
        <w:t>供应商不得在递交截止时间起至响应文件有效期期满前撤销其响应文件。否则其磋商保证金将按“第二章</w:t>
      </w:r>
      <w:r>
        <w:rPr>
          <w:rFonts w:hint="eastAsia"/>
        </w:rPr>
        <w:t xml:space="preserve"> </w:t>
      </w:r>
      <w:r>
        <w:rPr>
          <w:rFonts w:hint="eastAsia"/>
        </w:rPr>
        <w:t>供应商须知</w:t>
      </w:r>
      <w:r>
        <w:t>附表</w:t>
      </w:r>
      <w:r>
        <w:rPr>
          <w:rFonts w:hint="eastAsia"/>
        </w:rPr>
        <w:t xml:space="preserve">  </w:t>
      </w:r>
      <w:r>
        <w:rPr>
          <w:rFonts w:hint="eastAsia"/>
        </w:rPr>
        <w:t>磋商保证金”的相关规定被没收。</w:t>
      </w:r>
    </w:p>
    <w:p w14:paraId="37B62A45" w14:textId="77777777" w:rsidR="00E11227" w:rsidRDefault="005432B8">
      <w:pPr>
        <w:pStyle w:val="2"/>
      </w:pPr>
      <w:bookmarkStart w:id="180" w:name="_Toc17327"/>
      <w:bookmarkStart w:id="181" w:name="_Toc504045187"/>
      <w:bookmarkStart w:id="182" w:name="_Toc19042"/>
      <w:r>
        <w:rPr>
          <w:rFonts w:hint="eastAsia"/>
        </w:rPr>
        <w:t>五、磋商及评审过程</w:t>
      </w:r>
      <w:bookmarkEnd w:id="180"/>
      <w:bookmarkEnd w:id="181"/>
      <w:bookmarkEnd w:id="182"/>
    </w:p>
    <w:p w14:paraId="62806EDC" w14:textId="77777777" w:rsidR="00E11227" w:rsidRDefault="005432B8">
      <w:pPr>
        <w:ind w:right="-57" w:firstLine="480"/>
      </w:pPr>
      <w:bookmarkStart w:id="183" w:name="_Toc504045188"/>
      <w:r>
        <w:rPr>
          <w:rFonts w:hint="eastAsia"/>
        </w:rPr>
        <w:t>21.</w:t>
      </w:r>
      <w:r>
        <w:rPr>
          <w:rFonts w:hint="eastAsia"/>
        </w:rPr>
        <w:t>磋商小组的组建及评审工作按照有关法律制度和本磋商文件第八章的规定进行。</w:t>
      </w:r>
      <w:bookmarkEnd w:id="183"/>
    </w:p>
    <w:p w14:paraId="7429D266" w14:textId="77777777" w:rsidR="00E11227" w:rsidRDefault="005432B8">
      <w:pPr>
        <w:pStyle w:val="2"/>
      </w:pPr>
      <w:bookmarkStart w:id="184" w:name="_Toc504045189"/>
      <w:bookmarkStart w:id="185" w:name="_Toc10434"/>
      <w:bookmarkStart w:id="186" w:name="_Toc26024"/>
      <w:r>
        <w:rPr>
          <w:rFonts w:hint="eastAsia"/>
        </w:rPr>
        <w:t>六、成交事项</w:t>
      </w:r>
      <w:bookmarkEnd w:id="184"/>
      <w:bookmarkEnd w:id="185"/>
      <w:bookmarkEnd w:id="186"/>
    </w:p>
    <w:p w14:paraId="03798327" w14:textId="77777777" w:rsidR="00E11227" w:rsidRDefault="005432B8">
      <w:pPr>
        <w:pStyle w:val="3"/>
      </w:pPr>
      <w:bookmarkStart w:id="187" w:name="_Toc7487"/>
      <w:bookmarkStart w:id="188" w:name="_Toc19652"/>
      <w:bookmarkStart w:id="189" w:name="_Toc26790"/>
      <w:bookmarkStart w:id="190" w:name="_Toc10647"/>
      <w:bookmarkStart w:id="191" w:name="_Toc504054579"/>
      <w:bookmarkStart w:id="192" w:name="_Toc504035906"/>
      <w:bookmarkStart w:id="193" w:name="_Toc28768"/>
      <w:bookmarkStart w:id="194" w:name="_Toc504035843"/>
      <w:bookmarkStart w:id="195" w:name="_Toc504054403"/>
      <w:bookmarkStart w:id="196" w:name="_Toc504051955"/>
      <w:r>
        <w:rPr>
          <w:rFonts w:hint="eastAsia"/>
        </w:rPr>
        <w:t>22.</w:t>
      </w:r>
      <w:r>
        <w:rPr>
          <w:rFonts w:hint="eastAsia"/>
        </w:rPr>
        <w:t>确定成交供应商</w:t>
      </w:r>
      <w:bookmarkEnd w:id="187"/>
      <w:bookmarkEnd w:id="188"/>
      <w:bookmarkEnd w:id="189"/>
      <w:bookmarkEnd w:id="190"/>
      <w:bookmarkEnd w:id="191"/>
      <w:bookmarkEnd w:id="192"/>
      <w:bookmarkEnd w:id="193"/>
      <w:bookmarkEnd w:id="194"/>
      <w:bookmarkEnd w:id="195"/>
      <w:bookmarkEnd w:id="196"/>
    </w:p>
    <w:p w14:paraId="67A91874" w14:textId="77777777" w:rsidR="00E11227" w:rsidRDefault="005432B8">
      <w:pPr>
        <w:ind w:right="-57" w:firstLine="480"/>
      </w:pPr>
      <w:bookmarkStart w:id="197" w:name="_Toc504035907"/>
      <w:bookmarkStart w:id="198" w:name="_Toc504035844"/>
      <w:r>
        <w:rPr>
          <w:rFonts w:hint="eastAsia"/>
        </w:rPr>
        <w:t xml:space="preserve">22.1 </w:t>
      </w:r>
      <w:r>
        <w:rPr>
          <w:rFonts w:hint="eastAsia"/>
        </w:rPr>
        <w:t>成交通知书为签订采购合同的依据之一，是合同的有效组成部分。</w:t>
      </w:r>
      <w:bookmarkEnd w:id="197"/>
      <w:bookmarkEnd w:id="198"/>
    </w:p>
    <w:p w14:paraId="5D1BF733" w14:textId="77777777" w:rsidR="00E11227" w:rsidRDefault="005432B8">
      <w:pPr>
        <w:ind w:right="-57" w:firstLine="480"/>
      </w:pPr>
      <w:bookmarkStart w:id="199" w:name="_Toc504035845"/>
      <w:bookmarkStart w:id="200" w:name="_Toc504035908"/>
      <w:r>
        <w:rPr>
          <w:rFonts w:hint="eastAsia"/>
        </w:rPr>
        <w:t xml:space="preserve">22.2 </w:t>
      </w:r>
      <w:r>
        <w:rPr>
          <w:rFonts w:hint="eastAsia"/>
        </w:rPr>
        <w:t>供应</w:t>
      </w:r>
      <w:proofErr w:type="gramStart"/>
      <w:r>
        <w:rPr>
          <w:rFonts w:hint="eastAsia"/>
        </w:rPr>
        <w:t>商成交</w:t>
      </w:r>
      <w:proofErr w:type="gramEnd"/>
      <w:r>
        <w:rPr>
          <w:rFonts w:hint="eastAsia"/>
        </w:rPr>
        <w:t>后，拒绝领取成交通知书的，采购单位将于成交供应商确定之日起</w:t>
      </w:r>
      <w:r>
        <w:rPr>
          <w:rFonts w:hint="eastAsia"/>
        </w:rPr>
        <w:t>10</w:t>
      </w:r>
      <w:r>
        <w:rPr>
          <w:rFonts w:hint="eastAsia"/>
        </w:rPr>
        <w:t>日内，采取邮寄、快递方式按照成交人响应文件中的地址发出成交通知书。</w:t>
      </w:r>
      <w:bookmarkEnd w:id="199"/>
      <w:bookmarkEnd w:id="200"/>
    </w:p>
    <w:p w14:paraId="14E7504C" w14:textId="77777777" w:rsidR="00E11227" w:rsidRDefault="005432B8">
      <w:pPr>
        <w:ind w:right="-57" w:firstLine="480"/>
      </w:pPr>
      <w:bookmarkStart w:id="201" w:name="_Toc504035846"/>
      <w:bookmarkStart w:id="202" w:name="_Toc504035909"/>
      <w:r>
        <w:rPr>
          <w:rFonts w:hint="eastAsia"/>
        </w:rPr>
        <w:lastRenderedPageBreak/>
        <w:t xml:space="preserve">22.3 </w:t>
      </w:r>
      <w:r>
        <w:rPr>
          <w:rFonts w:hint="eastAsia"/>
        </w:rPr>
        <w:t>成交通知书对采购人和成交人均具有法律效力。成交通知书发出后，采购人改变成交结果，或者成交人无正当理由放弃成交的，应当承担相应的法律责任。</w:t>
      </w:r>
      <w:bookmarkEnd w:id="201"/>
      <w:bookmarkEnd w:id="202"/>
    </w:p>
    <w:p w14:paraId="09003540" w14:textId="77777777" w:rsidR="00E11227" w:rsidRDefault="005432B8">
      <w:pPr>
        <w:pStyle w:val="2"/>
      </w:pPr>
      <w:bookmarkStart w:id="203" w:name="_Toc504045205"/>
      <w:bookmarkStart w:id="204" w:name="_Toc25048"/>
      <w:bookmarkStart w:id="205" w:name="_Toc26329"/>
      <w:r>
        <w:rPr>
          <w:rFonts w:hint="eastAsia"/>
        </w:rPr>
        <w:t>七、合同事项</w:t>
      </w:r>
      <w:bookmarkEnd w:id="203"/>
      <w:bookmarkEnd w:id="204"/>
      <w:bookmarkEnd w:id="205"/>
    </w:p>
    <w:p w14:paraId="68079038" w14:textId="77777777" w:rsidR="00E11227" w:rsidRDefault="005432B8">
      <w:pPr>
        <w:pStyle w:val="3"/>
      </w:pPr>
      <w:bookmarkStart w:id="206" w:name="_Toc14321"/>
      <w:bookmarkStart w:id="207" w:name="_Toc504054582"/>
      <w:bookmarkStart w:id="208" w:name="_Toc16176"/>
      <w:bookmarkStart w:id="209" w:name="_Toc101338364"/>
      <w:bookmarkStart w:id="210" w:name="_Toc101174151"/>
      <w:bookmarkStart w:id="211" w:name="_Toc12023"/>
      <w:bookmarkStart w:id="212" w:name="_Toc101250646"/>
      <w:bookmarkStart w:id="213" w:name="_Toc21999"/>
      <w:bookmarkStart w:id="214" w:name="_Toc430773927"/>
      <w:bookmarkStart w:id="215" w:name="_Toc504035922"/>
      <w:bookmarkStart w:id="216" w:name="_Toc504054406"/>
      <w:bookmarkStart w:id="217" w:name="_Toc17873"/>
      <w:bookmarkStart w:id="218" w:name="_Toc209847069"/>
      <w:bookmarkStart w:id="219" w:name="_Toc504035859"/>
      <w:r>
        <w:rPr>
          <w:rFonts w:hint="eastAsia"/>
        </w:rPr>
        <w:t>23.</w:t>
      </w:r>
      <w:r>
        <w:rPr>
          <w:rFonts w:hint="eastAsia"/>
        </w:rPr>
        <w:t>签订合同</w:t>
      </w:r>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14:paraId="0534A87D" w14:textId="77777777" w:rsidR="00E11227" w:rsidRDefault="005432B8">
      <w:pPr>
        <w:ind w:right="-57" w:firstLine="480"/>
      </w:pPr>
      <w:r>
        <w:rPr>
          <w:rFonts w:hint="eastAsia"/>
        </w:rPr>
        <w:t>23.1</w:t>
      </w:r>
      <w:r>
        <w:rPr>
          <w:rFonts w:hint="eastAsia"/>
        </w:rPr>
        <w:t>成交供应商应在成交通知书发出之日起三十</w:t>
      </w:r>
      <w:proofErr w:type="gramStart"/>
      <w:r>
        <w:rPr>
          <w:rFonts w:hint="eastAsia"/>
        </w:rPr>
        <w:t>日内与</w:t>
      </w:r>
      <w:proofErr w:type="gramEnd"/>
      <w:r>
        <w:rPr>
          <w:rFonts w:hint="eastAsia"/>
        </w:rPr>
        <w:t>采购人签订采购合同。</w:t>
      </w:r>
    </w:p>
    <w:p w14:paraId="5030655A" w14:textId="77777777" w:rsidR="00E11227" w:rsidRDefault="005432B8">
      <w:pPr>
        <w:ind w:right="-57" w:firstLine="480"/>
      </w:pPr>
      <w:r>
        <w:rPr>
          <w:rFonts w:hint="eastAsia"/>
        </w:rPr>
        <w:t>23.2</w:t>
      </w:r>
      <w:r>
        <w:rPr>
          <w:rFonts w:hint="eastAsia"/>
        </w:rPr>
        <w:t>磋商文件、成交供应商的响应文件及双方确认的澄清文件等，均为有法律约束力的经济合同的组成部分。</w:t>
      </w:r>
    </w:p>
    <w:p w14:paraId="6BAD1266" w14:textId="77777777" w:rsidR="00E11227" w:rsidRDefault="005432B8">
      <w:pPr>
        <w:ind w:right="-57" w:firstLine="480"/>
      </w:pPr>
      <w:r>
        <w:rPr>
          <w:rFonts w:hint="eastAsia"/>
        </w:rPr>
        <w:t>23.3</w:t>
      </w:r>
      <w:r>
        <w:rPr>
          <w:rFonts w:hint="eastAsia"/>
        </w:rPr>
        <w:t>采购人不得与成交供应商私下订立背离合同实质性内容的任何协议，所签订的合同不得对磋商文件和成交供应商响应文件确定的事项进行修改。</w:t>
      </w:r>
    </w:p>
    <w:p w14:paraId="69A7B1B0" w14:textId="77777777" w:rsidR="00E11227" w:rsidRDefault="005432B8">
      <w:pPr>
        <w:ind w:right="-57" w:firstLine="480"/>
      </w:pPr>
      <w:r>
        <w:rPr>
          <w:rFonts w:hint="eastAsia"/>
        </w:rPr>
        <w:t>23.4</w:t>
      </w:r>
      <w:r>
        <w:rPr>
          <w:rFonts w:hint="eastAsia"/>
        </w:rPr>
        <w:t>成交供应商因不可抗力原因不能履行采购合同或放弃成交的，采购人可以与排在成交供应商之后第一位的成交候选人签订采购合同，以此类推。</w:t>
      </w:r>
    </w:p>
    <w:p w14:paraId="615896A9" w14:textId="77777777" w:rsidR="00E11227" w:rsidRDefault="005432B8">
      <w:pPr>
        <w:ind w:right="-57" w:firstLine="480"/>
      </w:pPr>
      <w:r>
        <w:rPr>
          <w:rFonts w:hint="eastAsia"/>
        </w:rPr>
        <w:t>23.5</w:t>
      </w:r>
      <w:r>
        <w:rPr>
          <w:rFonts w:hint="eastAsia"/>
        </w:rPr>
        <w:t>成交供应商在合同签订之后</w:t>
      </w:r>
      <w:r>
        <w:rPr>
          <w:rFonts w:hint="eastAsia"/>
        </w:rPr>
        <w:t>5</w:t>
      </w:r>
      <w:r>
        <w:rPr>
          <w:rFonts w:hint="eastAsia"/>
        </w:rPr>
        <w:t>个工作日内，成交供应商将签订的合同送</w:t>
      </w:r>
      <w:r>
        <w:rPr>
          <w:rFonts w:cs="宋体" w:hint="eastAsia"/>
          <w:kern w:val="0"/>
        </w:rPr>
        <w:t>采购代理机构处</w:t>
      </w:r>
      <w:r>
        <w:rPr>
          <w:rFonts w:hint="eastAsia"/>
        </w:rPr>
        <w:t>进行合同编号。</w:t>
      </w:r>
    </w:p>
    <w:p w14:paraId="1E98B68D" w14:textId="77777777" w:rsidR="00E11227" w:rsidRDefault="005432B8">
      <w:pPr>
        <w:ind w:right="-57" w:firstLine="480"/>
        <w:rPr>
          <w:rFonts w:hAnsi="宋体"/>
          <w:color w:val="000000"/>
        </w:rPr>
      </w:pPr>
      <w:r>
        <w:rPr>
          <w:rFonts w:hint="eastAsia"/>
        </w:rPr>
        <w:t>23.6</w:t>
      </w:r>
      <w:r>
        <w:rPr>
          <w:rFonts w:hint="eastAsia"/>
        </w:rPr>
        <w:t>磋商文件、成交供应商提交的响应文件、磋商中的报价、成交供应商承诺书、成交通知书等均称为有法律约束力的合同组成内容。</w:t>
      </w:r>
    </w:p>
    <w:p w14:paraId="639FFAF0" w14:textId="77777777" w:rsidR="00E11227" w:rsidRDefault="005432B8">
      <w:pPr>
        <w:pStyle w:val="3"/>
      </w:pPr>
      <w:bookmarkStart w:id="220" w:name="_Toc6880"/>
      <w:bookmarkStart w:id="221" w:name="_Toc23105"/>
      <w:bookmarkStart w:id="222" w:name="_Toc504054583"/>
      <w:bookmarkStart w:id="223" w:name="_Toc504054407"/>
      <w:bookmarkStart w:id="224" w:name="_Toc18018"/>
      <w:bookmarkStart w:id="225" w:name="_Toc13143"/>
      <w:bookmarkStart w:id="226" w:name="_Toc32256"/>
      <w:r>
        <w:rPr>
          <w:rFonts w:hint="eastAsia"/>
        </w:rPr>
        <w:t>24.</w:t>
      </w:r>
      <w:r>
        <w:rPr>
          <w:rFonts w:hint="eastAsia"/>
        </w:rPr>
        <w:t>合同分包（实质性要求）</w:t>
      </w:r>
      <w:bookmarkEnd w:id="220"/>
      <w:bookmarkEnd w:id="221"/>
      <w:bookmarkEnd w:id="222"/>
      <w:bookmarkEnd w:id="223"/>
      <w:bookmarkEnd w:id="224"/>
      <w:bookmarkEnd w:id="225"/>
      <w:bookmarkEnd w:id="226"/>
    </w:p>
    <w:p w14:paraId="0B6AC07A" w14:textId="77777777" w:rsidR="00E11227" w:rsidRDefault="005432B8">
      <w:pPr>
        <w:ind w:right="-57" w:firstLine="480"/>
      </w:pPr>
      <w:r>
        <w:rPr>
          <w:rFonts w:hint="eastAsia"/>
        </w:rPr>
        <w:t>24.1</w:t>
      </w:r>
      <w:r>
        <w:rPr>
          <w:rFonts w:hint="eastAsia"/>
        </w:rPr>
        <w:t>经采购人同意，成交供应商可以依法采取分包方式履行合同。但应当在合同签订之前征得采购人同意，并且分包供应</w:t>
      </w:r>
      <w:proofErr w:type="gramStart"/>
      <w:r>
        <w:rPr>
          <w:rFonts w:hint="eastAsia"/>
        </w:rPr>
        <w:t>商履行</w:t>
      </w:r>
      <w:proofErr w:type="gramEnd"/>
      <w:r>
        <w:rPr>
          <w:rFonts w:hint="eastAsia"/>
        </w:rPr>
        <w:t>的分包项目的品牌、规格型号及技术要求等，必须与成交的一致。</w:t>
      </w:r>
    </w:p>
    <w:p w14:paraId="1966C264" w14:textId="77777777" w:rsidR="00E11227" w:rsidRDefault="005432B8">
      <w:pPr>
        <w:ind w:right="-57" w:firstLine="480"/>
      </w:pPr>
      <w:r>
        <w:rPr>
          <w:rFonts w:hint="eastAsia"/>
        </w:rPr>
        <w:t>分包履行合同的部分应当为采购项目的非主体、非关键性工作，不属于成交供应商的主要合同义务。</w:t>
      </w:r>
    </w:p>
    <w:p w14:paraId="163C4767" w14:textId="77777777" w:rsidR="00E11227" w:rsidRDefault="005432B8">
      <w:pPr>
        <w:ind w:right="-57" w:firstLine="480"/>
      </w:pPr>
      <w:r>
        <w:rPr>
          <w:rFonts w:hint="eastAsia"/>
        </w:rPr>
        <w:t xml:space="preserve">24.2 </w:t>
      </w:r>
      <w:r>
        <w:rPr>
          <w:rFonts w:hint="eastAsia"/>
        </w:rPr>
        <w:t>采购合同实行分包履行的，成交供应商就采购项目和分包项目向采购人负责，分包供应商就分包项目承担责任。</w:t>
      </w:r>
    </w:p>
    <w:p w14:paraId="218C026D" w14:textId="77777777" w:rsidR="00E11227" w:rsidRDefault="005432B8">
      <w:pPr>
        <w:pStyle w:val="3"/>
      </w:pPr>
      <w:bookmarkStart w:id="227" w:name="_Toc13965"/>
      <w:bookmarkStart w:id="228" w:name="_Toc4876"/>
      <w:bookmarkStart w:id="229" w:name="_Toc504054408"/>
      <w:bookmarkStart w:id="230" w:name="_Toc15476"/>
      <w:bookmarkStart w:id="231" w:name="_Toc2775"/>
      <w:bookmarkStart w:id="232" w:name="_Toc4912"/>
      <w:bookmarkStart w:id="233" w:name="_Toc504054584"/>
      <w:r>
        <w:rPr>
          <w:rFonts w:hint="eastAsia"/>
        </w:rPr>
        <w:t>25.</w:t>
      </w:r>
      <w:r>
        <w:rPr>
          <w:rFonts w:hint="eastAsia"/>
        </w:rPr>
        <w:t>合同转包（实质性要求）</w:t>
      </w:r>
      <w:bookmarkEnd w:id="227"/>
      <w:bookmarkEnd w:id="228"/>
      <w:bookmarkEnd w:id="229"/>
      <w:bookmarkEnd w:id="230"/>
      <w:bookmarkEnd w:id="231"/>
      <w:bookmarkEnd w:id="232"/>
      <w:bookmarkEnd w:id="233"/>
    </w:p>
    <w:p w14:paraId="1345D86E" w14:textId="77777777" w:rsidR="00E11227" w:rsidRDefault="005432B8">
      <w:pPr>
        <w:ind w:right="-57" w:firstLine="480"/>
      </w:pPr>
      <w:r>
        <w:rPr>
          <w:rFonts w:hint="eastAsia"/>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w:t>
      </w:r>
    </w:p>
    <w:p w14:paraId="798CBCB7" w14:textId="77777777" w:rsidR="00E11227" w:rsidRDefault="005432B8">
      <w:pPr>
        <w:ind w:right="-57" w:firstLine="480"/>
        <w:rPr>
          <w:rFonts w:hAnsi="宋体"/>
          <w:color w:val="000000"/>
        </w:rPr>
      </w:pPr>
      <w:r>
        <w:rPr>
          <w:rFonts w:hint="eastAsia"/>
        </w:rPr>
        <w:t>成交供应商转包的，视同拒绝履行采购合同义务，将依法追究法律责任。</w:t>
      </w:r>
    </w:p>
    <w:p w14:paraId="2730A0A2" w14:textId="77777777" w:rsidR="00E11227" w:rsidRDefault="005432B8">
      <w:pPr>
        <w:pStyle w:val="3"/>
      </w:pPr>
      <w:bookmarkStart w:id="234" w:name="_Toc31595"/>
      <w:bookmarkStart w:id="235" w:name="_Toc504054585"/>
      <w:bookmarkStart w:id="236" w:name="_Toc21018"/>
      <w:bookmarkStart w:id="237" w:name="_Toc504054409"/>
      <w:bookmarkStart w:id="238" w:name="_Toc5064"/>
      <w:bookmarkStart w:id="239" w:name="_Toc20392"/>
      <w:bookmarkStart w:id="240" w:name="_Toc7447"/>
      <w:r>
        <w:rPr>
          <w:rFonts w:hint="eastAsia"/>
        </w:rPr>
        <w:lastRenderedPageBreak/>
        <w:t>26.</w:t>
      </w:r>
      <w:r>
        <w:rPr>
          <w:rFonts w:hint="eastAsia"/>
        </w:rPr>
        <w:t>补充合同</w:t>
      </w:r>
      <w:bookmarkEnd w:id="234"/>
      <w:bookmarkEnd w:id="235"/>
      <w:bookmarkEnd w:id="236"/>
      <w:bookmarkEnd w:id="237"/>
      <w:bookmarkEnd w:id="238"/>
      <w:bookmarkEnd w:id="239"/>
      <w:bookmarkEnd w:id="240"/>
    </w:p>
    <w:p w14:paraId="0F8F2CEA" w14:textId="77777777" w:rsidR="00E11227" w:rsidRDefault="005432B8">
      <w:pPr>
        <w:ind w:right="-57" w:firstLine="480"/>
        <w:rPr>
          <w:rFonts w:hAnsi="宋体"/>
          <w:color w:val="000000"/>
        </w:rPr>
      </w:pPr>
      <w:r>
        <w:rPr>
          <w:rFonts w:hint="eastAsia"/>
        </w:rPr>
        <w:t>采购合同履行过程中，采购人需要追加与合同标的相同的货物或者服务的，在不改变合同其他条款的前提下，可以与成交供应商协商签订补充合同，但所有补充合同的采购金额不得超过原合同采购金额的百分之十，该补充合同应当在原采购合同履行过程中，不得在原采购合同履行结束后，且采购货物、工程和服务的名称、价格、履约方式、验收标准等必须与原采购合同一致。</w:t>
      </w:r>
      <w:r>
        <w:rPr>
          <w:rFonts w:hint="eastAsia"/>
        </w:rPr>
        <w:t xml:space="preserve"> </w:t>
      </w:r>
    </w:p>
    <w:p w14:paraId="02BABA1E" w14:textId="77777777" w:rsidR="00E11227" w:rsidRDefault="005432B8">
      <w:pPr>
        <w:pStyle w:val="3"/>
      </w:pPr>
      <w:bookmarkStart w:id="241" w:name="_Toc22683"/>
      <w:bookmarkStart w:id="242" w:name="_Toc6418"/>
      <w:bookmarkStart w:id="243" w:name="_Toc504054410"/>
      <w:bookmarkStart w:id="244" w:name="_Toc30052"/>
      <w:bookmarkStart w:id="245" w:name="_Toc21071"/>
      <w:bookmarkStart w:id="246" w:name="_Toc32387"/>
      <w:bookmarkStart w:id="247" w:name="_Toc504054586"/>
      <w:r>
        <w:rPr>
          <w:rFonts w:hint="eastAsia"/>
        </w:rPr>
        <w:t>27.</w:t>
      </w:r>
      <w:r>
        <w:rPr>
          <w:rFonts w:hint="eastAsia"/>
        </w:rPr>
        <w:t>履约保证金（实质性要求）</w:t>
      </w:r>
      <w:bookmarkEnd w:id="241"/>
      <w:bookmarkEnd w:id="242"/>
      <w:bookmarkEnd w:id="243"/>
      <w:bookmarkEnd w:id="244"/>
      <w:bookmarkEnd w:id="245"/>
      <w:bookmarkEnd w:id="246"/>
      <w:bookmarkEnd w:id="247"/>
    </w:p>
    <w:p w14:paraId="5082D1B6" w14:textId="77777777" w:rsidR="00E11227" w:rsidRDefault="005432B8">
      <w:pPr>
        <w:ind w:right="-57" w:firstLine="480"/>
      </w:pPr>
      <w:r>
        <w:rPr>
          <w:rFonts w:hint="eastAsia"/>
        </w:rPr>
        <w:t>按照本磋商文件“一、供应商须知附表”的规定执行。</w:t>
      </w:r>
    </w:p>
    <w:p w14:paraId="45B41187" w14:textId="77777777" w:rsidR="00E11227" w:rsidRDefault="005432B8">
      <w:pPr>
        <w:pStyle w:val="3"/>
      </w:pPr>
      <w:bookmarkStart w:id="248" w:name="_Toc13314"/>
      <w:bookmarkStart w:id="249" w:name="_Toc19638"/>
      <w:bookmarkStart w:id="250" w:name="_Toc4149"/>
      <w:bookmarkStart w:id="251" w:name="_Toc1911"/>
      <w:bookmarkStart w:id="252" w:name="_Toc14081"/>
      <w:bookmarkStart w:id="253" w:name="_Toc504054413"/>
      <w:bookmarkStart w:id="254" w:name="_Toc504054589"/>
      <w:r>
        <w:rPr>
          <w:rFonts w:hint="eastAsia"/>
        </w:rPr>
        <w:t>28.</w:t>
      </w:r>
      <w:r>
        <w:rPr>
          <w:rFonts w:hint="eastAsia"/>
        </w:rPr>
        <w:t>履行合同</w:t>
      </w:r>
      <w:bookmarkEnd w:id="248"/>
      <w:bookmarkEnd w:id="249"/>
      <w:bookmarkEnd w:id="250"/>
      <w:bookmarkEnd w:id="251"/>
      <w:bookmarkEnd w:id="252"/>
      <w:bookmarkEnd w:id="253"/>
      <w:bookmarkEnd w:id="254"/>
    </w:p>
    <w:p w14:paraId="281153CB" w14:textId="77777777" w:rsidR="00E11227" w:rsidRDefault="005432B8">
      <w:pPr>
        <w:ind w:right="-57" w:firstLine="480"/>
      </w:pPr>
      <w:r>
        <w:rPr>
          <w:rFonts w:hint="eastAsia"/>
        </w:rPr>
        <w:t xml:space="preserve">30.1 </w:t>
      </w:r>
      <w:r>
        <w:rPr>
          <w:rFonts w:hint="eastAsia"/>
        </w:rPr>
        <w:t>成交供应商与采购人签订合同后，合同双方应严格执行合同条款，履行合同规定的义务，保证合同的顺利完成。</w:t>
      </w:r>
    </w:p>
    <w:p w14:paraId="3BC84DDD" w14:textId="77777777" w:rsidR="00E11227" w:rsidRDefault="005432B8">
      <w:pPr>
        <w:ind w:firstLine="480"/>
      </w:pPr>
      <w:r>
        <w:rPr>
          <w:rFonts w:hint="eastAsia"/>
        </w:rPr>
        <w:t xml:space="preserve">30.2 </w:t>
      </w:r>
      <w:r>
        <w:rPr>
          <w:rFonts w:hint="eastAsia"/>
        </w:rPr>
        <w:t>在合同履行过程中，如发生合同纠纷，合同双方应按照《合同法》的有关规定进行处理。</w:t>
      </w:r>
    </w:p>
    <w:p w14:paraId="0E5FFD31" w14:textId="77777777" w:rsidR="00E11227" w:rsidRDefault="005432B8">
      <w:pPr>
        <w:pStyle w:val="3"/>
      </w:pPr>
      <w:bookmarkStart w:id="255" w:name="_Toc16441"/>
      <w:bookmarkStart w:id="256" w:name="_Toc4092"/>
      <w:bookmarkStart w:id="257" w:name="_Toc989"/>
      <w:bookmarkStart w:id="258" w:name="_Toc11033"/>
      <w:bookmarkStart w:id="259" w:name="_Toc504054590"/>
      <w:bookmarkStart w:id="260" w:name="_Toc25253"/>
      <w:bookmarkStart w:id="261" w:name="_Toc504054414"/>
      <w:r>
        <w:rPr>
          <w:rFonts w:hint="eastAsia"/>
        </w:rPr>
        <w:t>29.</w:t>
      </w:r>
      <w:r>
        <w:rPr>
          <w:rFonts w:hint="eastAsia"/>
        </w:rPr>
        <w:t>验收</w:t>
      </w:r>
      <w:bookmarkEnd w:id="255"/>
      <w:bookmarkEnd w:id="256"/>
      <w:bookmarkEnd w:id="257"/>
      <w:bookmarkEnd w:id="258"/>
      <w:bookmarkEnd w:id="259"/>
      <w:bookmarkEnd w:id="260"/>
      <w:bookmarkEnd w:id="261"/>
    </w:p>
    <w:p w14:paraId="1380F57A" w14:textId="77777777" w:rsidR="00E11227" w:rsidRDefault="005432B8">
      <w:pPr>
        <w:ind w:right="-57" w:firstLine="480"/>
      </w:pPr>
      <w:r>
        <w:rPr>
          <w:rFonts w:hint="eastAsia"/>
        </w:rPr>
        <w:t>32.1</w:t>
      </w:r>
      <w:r>
        <w:rPr>
          <w:rFonts w:hint="eastAsia"/>
        </w:rPr>
        <w:t>本项目将严格按照本采购文件、中标</w:t>
      </w:r>
      <w:r>
        <w:rPr>
          <w:rFonts w:hint="eastAsia"/>
        </w:rPr>
        <w:t>/</w:t>
      </w:r>
      <w:r>
        <w:rPr>
          <w:rFonts w:hint="eastAsia"/>
        </w:rPr>
        <w:t>成交人的响应文件、涉及的澄清更正文件及采购合同的约定进行验收。</w:t>
      </w:r>
    </w:p>
    <w:p w14:paraId="55561765" w14:textId="77777777" w:rsidR="00E11227" w:rsidRDefault="005432B8">
      <w:pPr>
        <w:ind w:right="-57" w:firstLine="480"/>
        <w:rPr>
          <w:rFonts w:hAnsi="宋体"/>
          <w:color w:val="000000"/>
        </w:rPr>
      </w:pPr>
      <w:r>
        <w:rPr>
          <w:rFonts w:ascii="宋体" w:hint="eastAsia"/>
        </w:rPr>
        <w:t>32.2 如本项目收取履约保证金，验收结果合格的，成交</w:t>
      </w:r>
      <w:proofErr w:type="gramStart"/>
      <w:r>
        <w:rPr>
          <w:rFonts w:ascii="宋体" w:hint="eastAsia"/>
        </w:rPr>
        <w:t>供应商凭验收</w:t>
      </w:r>
      <w:proofErr w:type="gramEnd"/>
      <w:r>
        <w:rPr>
          <w:rFonts w:ascii="宋体" w:hint="eastAsia"/>
        </w:rPr>
        <w:t>合格证明到采购人处办理履约保证金的退</w:t>
      </w:r>
      <w:proofErr w:type="gramStart"/>
      <w:r>
        <w:rPr>
          <w:rFonts w:ascii="宋体" w:hint="eastAsia"/>
        </w:rPr>
        <w:t>付手</w:t>
      </w:r>
      <w:proofErr w:type="gramEnd"/>
      <w:r>
        <w:rPr>
          <w:rFonts w:ascii="宋体" w:hint="eastAsia"/>
        </w:rPr>
        <w:t>续；验收结果不合格的，履</w:t>
      </w:r>
      <w:r>
        <w:rPr>
          <w:rFonts w:hint="eastAsia"/>
        </w:rPr>
        <w:t>约保证金将不予退还，也将不予支付采购资金。</w:t>
      </w:r>
    </w:p>
    <w:p w14:paraId="62CC61DE" w14:textId="77777777" w:rsidR="00E11227" w:rsidRDefault="005432B8">
      <w:pPr>
        <w:pStyle w:val="3"/>
      </w:pPr>
      <w:bookmarkStart w:id="262" w:name="_Toc504054591"/>
      <w:bookmarkStart w:id="263" w:name="_Toc12323"/>
      <w:bookmarkStart w:id="264" w:name="_Toc504054415"/>
      <w:bookmarkStart w:id="265" w:name="_Toc18712"/>
      <w:bookmarkStart w:id="266" w:name="_Toc6535"/>
      <w:bookmarkStart w:id="267" w:name="_Toc4760"/>
      <w:bookmarkStart w:id="268" w:name="_Toc24146"/>
      <w:r>
        <w:rPr>
          <w:rFonts w:hint="eastAsia"/>
        </w:rPr>
        <w:t>30.</w:t>
      </w:r>
      <w:r>
        <w:rPr>
          <w:rFonts w:hint="eastAsia"/>
        </w:rPr>
        <w:t>资金支付</w:t>
      </w:r>
      <w:bookmarkEnd w:id="262"/>
      <w:bookmarkEnd w:id="263"/>
      <w:bookmarkEnd w:id="264"/>
      <w:bookmarkEnd w:id="265"/>
      <w:bookmarkEnd w:id="266"/>
      <w:bookmarkEnd w:id="267"/>
      <w:bookmarkEnd w:id="268"/>
    </w:p>
    <w:p w14:paraId="55D37C3B" w14:textId="77777777" w:rsidR="00E11227" w:rsidRDefault="005432B8">
      <w:pPr>
        <w:ind w:right="-57" w:firstLine="480"/>
      </w:pPr>
      <w:r>
        <w:rPr>
          <w:rFonts w:hint="eastAsia"/>
        </w:rPr>
        <w:t>采购人将按照采购合同规定，及时向成交供应商支付采购资金，支付细则详见本磋商文件</w:t>
      </w:r>
      <w:r>
        <w:rPr>
          <w:rFonts w:ascii="宋体" w:hint="eastAsia"/>
        </w:rPr>
        <w:t xml:space="preserve">“第九章  采购合同（草案）”。 </w:t>
      </w:r>
    </w:p>
    <w:p w14:paraId="2D51C391" w14:textId="77777777" w:rsidR="00E11227" w:rsidRDefault="005432B8">
      <w:pPr>
        <w:pStyle w:val="2"/>
      </w:pPr>
      <w:bookmarkStart w:id="269" w:name="_Toc504045207"/>
      <w:bookmarkStart w:id="270" w:name="_Toc9782"/>
      <w:bookmarkStart w:id="271" w:name="_Toc14167657"/>
      <w:bookmarkStart w:id="272" w:name="_Toc30631"/>
      <w:r>
        <w:rPr>
          <w:rFonts w:hint="eastAsia"/>
        </w:rPr>
        <w:t>八、磋商纪律要求</w:t>
      </w:r>
      <w:bookmarkEnd w:id="269"/>
      <w:bookmarkEnd w:id="270"/>
      <w:bookmarkEnd w:id="271"/>
      <w:bookmarkEnd w:id="272"/>
    </w:p>
    <w:p w14:paraId="34C86D3D" w14:textId="77777777" w:rsidR="00E11227" w:rsidRDefault="005432B8">
      <w:pPr>
        <w:pStyle w:val="3"/>
      </w:pPr>
      <w:bookmarkStart w:id="273" w:name="_Toc504054593"/>
      <w:bookmarkStart w:id="274" w:name="_Toc32496"/>
      <w:bookmarkStart w:id="275" w:name="_Toc3257"/>
      <w:bookmarkStart w:id="276" w:name="_Toc31484"/>
      <w:bookmarkStart w:id="277" w:name="_Toc22258"/>
      <w:bookmarkStart w:id="278" w:name="_Toc4215"/>
      <w:bookmarkStart w:id="279" w:name="_Toc504054417"/>
      <w:r>
        <w:rPr>
          <w:rFonts w:hint="eastAsia"/>
        </w:rPr>
        <w:t>31.</w:t>
      </w:r>
      <w:r>
        <w:rPr>
          <w:rFonts w:hint="eastAsia"/>
        </w:rPr>
        <w:t>供应商不得具有的情形</w:t>
      </w:r>
      <w:bookmarkEnd w:id="273"/>
      <w:bookmarkEnd w:id="274"/>
      <w:bookmarkEnd w:id="275"/>
      <w:bookmarkEnd w:id="276"/>
      <w:bookmarkEnd w:id="277"/>
      <w:bookmarkEnd w:id="278"/>
      <w:bookmarkEnd w:id="279"/>
      <w:r>
        <w:rPr>
          <w:rFonts w:hint="eastAsia"/>
        </w:rPr>
        <w:t>（实质性要求）</w:t>
      </w:r>
    </w:p>
    <w:p w14:paraId="081395A7" w14:textId="77777777" w:rsidR="00E11227" w:rsidRDefault="005432B8">
      <w:pPr>
        <w:ind w:right="-57" w:firstLine="480"/>
      </w:pPr>
      <w:r>
        <w:rPr>
          <w:rFonts w:hint="eastAsia"/>
        </w:rPr>
        <w:t>供应商参加本项目磋商不得有下列情形：</w:t>
      </w:r>
    </w:p>
    <w:p w14:paraId="7260EEFF" w14:textId="77777777" w:rsidR="00E11227" w:rsidRDefault="005432B8">
      <w:pPr>
        <w:ind w:right="240" w:firstLine="480"/>
      </w:pPr>
      <w:r>
        <w:rPr>
          <w:rFonts w:hint="eastAsia"/>
        </w:rPr>
        <w:t>（</w:t>
      </w:r>
      <w:r>
        <w:rPr>
          <w:rFonts w:hint="eastAsia"/>
        </w:rPr>
        <w:t>1</w:t>
      </w:r>
      <w:r>
        <w:rPr>
          <w:rFonts w:hint="eastAsia"/>
        </w:rPr>
        <w:t>）提供虚假材料谋取成交；</w:t>
      </w:r>
    </w:p>
    <w:p w14:paraId="0BBDA9D8" w14:textId="77777777" w:rsidR="00E11227" w:rsidRDefault="005432B8">
      <w:pPr>
        <w:ind w:right="-57" w:firstLine="480"/>
      </w:pPr>
      <w:r>
        <w:rPr>
          <w:rFonts w:hint="eastAsia"/>
        </w:rPr>
        <w:t>（</w:t>
      </w:r>
      <w:r>
        <w:rPr>
          <w:rFonts w:hint="eastAsia"/>
        </w:rPr>
        <w:t>2</w:t>
      </w:r>
      <w:r>
        <w:rPr>
          <w:rFonts w:hint="eastAsia"/>
        </w:rPr>
        <w:t>）采取不正当手段诋毁、排挤其他供应商；</w:t>
      </w:r>
    </w:p>
    <w:p w14:paraId="06298B07" w14:textId="77777777" w:rsidR="00E11227" w:rsidRDefault="005432B8">
      <w:pPr>
        <w:ind w:right="-57" w:firstLine="480"/>
      </w:pPr>
      <w:r>
        <w:rPr>
          <w:rFonts w:hint="eastAsia"/>
        </w:rPr>
        <w:t>（</w:t>
      </w:r>
      <w:r>
        <w:rPr>
          <w:rFonts w:hint="eastAsia"/>
        </w:rPr>
        <w:t>3</w:t>
      </w:r>
      <w:r>
        <w:rPr>
          <w:rFonts w:hint="eastAsia"/>
        </w:rPr>
        <w:t>）与采购人、采购代理机构、或其他供应商恶意串通；</w:t>
      </w:r>
    </w:p>
    <w:p w14:paraId="02C750EE" w14:textId="77777777" w:rsidR="00E11227" w:rsidRDefault="005432B8">
      <w:pPr>
        <w:ind w:right="240" w:firstLine="480"/>
      </w:pPr>
      <w:r>
        <w:rPr>
          <w:rFonts w:hint="eastAsia"/>
        </w:rPr>
        <w:t>（</w:t>
      </w:r>
      <w:r>
        <w:rPr>
          <w:rFonts w:hint="eastAsia"/>
        </w:rPr>
        <w:t>4</w:t>
      </w:r>
      <w:r>
        <w:rPr>
          <w:rFonts w:hint="eastAsia"/>
        </w:rPr>
        <w:t>）向采购人、采购代理机构、磋商小组成员行贿或者提供其他不正当利益；</w:t>
      </w:r>
    </w:p>
    <w:p w14:paraId="33787595" w14:textId="77777777" w:rsidR="00E11227" w:rsidRDefault="005432B8">
      <w:pPr>
        <w:ind w:right="240" w:firstLine="480"/>
      </w:pPr>
      <w:r>
        <w:rPr>
          <w:rFonts w:hint="eastAsia"/>
        </w:rPr>
        <w:lastRenderedPageBreak/>
        <w:t>（</w:t>
      </w:r>
      <w:r>
        <w:rPr>
          <w:rFonts w:hint="eastAsia"/>
        </w:rPr>
        <w:t>5</w:t>
      </w:r>
      <w:r>
        <w:rPr>
          <w:rFonts w:hint="eastAsia"/>
        </w:rPr>
        <w:t>）在磋商过程中与采购人、采购代理机构进行协商；</w:t>
      </w:r>
    </w:p>
    <w:p w14:paraId="2F4394AC" w14:textId="77777777" w:rsidR="00E11227" w:rsidRDefault="005432B8">
      <w:pPr>
        <w:ind w:right="240" w:firstLine="480"/>
      </w:pPr>
      <w:r>
        <w:rPr>
          <w:rFonts w:hint="eastAsia"/>
        </w:rPr>
        <w:t>（</w:t>
      </w:r>
      <w:r>
        <w:rPr>
          <w:rFonts w:hint="eastAsia"/>
        </w:rPr>
        <w:t>6</w:t>
      </w:r>
      <w:r>
        <w:rPr>
          <w:rFonts w:hint="eastAsia"/>
        </w:rPr>
        <w:t>）成交后无正当理由拒不与采购人签订采购合同；</w:t>
      </w:r>
    </w:p>
    <w:p w14:paraId="4EAB5629" w14:textId="77777777" w:rsidR="00E11227" w:rsidRDefault="005432B8">
      <w:pPr>
        <w:ind w:right="240" w:firstLine="480"/>
      </w:pPr>
      <w:r>
        <w:rPr>
          <w:rFonts w:hint="eastAsia"/>
        </w:rPr>
        <w:t>（</w:t>
      </w:r>
      <w:r>
        <w:rPr>
          <w:rFonts w:hint="eastAsia"/>
        </w:rPr>
        <w:t>7</w:t>
      </w:r>
      <w:r>
        <w:rPr>
          <w:rFonts w:hint="eastAsia"/>
        </w:rPr>
        <w:t>）未按照磋商文件确定的事项签订采购合同；</w:t>
      </w:r>
    </w:p>
    <w:p w14:paraId="1E154E45" w14:textId="77777777" w:rsidR="00E11227" w:rsidRDefault="005432B8">
      <w:pPr>
        <w:ind w:right="240" w:firstLine="480"/>
      </w:pPr>
      <w:r>
        <w:rPr>
          <w:rFonts w:hint="eastAsia"/>
        </w:rPr>
        <w:t>（</w:t>
      </w:r>
      <w:r>
        <w:rPr>
          <w:rFonts w:hint="eastAsia"/>
        </w:rPr>
        <w:t>8</w:t>
      </w:r>
      <w:r>
        <w:rPr>
          <w:rFonts w:hint="eastAsia"/>
        </w:rPr>
        <w:t>）将采购合同转包或者违规分包；</w:t>
      </w:r>
    </w:p>
    <w:p w14:paraId="32686BB5" w14:textId="77777777" w:rsidR="00E11227" w:rsidRDefault="005432B8">
      <w:pPr>
        <w:ind w:right="240" w:firstLine="480"/>
      </w:pPr>
      <w:r>
        <w:rPr>
          <w:rFonts w:hint="eastAsia"/>
        </w:rPr>
        <w:t>（</w:t>
      </w:r>
      <w:r>
        <w:rPr>
          <w:rFonts w:hint="eastAsia"/>
        </w:rPr>
        <w:t>9</w:t>
      </w:r>
      <w:r>
        <w:rPr>
          <w:rFonts w:hint="eastAsia"/>
        </w:rPr>
        <w:t>）提供假冒伪劣产品；</w:t>
      </w:r>
    </w:p>
    <w:p w14:paraId="6AF8D2E5" w14:textId="77777777" w:rsidR="00E11227" w:rsidRDefault="005432B8">
      <w:pPr>
        <w:ind w:right="240" w:firstLine="480"/>
      </w:pPr>
      <w:r>
        <w:rPr>
          <w:rFonts w:hint="eastAsia"/>
        </w:rPr>
        <w:t>（</w:t>
      </w:r>
      <w:r>
        <w:rPr>
          <w:rFonts w:hint="eastAsia"/>
        </w:rPr>
        <w:t>10</w:t>
      </w:r>
      <w:r>
        <w:rPr>
          <w:rFonts w:hint="eastAsia"/>
        </w:rPr>
        <w:t>）擅自变更、中止或者终止采购合同；</w:t>
      </w:r>
    </w:p>
    <w:p w14:paraId="66BF9AB8" w14:textId="77777777" w:rsidR="00E11227" w:rsidRDefault="005432B8">
      <w:pPr>
        <w:ind w:right="240" w:firstLine="480"/>
      </w:pPr>
      <w:r>
        <w:rPr>
          <w:rFonts w:hint="eastAsia"/>
        </w:rPr>
        <w:t>（</w:t>
      </w:r>
      <w:r>
        <w:rPr>
          <w:rFonts w:hint="eastAsia"/>
        </w:rPr>
        <w:t>11</w:t>
      </w:r>
      <w:r>
        <w:rPr>
          <w:rFonts w:hint="eastAsia"/>
        </w:rPr>
        <w:t>）拒绝有关部门的监督检查或者向监督检查部门提供虚假情况；</w:t>
      </w:r>
    </w:p>
    <w:p w14:paraId="5F9F64AD" w14:textId="77777777" w:rsidR="00E11227" w:rsidRDefault="005432B8">
      <w:pPr>
        <w:ind w:right="240" w:firstLine="480"/>
      </w:pPr>
      <w:r>
        <w:rPr>
          <w:rFonts w:hint="eastAsia"/>
        </w:rPr>
        <w:t>（</w:t>
      </w:r>
      <w:r>
        <w:rPr>
          <w:rFonts w:hint="eastAsia"/>
        </w:rPr>
        <w:t>12</w:t>
      </w:r>
      <w:r>
        <w:rPr>
          <w:rFonts w:hint="eastAsia"/>
        </w:rPr>
        <w:t>）法律法规规定的其他情形。</w:t>
      </w:r>
    </w:p>
    <w:p w14:paraId="00E626E7" w14:textId="77777777" w:rsidR="00E11227" w:rsidRDefault="005432B8">
      <w:pPr>
        <w:ind w:right="-57" w:firstLine="480"/>
        <w:rPr>
          <w:rFonts w:ascii="宋体" w:hAnsi="宋体"/>
          <w:color w:val="000000"/>
        </w:rPr>
      </w:pPr>
      <w:r>
        <w:rPr>
          <w:rFonts w:hint="eastAsia"/>
        </w:rPr>
        <w:t>供应商有上述情形的，按照规定追究法律责任，具备（</w:t>
      </w:r>
      <w:r>
        <w:rPr>
          <w:rFonts w:hint="eastAsia"/>
        </w:rPr>
        <w:t>1</w:t>
      </w:r>
      <w:r>
        <w:rPr>
          <w:rFonts w:hint="eastAsia"/>
        </w:rPr>
        <w:t>）</w:t>
      </w:r>
      <w:r>
        <w:rPr>
          <w:rFonts w:hint="eastAsia"/>
        </w:rPr>
        <w:t>-</w:t>
      </w:r>
      <w:r>
        <w:rPr>
          <w:rFonts w:hint="eastAsia"/>
        </w:rPr>
        <w:t>（</w:t>
      </w:r>
      <w:r>
        <w:rPr>
          <w:rFonts w:hint="eastAsia"/>
        </w:rPr>
        <w:t>10</w:t>
      </w:r>
      <w:r>
        <w:rPr>
          <w:rFonts w:hint="eastAsia"/>
        </w:rPr>
        <w:t>）条情形之一的，同时将取消被确认为成交供应商的资格或者认定成交无效。</w:t>
      </w:r>
    </w:p>
    <w:p w14:paraId="186F2E88" w14:textId="77777777" w:rsidR="00E11227" w:rsidRDefault="005432B8">
      <w:pPr>
        <w:pStyle w:val="2"/>
      </w:pPr>
      <w:bookmarkStart w:id="280" w:name="_Toc13836"/>
      <w:bookmarkStart w:id="281" w:name="_Toc14167658"/>
      <w:bookmarkStart w:id="282" w:name="_Toc8135"/>
      <w:r>
        <w:rPr>
          <w:rFonts w:hint="eastAsia"/>
        </w:rPr>
        <w:t>九、</w:t>
      </w:r>
      <w:bookmarkStart w:id="283" w:name="_Toc14167659"/>
      <w:bookmarkStart w:id="284" w:name="_Toc8363"/>
      <w:bookmarkEnd w:id="280"/>
      <w:bookmarkEnd w:id="281"/>
      <w:r>
        <w:rPr>
          <w:rFonts w:hint="eastAsia"/>
        </w:rPr>
        <w:t>其</w:t>
      </w:r>
      <w:r>
        <w:rPr>
          <w:rFonts w:hint="eastAsia"/>
        </w:rPr>
        <w:t xml:space="preserve">  </w:t>
      </w:r>
      <w:r>
        <w:rPr>
          <w:rFonts w:hint="eastAsia"/>
        </w:rPr>
        <w:t>他</w:t>
      </w:r>
      <w:bookmarkEnd w:id="282"/>
      <w:bookmarkEnd w:id="283"/>
      <w:bookmarkEnd w:id="284"/>
    </w:p>
    <w:p w14:paraId="7C58DD3D" w14:textId="77777777" w:rsidR="00E11227" w:rsidRDefault="005432B8">
      <w:pPr>
        <w:ind w:right="-57" w:firstLine="480"/>
      </w:pPr>
      <w:r>
        <w:rPr>
          <w:rFonts w:hint="eastAsia"/>
        </w:rPr>
        <w:t>32.</w:t>
      </w:r>
      <w:r>
        <w:rPr>
          <w:rFonts w:hint="eastAsia"/>
        </w:rPr>
        <w:t>本磋商文件中所引相关法律制度规定，在采购中有变化的，按照变化后的相关法律制度规定执行。本章规定的内容条款，在本项目递交响应文件截止时间届满后，因相关法律制度规定的变化导致不符合相关法律制度规定的，直接按照变化后的相关法律制度规定执行，本磋商文件不再做调整。</w:t>
      </w:r>
    </w:p>
    <w:p w14:paraId="782C5D96" w14:textId="77777777" w:rsidR="00E11227" w:rsidRDefault="005432B8">
      <w:pPr>
        <w:widowControl/>
        <w:spacing w:line="240" w:lineRule="auto"/>
        <w:ind w:firstLineChars="0" w:firstLine="0"/>
      </w:pPr>
      <w:r>
        <w:br w:type="page"/>
      </w:r>
    </w:p>
    <w:p w14:paraId="590F45CB" w14:textId="77777777" w:rsidR="00E11227" w:rsidRDefault="005432B8">
      <w:pPr>
        <w:pStyle w:val="1"/>
      </w:pPr>
      <w:bookmarkStart w:id="285" w:name="_Toc30071"/>
      <w:bookmarkStart w:id="286" w:name="_Toc4282"/>
      <w:bookmarkStart w:id="287" w:name="_Toc89075878"/>
      <w:bookmarkStart w:id="288" w:name="_Toc183682368"/>
      <w:bookmarkStart w:id="289" w:name="_Toc183582231"/>
      <w:bookmarkStart w:id="290" w:name="_Toc217446056"/>
      <w:bookmarkStart w:id="291" w:name="_Toc77400782"/>
      <w:r>
        <w:rPr>
          <w:rFonts w:hint="eastAsia"/>
        </w:rPr>
        <w:lastRenderedPageBreak/>
        <w:t>第三章</w:t>
      </w:r>
      <w:r>
        <w:rPr>
          <w:rFonts w:hint="eastAsia"/>
        </w:rPr>
        <w:t xml:space="preserve">  </w:t>
      </w:r>
      <w:r>
        <w:rPr>
          <w:rFonts w:hint="eastAsia"/>
        </w:rPr>
        <w:t>供应商资格条件要求</w:t>
      </w:r>
      <w:bookmarkEnd w:id="285"/>
      <w:bookmarkEnd w:id="286"/>
    </w:p>
    <w:p w14:paraId="39F551CA" w14:textId="77777777" w:rsidR="00E11227" w:rsidRDefault="005432B8">
      <w:pPr>
        <w:pStyle w:val="2"/>
      </w:pPr>
      <w:bookmarkStart w:id="292" w:name="_Toc16124"/>
      <w:bookmarkStart w:id="293" w:name="_Toc8134"/>
      <w:bookmarkStart w:id="294" w:name="_Toc20866"/>
      <w:bookmarkStart w:id="295" w:name="_Toc21153"/>
      <w:bookmarkStart w:id="296" w:name="_Toc27561"/>
      <w:bookmarkStart w:id="297" w:name="_Toc22295"/>
      <w:r>
        <w:rPr>
          <w:rFonts w:hint="eastAsia"/>
        </w:rPr>
        <w:t>一、参加磋商的供应商应具备下列资格条件</w:t>
      </w:r>
      <w:bookmarkEnd w:id="292"/>
      <w:bookmarkEnd w:id="293"/>
      <w:bookmarkEnd w:id="294"/>
      <w:bookmarkEnd w:id="295"/>
      <w:bookmarkEnd w:id="296"/>
      <w:bookmarkEnd w:id="297"/>
    </w:p>
    <w:p w14:paraId="134F9272" w14:textId="77777777" w:rsidR="00E11227" w:rsidRDefault="005432B8">
      <w:pPr>
        <w:ind w:firstLine="480"/>
        <w:rPr>
          <w:rFonts w:ascii="宋体" w:hAnsi="宋体"/>
        </w:rPr>
      </w:pPr>
      <w:bookmarkStart w:id="298" w:name="_Toc30180"/>
      <w:bookmarkStart w:id="299" w:name="_Toc20026"/>
      <w:bookmarkStart w:id="300" w:name="_Toc19135"/>
      <w:bookmarkStart w:id="301" w:name="_Toc12978"/>
      <w:bookmarkStart w:id="302" w:name="_Toc10216"/>
      <w:r>
        <w:rPr>
          <w:rFonts w:ascii="宋体" w:hAnsi="宋体"/>
        </w:rPr>
        <w:t>（一）</w:t>
      </w:r>
      <w:r>
        <w:rPr>
          <w:rFonts w:ascii="宋体" w:hAnsi="宋体" w:hint="eastAsia"/>
        </w:rPr>
        <w:t>基本资格条件：</w:t>
      </w:r>
    </w:p>
    <w:p w14:paraId="6EB1CDA4" w14:textId="77777777" w:rsidR="00E11227" w:rsidRDefault="005432B8">
      <w:pPr>
        <w:ind w:firstLineChars="300" w:firstLine="720"/>
        <w:rPr>
          <w:rFonts w:ascii="宋体" w:hAnsi="宋体"/>
        </w:rPr>
      </w:pPr>
      <w:r>
        <w:rPr>
          <w:rFonts w:ascii="宋体" w:hAnsi="宋体" w:hint="eastAsia"/>
        </w:rPr>
        <w:t>1.具有独立承担</w:t>
      </w:r>
      <w:hyperlink r:id="rId18" w:tgtFrame="_blank" w:history="1">
        <w:r>
          <w:rPr>
            <w:rFonts w:ascii="宋体" w:hAnsi="宋体" w:hint="eastAsia"/>
          </w:rPr>
          <w:t>民事责任</w:t>
        </w:r>
      </w:hyperlink>
      <w:r>
        <w:rPr>
          <w:rFonts w:ascii="宋体" w:hAnsi="宋体" w:hint="eastAsia"/>
        </w:rPr>
        <w:t>的能力；</w:t>
      </w:r>
    </w:p>
    <w:p w14:paraId="362B0F8E" w14:textId="77777777" w:rsidR="00E11227" w:rsidRDefault="005432B8">
      <w:pPr>
        <w:ind w:firstLineChars="300" w:firstLine="720"/>
        <w:rPr>
          <w:rFonts w:ascii="宋体" w:hAnsi="宋体"/>
        </w:rPr>
      </w:pPr>
      <w:r>
        <w:rPr>
          <w:rFonts w:ascii="宋体" w:hAnsi="宋体" w:hint="eastAsia"/>
        </w:rPr>
        <w:t>2.具有良好的商业信誉和健全的财务会计制度；</w:t>
      </w:r>
    </w:p>
    <w:p w14:paraId="2D00818B" w14:textId="77777777" w:rsidR="00E11227" w:rsidRDefault="005432B8">
      <w:pPr>
        <w:ind w:firstLineChars="300" w:firstLine="720"/>
        <w:rPr>
          <w:rFonts w:ascii="宋体" w:hAnsi="宋体"/>
        </w:rPr>
      </w:pPr>
      <w:r>
        <w:rPr>
          <w:rFonts w:ascii="宋体" w:hAnsi="宋体" w:hint="eastAsia"/>
        </w:rPr>
        <w:t>3.具有履行合同所必需的设备和专业技术能力；</w:t>
      </w:r>
    </w:p>
    <w:p w14:paraId="07768BDD" w14:textId="77777777" w:rsidR="00E11227" w:rsidRDefault="005432B8">
      <w:pPr>
        <w:ind w:firstLineChars="300" w:firstLine="720"/>
        <w:rPr>
          <w:rFonts w:ascii="宋体" w:hAnsi="宋体"/>
        </w:rPr>
      </w:pPr>
      <w:r>
        <w:rPr>
          <w:rFonts w:ascii="宋体" w:hAnsi="宋体" w:hint="eastAsia"/>
        </w:rPr>
        <w:t>4.有依法缴纳税收和</w:t>
      </w:r>
      <w:hyperlink r:id="rId19" w:tgtFrame="_blank" w:history="1">
        <w:r>
          <w:rPr>
            <w:rFonts w:ascii="宋体" w:hAnsi="宋体" w:hint="eastAsia"/>
          </w:rPr>
          <w:t>社会保障</w:t>
        </w:r>
      </w:hyperlink>
      <w:r>
        <w:rPr>
          <w:rFonts w:ascii="宋体" w:hAnsi="宋体" w:hint="eastAsia"/>
        </w:rPr>
        <w:t>资金的良好记录；</w:t>
      </w:r>
    </w:p>
    <w:p w14:paraId="69E05302" w14:textId="77777777" w:rsidR="00E11227" w:rsidRDefault="005432B8">
      <w:pPr>
        <w:ind w:firstLineChars="300" w:firstLine="720"/>
        <w:rPr>
          <w:rFonts w:ascii="宋体" w:hAnsi="宋体"/>
        </w:rPr>
      </w:pPr>
      <w:r>
        <w:rPr>
          <w:rFonts w:ascii="宋体" w:hAnsi="宋体" w:hint="eastAsia"/>
        </w:rPr>
        <w:t>5.参加采购活动前三年内，在经营活动中没有重大违法记录；</w:t>
      </w:r>
    </w:p>
    <w:p w14:paraId="5DDD56A1" w14:textId="77777777" w:rsidR="00E11227" w:rsidRDefault="005432B8">
      <w:pPr>
        <w:ind w:firstLineChars="300" w:firstLine="720"/>
        <w:rPr>
          <w:rFonts w:ascii="宋体" w:hAnsi="宋体"/>
        </w:rPr>
      </w:pPr>
      <w:r>
        <w:rPr>
          <w:rFonts w:ascii="宋体" w:hAnsi="宋体" w:hint="eastAsia"/>
        </w:rPr>
        <w:t>6.法律、</w:t>
      </w:r>
      <w:hyperlink r:id="rId20" w:tgtFrame="_blank" w:history="1">
        <w:r>
          <w:rPr>
            <w:rFonts w:ascii="宋体" w:hAnsi="宋体" w:hint="eastAsia"/>
          </w:rPr>
          <w:t>行政法</w:t>
        </w:r>
      </w:hyperlink>
      <w:proofErr w:type="gramStart"/>
      <w:r>
        <w:rPr>
          <w:rFonts w:ascii="宋体" w:hAnsi="宋体" w:hint="eastAsia"/>
        </w:rPr>
        <w:t>规</w:t>
      </w:r>
      <w:proofErr w:type="gramEnd"/>
      <w:r>
        <w:rPr>
          <w:rFonts w:ascii="宋体" w:hAnsi="宋体" w:hint="eastAsia"/>
        </w:rPr>
        <w:t>规定的其他条件。</w:t>
      </w:r>
    </w:p>
    <w:p w14:paraId="0F5155B4" w14:textId="77777777" w:rsidR="00E11227" w:rsidRDefault="005432B8">
      <w:pPr>
        <w:ind w:firstLine="480"/>
        <w:rPr>
          <w:rFonts w:ascii="宋体" w:hAnsi="宋体"/>
        </w:rPr>
      </w:pPr>
      <w:r>
        <w:rPr>
          <w:rFonts w:ascii="宋体" w:hAnsi="宋体" w:hint="eastAsia"/>
        </w:rPr>
        <w:t>（二）不属于禁止参加本次采购活动的供应商条件：</w:t>
      </w:r>
    </w:p>
    <w:p w14:paraId="3E518D7E" w14:textId="77777777" w:rsidR="00E11227" w:rsidRDefault="005432B8">
      <w:pPr>
        <w:ind w:firstLineChars="300" w:firstLine="720"/>
        <w:rPr>
          <w:rFonts w:ascii="宋体" w:hAnsi="宋体"/>
        </w:rPr>
      </w:pPr>
      <w:r>
        <w:rPr>
          <w:rFonts w:ascii="宋体" w:hAnsi="宋体" w:hint="eastAsia"/>
        </w:rPr>
        <w:t>1.不属于为采购项目提供整体设计、规范编制或者项目管理、监理、检测等服务的供应商。</w:t>
      </w:r>
    </w:p>
    <w:p w14:paraId="59ADEFF7" w14:textId="77777777" w:rsidR="00E11227" w:rsidRDefault="005432B8">
      <w:pPr>
        <w:ind w:firstLineChars="300" w:firstLine="720"/>
        <w:rPr>
          <w:rFonts w:ascii="宋体" w:hAnsi="宋体"/>
        </w:rPr>
      </w:pPr>
      <w:r>
        <w:rPr>
          <w:rFonts w:ascii="宋体" w:hAnsi="宋体" w:hint="eastAsia"/>
        </w:rPr>
        <w:t>2.单位（自然人）及其现任法定代表人、主要负责人近三年内没有行贿犯罪记录。</w:t>
      </w:r>
    </w:p>
    <w:p w14:paraId="00DBC4BB" w14:textId="77777777" w:rsidR="00E11227" w:rsidRDefault="005432B8">
      <w:pPr>
        <w:ind w:leftChars="200" w:left="480" w:right="240" w:firstLineChars="0" w:firstLine="0"/>
        <w:rPr>
          <w:rFonts w:ascii="宋体" w:hAnsi="宋体"/>
        </w:rPr>
      </w:pPr>
      <w:r>
        <w:rPr>
          <w:rFonts w:ascii="宋体" w:hAnsi="宋体" w:hint="eastAsia"/>
        </w:rPr>
        <w:t>3. 单位（自然人）没有列入失信被执行人、重大税收违法案件当事人名单。（三）根据采购项目需求</w:t>
      </w:r>
      <w:r>
        <w:rPr>
          <w:rFonts w:ascii="宋体" w:hAnsi="宋体"/>
        </w:rPr>
        <w:t>规定的</w:t>
      </w:r>
      <w:r>
        <w:rPr>
          <w:rFonts w:ascii="宋体" w:hAnsi="宋体" w:hint="eastAsia"/>
        </w:rPr>
        <w:t>特定条件</w:t>
      </w:r>
      <w:r>
        <w:rPr>
          <w:rFonts w:ascii="宋体" w:hAnsi="宋体"/>
        </w:rPr>
        <w:t>：</w:t>
      </w:r>
    </w:p>
    <w:p w14:paraId="53F0107F" w14:textId="7BB6AFB2" w:rsidR="00E11227" w:rsidRDefault="005432B8" w:rsidP="004D3563">
      <w:pPr>
        <w:ind w:right="240" w:firstLineChars="300" w:firstLine="720"/>
        <w:rPr>
          <w:rFonts w:ascii="宋体" w:hAnsi="宋体"/>
        </w:rPr>
      </w:pPr>
      <w:r>
        <w:rPr>
          <w:rFonts w:ascii="宋体" w:hAnsi="宋体" w:hint="eastAsia"/>
        </w:rPr>
        <w:t>1.本项目不接受联合体参与。</w:t>
      </w:r>
    </w:p>
    <w:bookmarkEnd w:id="298"/>
    <w:bookmarkEnd w:id="299"/>
    <w:bookmarkEnd w:id="300"/>
    <w:bookmarkEnd w:id="301"/>
    <w:bookmarkEnd w:id="302"/>
    <w:p w14:paraId="3BB5BE4D" w14:textId="77777777" w:rsidR="00E11227" w:rsidRDefault="005432B8">
      <w:pPr>
        <w:snapToGrid w:val="0"/>
        <w:spacing w:line="276" w:lineRule="auto"/>
        <w:ind w:right="-57" w:firstLine="482"/>
        <w:rPr>
          <w:rFonts w:ascii="宋体" w:hAnsi="宋体"/>
          <w:color w:val="000000"/>
        </w:rPr>
      </w:pPr>
      <w:r>
        <w:rPr>
          <w:rFonts w:ascii="宋体" w:hAnsi="宋体" w:hint="eastAsia"/>
          <w:b/>
          <w:bCs/>
          <w:color w:val="000000"/>
        </w:rPr>
        <w:t>注：1.本项目确定供应</w:t>
      </w:r>
      <w:proofErr w:type="gramStart"/>
      <w:r>
        <w:rPr>
          <w:rFonts w:ascii="宋体" w:hAnsi="宋体" w:hint="eastAsia"/>
          <w:b/>
          <w:bCs/>
          <w:color w:val="000000"/>
        </w:rPr>
        <w:t>商重大</w:t>
      </w:r>
      <w:proofErr w:type="gramEnd"/>
      <w:r>
        <w:rPr>
          <w:rFonts w:ascii="宋体" w:hAnsi="宋体" w:hint="eastAsia"/>
          <w:b/>
          <w:bCs/>
          <w:color w:val="000000"/>
        </w:rPr>
        <w:t>违法记录中较大数额罚款的金额标准按照四川省人民政府令第317号《四川省行政处罚听证程序规定》</w:t>
      </w:r>
      <w:r>
        <w:rPr>
          <w:rFonts w:ascii="宋体" w:hAnsi="宋体" w:hint="eastAsia"/>
          <w:color w:val="000000"/>
        </w:rPr>
        <w:t>，</w:t>
      </w:r>
      <w:r>
        <w:rPr>
          <w:rFonts w:ascii="宋体" w:hAnsi="宋体" w:hint="eastAsia"/>
          <w:b/>
          <w:color w:val="000000"/>
        </w:rPr>
        <w:t>对非经营活动中公民的违法行为处以罚款或者没收财产2000元以上、法人或者其他组织的违法行为处以罚款或者没收财产2万元以上；对在经营活动中的违法行为处以罚款或者没收财产5万元以上。</w:t>
      </w:r>
    </w:p>
    <w:p w14:paraId="4652702E" w14:textId="77777777" w:rsidR="00E11227" w:rsidRDefault="005432B8">
      <w:pPr>
        <w:snapToGrid w:val="0"/>
        <w:spacing w:line="276" w:lineRule="auto"/>
        <w:ind w:right="-57" w:firstLine="482"/>
        <w:rPr>
          <w:b/>
          <w:bCs/>
          <w:sz w:val="28"/>
          <w:szCs w:val="36"/>
        </w:rPr>
      </w:pPr>
      <w:r>
        <w:rPr>
          <w:rFonts w:ascii="宋体" w:hAnsi="宋体" w:hint="eastAsia"/>
          <w:b/>
          <w:bCs/>
          <w:color w:val="000000"/>
        </w:rPr>
        <w:t>2.供应商在参加采购活动前，被纳入法院、工商行政管理部门、税务部门、银行认定的失信名单且在有效期内，或者在前三年采购合同履约过程中及其他经营活动履约过程中未依法履约被有关行政部门处罚（处理）的，本项目</w:t>
      </w:r>
      <w:proofErr w:type="gramStart"/>
      <w:r>
        <w:rPr>
          <w:rFonts w:ascii="宋体" w:hAnsi="宋体" w:hint="eastAsia"/>
          <w:b/>
          <w:bCs/>
          <w:color w:val="000000"/>
        </w:rPr>
        <w:t>不</w:t>
      </w:r>
      <w:proofErr w:type="gramEnd"/>
      <w:r>
        <w:rPr>
          <w:rFonts w:ascii="宋体" w:hAnsi="宋体" w:hint="eastAsia"/>
          <w:b/>
          <w:bCs/>
          <w:color w:val="000000"/>
        </w:rPr>
        <w:t>认定其具有良好的商业信誉。</w:t>
      </w:r>
    </w:p>
    <w:p w14:paraId="63A6773D" w14:textId="77777777" w:rsidR="00E11227" w:rsidRDefault="005432B8">
      <w:pPr>
        <w:widowControl/>
        <w:spacing w:line="240" w:lineRule="auto"/>
        <w:ind w:right="240" w:firstLineChars="0" w:firstLine="0"/>
        <w:rPr>
          <w:rFonts w:eastAsia="黑体"/>
          <w:b/>
          <w:bCs/>
          <w:kern w:val="44"/>
          <w:sz w:val="36"/>
          <w:szCs w:val="44"/>
        </w:rPr>
      </w:pPr>
      <w:r>
        <w:br w:type="page"/>
      </w:r>
    </w:p>
    <w:p w14:paraId="043959E6" w14:textId="77777777" w:rsidR="00E11227" w:rsidRDefault="005432B8">
      <w:pPr>
        <w:pStyle w:val="1"/>
      </w:pPr>
      <w:bookmarkStart w:id="303" w:name="_Toc3700"/>
      <w:bookmarkStart w:id="304" w:name="_Toc30928"/>
      <w:r>
        <w:rPr>
          <w:rFonts w:hint="eastAsia"/>
        </w:rPr>
        <w:lastRenderedPageBreak/>
        <w:t>第四章</w:t>
      </w:r>
      <w:r>
        <w:rPr>
          <w:rFonts w:hint="eastAsia"/>
        </w:rPr>
        <w:t xml:space="preserve">  </w:t>
      </w:r>
      <w:r>
        <w:rPr>
          <w:rFonts w:hint="eastAsia"/>
        </w:rPr>
        <w:t>供应商资格证明材料</w:t>
      </w:r>
      <w:bookmarkEnd w:id="303"/>
      <w:bookmarkEnd w:id="304"/>
    </w:p>
    <w:p w14:paraId="273A6DE6" w14:textId="77777777" w:rsidR="00E11227" w:rsidRDefault="005432B8">
      <w:pPr>
        <w:pStyle w:val="2"/>
      </w:pPr>
      <w:bookmarkStart w:id="305" w:name="_Toc25837"/>
      <w:bookmarkStart w:id="306" w:name="_Toc1521"/>
      <w:bookmarkStart w:id="307" w:name="_Toc30025"/>
      <w:bookmarkStart w:id="308" w:name="_Toc23541"/>
      <w:bookmarkStart w:id="309" w:name="_Toc20040"/>
      <w:bookmarkStart w:id="310" w:name="_Toc13287"/>
      <w:r>
        <w:t>一、供应商应提交的资格证明材料</w:t>
      </w:r>
      <w:bookmarkEnd w:id="305"/>
      <w:bookmarkEnd w:id="306"/>
      <w:bookmarkEnd w:id="307"/>
      <w:bookmarkEnd w:id="308"/>
      <w:bookmarkEnd w:id="309"/>
      <w:bookmarkEnd w:id="310"/>
    </w:p>
    <w:p w14:paraId="0796E3E1" w14:textId="77777777" w:rsidR="00E11227" w:rsidRDefault="005432B8">
      <w:pPr>
        <w:ind w:firstLine="480"/>
        <w:rPr>
          <w:rFonts w:ascii="宋体" w:hAnsi="宋体"/>
        </w:rPr>
      </w:pPr>
      <w:bookmarkStart w:id="311" w:name="_Toc10455"/>
      <w:bookmarkStart w:id="312" w:name="_Toc13554"/>
      <w:bookmarkStart w:id="313" w:name="_Toc1157"/>
      <w:bookmarkStart w:id="314" w:name="_Toc16127"/>
      <w:bookmarkStart w:id="315" w:name="_Toc6342"/>
      <w:r>
        <w:rPr>
          <w:rFonts w:ascii="宋体" w:hAnsi="宋体"/>
        </w:rPr>
        <w:t>（一）</w:t>
      </w:r>
      <w:r>
        <w:rPr>
          <w:rFonts w:ascii="宋体" w:hAnsi="宋体" w:hint="eastAsia"/>
        </w:rPr>
        <w:t>基本资格条件：</w:t>
      </w:r>
    </w:p>
    <w:p w14:paraId="42B0E19D" w14:textId="77777777" w:rsidR="00E11227" w:rsidRDefault="005432B8">
      <w:pPr>
        <w:ind w:firstLine="482"/>
        <w:rPr>
          <w:rFonts w:ascii="宋体" w:hAnsi="宋体"/>
          <w:b/>
          <w:bCs/>
        </w:rPr>
      </w:pPr>
      <w:r>
        <w:rPr>
          <w:rFonts w:ascii="宋体" w:hAnsi="宋体" w:hint="eastAsia"/>
          <w:b/>
          <w:bCs/>
        </w:rPr>
        <w:t>（1）具有独立承担</w:t>
      </w:r>
      <w:hyperlink r:id="rId21" w:tgtFrame="_blank" w:history="1">
        <w:r>
          <w:rPr>
            <w:rFonts w:ascii="宋体" w:hAnsi="宋体" w:hint="eastAsia"/>
            <w:b/>
            <w:bCs/>
          </w:rPr>
          <w:t>民事责任</w:t>
        </w:r>
      </w:hyperlink>
      <w:r>
        <w:rPr>
          <w:rFonts w:ascii="宋体" w:hAnsi="宋体" w:hint="eastAsia"/>
          <w:b/>
          <w:bCs/>
        </w:rPr>
        <w:t>的能力；</w:t>
      </w:r>
    </w:p>
    <w:p w14:paraId="16CC2AB1" w14:textId="5288838C" w:rsidR="00E11227" w:rsidRDefault="005432B8">
      <w:pPr>
        <w:ind w:firstLine="480"/>
        <w:rPr>
          <w:rFonts w:ascii="宋体" w:hAnsi="宋体"/>
        </w:rPr>
      </w:pPr>
      <w:r>
        <w:rPr>
          <w:rFonts w:ascii="宋体" w:hAnsi="宋体" w:hint="eastAsia"/>
        </w:rPr>
        <w:t>提供营业执照、组织机构代码证、税务登记证复印件（注：①发证机关有年检要求的，应按规定通过年检；②在有效期内；③复印件加盖公章）；</w:t>
      </w:r>
    </w:p>
    <w:p w14:paraId="318E75EF" w14:textId="77777777" w:rsidR="00E11227" w:rsidRDefault="005432B8">
      <w:pPr>
        <w:ind w:firstLine="482"/>
        <w:rPr>
          <w:rFonts w:ascii="宋体" w:hAnsi="宋体"/>
        </w:rPr>
      </w:pPr>
      <w:r>
        <w:rPr>
          <w:rFonts w:ascii="宋体" w:hAnsi="宋体" w:hint="eastAsia"/>
          <w:b/>
        </w:rPr>
        <w:t>注：</w:t>
      </w:r>
      <w:r>
        <w:rPr>
          <w:rFonts w:ascii="宋体" w:hAnsi="宋体" w:hint="eastAsia"/>
        </w:rPr>
        <w:t>2015年9月25日以来在四川省或实行“三证合一、一照一码”的地区新注册的公司或换过证的公司，只需提供具有社会信用代码的营业执照正本或副本复印件或扫描件。投标人为自然人的只需提供自然人身份证复印件。不具备营业执照的组织机构，提供行政主管部门颁发的有效证书（证明文件），如法人登记证书等。</w:t>
      </w:r>
    </w:p>
    <w:p w14:paraId="414F1D0D" w14:textId="77777777" w:rsidR="00E11227" w:rsidRDefault="005432B8">
      <w:pPr>
        <w:ind w:firstLine="482"/>
        <w:rPr>
          <w:rFonts w:ascii="宋体" w:hAnsi="宋体"/>
          <w:b/>
          <w:bCs/>
        </w:rPr>
      </w:pPr>
      <w:r>
        <w:rPr>
          <w:rFonts w:ascii="宋体" w:hAnsi="宋体" w:hint="eastAsia"/>
          <w:b/>
          <w:bCs/>
        </w:rPr>
        <w:t>（2）具有良好的商业信誉和健全的财务会计制度；</w:t>
      </w:r>
    </w:p>
    <w:p w14:paraId="131A63A7" w14:textId="77777777" w:rsidR="00E11227" w:rsidRDefault="005432B8">
      <w:pPr>
        <w:ind w:firstLine="482"/>
        <w:rPr>
          <w:rFonts w:ascii="宋体" w:hAnsi="宋体"/>
        </w:rPr>
      </w:pPr>
      <w:r>
        <w:rPr>
          <w:rFonts w:ascii="宋体" w:hAnsi="宋体" w:hint="eastAsia"/>
          <w:b/>
          <w:bCs/>
        </w:rPr>
        <w:t>1）良好的商业信誉承诺</w:t>
      </w:r>
      <w:r>
        <w:rPr>
          <w:rFonts w:ascii="宋体" w:hAnsi="宋体" w:hint="eastAsia"/>
        </w:rPr>
        <w:t>:在参加采购活动前，未被纳入法院、工商行政管理部门、税务部门、银行认定的失信名单且在有效期内，或者在前三年采购合同履约过程中及其他经营活动履约过程中没有因未依法履约被有关行政部门处罚（处理）；</w:t>
      </w:r>
    </w:p>
    <w:p w14:paraId="766DAEAB" w14:textId="77777777" w:rsidR="00E11227" w:rsidRDefault="005432B8">
      <w:pPr>
        <w:ind w:firstLine="482"/>
        <w:rPr>
          <w:rFonts w:ascii="宋体" w:hAnsi="宋体"/>
        </w:rPr>
      </w:pPr>
      <w:r>
        <w:rPr>
          <w:rFonts w:ascii="宋体" w:hAnsi="宋体"/>
          <w:b/>
          <w:bCs/>
          <w:lang w:bidi="ar"/>
        </w:rPr>
        <w:t>2）健全的财务会计制度</w:t>
      </w:r>
      <w:r>
        <w:rPr>
          <w:rFonts w:ascii="宋体" w:hAnsi="宋体"/>
          <w:lang w:bidi="ar"/>
        </w:rPr>
        <w:t>: 提供201</w:t>
      </w:r>
      <w:r>
        <w:rPr>
          <w:rFonts w:ascii="宋体" w:hAnsi="宋体" w:hint="eastAsia"/>
          <w:lang w:bidi="ar"/>
        </w:rPr>
        <w:t>7</w:t>
      </w:r>
      <w:r>
        <w:rPr>
          <w:rFonts w:ascii="宋体" w:hAnsi="宋体"/>
          <w:lang w:bidi="ar"/>
        </w:rPr>
        <w:t>年度</w:t>
      </w:r>
      <w:r>
        <w:rPr>
          <w:rFonts w:ascii="宋体" w:hAnsi="宋体" w:hint="eastAsia"/>
          <w:lang w:bidi="ar"/>
        </w:rPr>
        <w:t>或2018年度</w:t>
      </w:r>
      <w:r>
        <w:rPr>
          <w:rFonts w:ascii="宋体" w:hAnsi="宋体"/>
          <w:lang w:bidi="ar"/>
        </w:rPr>
        <w:t>财务状况报告</w:t>
      </w:r>
      <w:r>
        <w:rPr>
          <w:rFonts w:ascii="宋体" w:hAnsi="宋体" w:hint="eastAsia"/>
          <w:lang w:bidi="ar"/>
        </w:rPr>
        <w:t>，注：①可提供经审计的财务报告复印件（包含审计报告和审计报告中所涉及的财务报表和报表附注）或供应商内部的财务报表复印件（至少包含资产负债表）；</w:t>
      </w:r>
      <w:r>
        <w:rPr>
          <w:rFonts w:ascii="宋体" w:hAnsi="宋体" w:cs="宋体" w:hint="eastAsia"/>
          <w:lang w:bidi="ar"/>
        </w:rPr>
        <w:t>②</w:t>
      </w:r>
      <w:r>
        <w:rPr>
          <w:rFonts w:ascii="宋体" w:hAnsi="宋体"/>
          <w:lang w:bidi="ar"/>
        </w:rPr>
        <w:t>新成立不足一年的</w:t>
      </w:r>
      <w:r>
        <w:rPr>
          <w:rFonts w:ascii="宋体" w:hAnsi="宋体" w:hint="eastAsia"/>
          <w:lang w:bidi="ar"/>
        </w:rPr>
        <w:t>可提供在工商备案的公司章程（复印件）</w:t>
      </w:r>
      <w:r>
        <w:rPr>
          <w:rFonts w:ascii="宋体" w:hAnsi="宋体"/>
          <w:lang w:bidi="ar"/>
        </w:rPr>
        <w:t>；</w:t>
      </w:r>
      <w:r>
        <w:rPr>
          <w:rFonts w:ascii="宋体" w:hAnsi="宋体" w:cs="宋体" w:hint="eastAsia"/>
          <w:lang w:bidi="ar"/>
        </w:rPr>
        <w:t>③</w:t>
      </w:r>
      <w:r>
        <w:rPr>
          <w:rFonts w:ascii="宋体" w:hAnsi="宋体"/>
          <w:lang w:bidi="ar"/>
        </w:rPr>
        <w:t>非盈利性单位或其他机关事业单位以符合财务会计制度为准；</w:t>
      </w:r>
      <w:r>
        <w:rPr>
          <w:rFonts w:ascii="宋体" w:hAnsi="宋体" w:cs="宋体" w:hint="eastAsia"/>
          <w:lang w:bidi="ar"/>
        </w:rPr>
        <w:t>④</w:t>
      </w:r>
      <w:r>
        <w:rPr>
          <w:rFonts w:ascii="宋体" w:hAnsi="宋体"/>
          <w:lang w:bidi="ar"/>
        </w:rPr>
        <w:t>投标人为自然人的须出具银行机构开具的资信证明</w:t>
      </w:r>
      <w:r>
        <w:rPr>
          <w:rFonts w:ascii="宋体" w:hAnsi="宋体" w:hint="eastAsia"/>
        </w:rPr>
        <w:t>。</w:t>
      </w:r>
    </w:p>
    <w:p w14:paraId="68D2CE61" w14:textId="77777777" w:rsidR="00E11227" w:rsidRDefault="005432B8">
      <w:pPr>
        <w:ind w:firstLine="482"/>
        <w:rPr>
          <w:rFonts w:ascii="宋体" w:hAnsi="宋体"/>
        </w:rPr>
      </w:pPr>
      <w:r>
        <w:rPr>
          <w:rFonts w:ascii="宋体" w:hAnsi="宋体" w:hint="eastAsia"/>
          <w:b/>
          <w:bCs/>
        </w:rPr>
        <w:t>（3）具备履行合同所必需的设备和专业技术能力；</w:t>
      </w:r>
      <w:r>
        <w:rPr>
          <w:rFonts w:ascii="宋体" w:hAnsi="宋体" w:hint="eastAsia"/>
        </w:rPr>
        <w:t>（可提供人员简介、设备照片或承诺）</w:t>
      </w:r>
    </w:p>
    <w:p w14:paraId="7A444D9B" w14:textId="77777777" w:rsidR="00E11227" w:rsidRDefault="005432B8">
      <w:pPr>
        <w:ind w:firstLine="482"/>
        <w:rPr>
          <w:rFonts w:ascii="宋体" w:hAnsi="宋体"/>
        </w:rPr>
      </w:pPr>
      <w:r>
        <w:rPr>
          <w:rFonts w:ascii="宋体" w:hAnsi="宋体" w:hint="eastAsia"/>
          <w:b/>
          <w:bCs/>
        </w:rPr>
        <w:t>（4）有依法缴纳税收和</w:t>
      </w:r>
      <w:hyperlink r:id="rId22" w:tgtFrame="_blank" w:history="1">
        <w:r>
          <w:rPr>
            <w:rFonts w:ascii="宋体" w:hAnsi="宋体" w:hint="eastAsia"/>
            <w:b/>
            <w:bCs/>
          </w:rPr>
          <w:t>社会保障</w:t>
        </w:r>
      </w:hyperlink>
      <w:r>
        <w:rPr>
          <w:rFonts w:ascii="宋体" w:hAnsi="宋体" w:hint="eastAsia"/>
          <w:b/>
          <w:bCs/>
        </w:rPr>
        <w:t>资金的良好记录；</w:t>
      </w:r>
      <w:r>
        <w:rPr>
          <w:rFonts w:ascii="宋体" w:hAnsi="宋体" w:hint="eastAsia"/>
        </w:rPr>
        <w:t>提供2019年01月至投标截止日期前任意一个月的依法缴纳税收及社会保障资金证明（注：可以提供主管部门出具的专用发票、银行转账凭证或主管部门出具的证明文件，所提供的证明材料内容必须清晰、可辨别，否则视为无效证明材料。另成立日期距离投标截止时间（开标时间）不足3个月或确实存在提供困难的法人，对税收和社会保障资金均可提供情况说明或承诺）；</w:t>
      </w:r>
    </w:p>
    <w:p w14:paraId="29622281" w14:textId="77777777" w:rsidR="00E11227" w:rsidRDefault="005432B8">
      <w:pPr>
        <w:ind w:firstLine="482"/>
        <w:rPr>
          <w:rFonts w:ascii="宋体" w:hAnsi="宋体"/>
        </w:rPr>
      </w:pPr>
      <w:r>
        <w:rPr>
          <w:rFonts w:ascii="宋体" w:hAnsi="宋体" w:hint="eastAsia"/>
          <w:b/>
          <w:bCs/>
        </w:rPr>
        <w:t>（5）参加采购活动前三年内，在经营活动中没有重大违法记录</w:t>
      </w:r>
      <w:r>
        <w:rPr>
          <w:rFonts w:ascii="宋体" w:hAnsi="宋体" w:hint="eastAsia"/>
        </w:rPr>
        <w:t>（指因违法经营受到刑事处罚或者责令停产停业、吊销许可证或者执照、较大数额罚款等行政处罚）；</w:t>
      </w:r>
      <w:r>
        <w:rPr>
          <w:rFonts w:ascii="宋体" w:hAnsi="宋体" w:hint="eastAsia"/>
        </w:rPr>
        <w:lastRenderedPageBreak/>
        <w:t>（承诺）</w:t>
      </w:r>
    </w:p>
    <w:p w14:paraId="34D2779F" w14:textId="77777777" w:rsidR="00E11227" w:rsidRDefault="005432B8">
      <w:pPr>
        <w:ind w:firstLine="482"/>
        <w:rPr>
          <w:rFonts w:ascii="宋体" w:hAnsi="宋体"/>
        </w:rPr>
      </w:pPr>
      <w:r>
        <w:rPr>
          <w:rFonts w:ascii="宋体" w:hAnsi="宋体" w:hint="eastAsia"/>
          <w:b/>
          <w:bCs/>
        </w:rPr>
        <w:t>（6）法律、行政法规规定的其他条件；</w:t>
      </w:r>
      <w:r>
        <w:rPr>
          <w:rFonts w:ascii="宋体" w:hAnsi="宋体" w:hint="eastAsia"/>
        </w:rPr>
        <w:t>（承诺）</w:t>
      </w:r>
    </w:p>
    <w:p w14:paraId="0943D08D" w14:textId="77777777" w:rsidR="00E11227" w:rsidRDefault="005432B8">
      <w:pPr>
        <w:ind w:firstLine="480"/>
        <w:rPr>
          <w:rFonts w:ascii="宋体" w:hAnsi="宋体"/>
        </w:rPr>
      </w:pPr>
      <w:r>
        <w:rPr>
          <w:rFonts w:ascii="宋体" w:hAnsi="宋体" w:hint="eastAsia"/>
        </w:rPr>
        <w:t>（二）不属于禁止参加本次采购活动的供应商条件：</w:t>
      </w:r>
    </w:p>
    <w:p w14:paraId="09A47722" w14:textId="77777777" w:rsidR="00E11227" w:rsidRDefault="005432B8">
      <w:pPr>
        <w:ind w:firstLine="482"/>
        <w:rPr>
          <w:rFonts w:ascii="宋体" w:hAnsi="宋体"/>
        </w:rPr>
      </w:pPr>
      <w:r>
        <w:rPr>
          <w:rFonts w:ascii="宋体" w:hAnsi="宋体" w:hint="eastAsia"/>
          <w:b/>
          <w:bCs/>
        </w:rPr>
        <w:t>（1）不属于为采购项目提供整体设计、规范编制或者项目管理、监理、检测等服务的供应商。</w:t>
      </w:r>
      <w:r>
        <w:rPr>
          <w:rFonts w:ascii="宋体" w:hAnsi="宋体" w:hint="eastAsia"/>
        </w:rPr>
        <w:t>(提供承诺。有前述供应商的，采购人应当在发售采购文件前或者开标、评审前，将供应商名称书面告知采购代理机构或者评审委员会。告知采购代理机构的，采购代理机构应当在评审前书面告知评审委员会。供应商为采购人、采购代理机构在确定采购需求、编制采购文件过程中提供咨询论证，其提供的咨询论证意见成为采购文件中规定的供应商资格条件、技术服务商务要求、评审因素和标准、采购合同等实质性内容条款的，视同为采购项目提供规范编制。)</w:t>
      </w:r>
    </w:p>
    <w:p w14:paraId="057B18E4" w14:textId="77777777" w:rsidR="00E11227" w:rsidRDefault="005432B8">
      <w:pPr>
        <w:ind w:firstLine="482"/>
        <w:rPr>
          <w:rFonts w:ascii="宋体" w:hAnsi="宋体"/>
        </w:rPr>
      </w:pPr>
      <w:r>
        <w:rPr>
          <w:rFonts w:ascii="宋体" w:hAnsi="宋体" w:hint="eastAsia"/>
          <w:b/>
          <w:bCs/>
        </w:rPr>
        <w:t>（2）单位（自然人）及其现任法定代表人、主要负责人近三年内没有行贿犯罪记录。</w:t>
      </w:r>
      <w:r>
        <w:rPr>
          <w:rFonts w:ascii="宋体" w:hAnsi="宋体" w:hint="eastAsia"/>
        </w:rPr>
        <w:t>（提供承诺。）</w:t>
      </w:r>
    </w:p>
    <w:p w14:paraId="5E768585" w14:textId="77777777" w:rsidR="00E11227" w:rsidRDefault="005432B8">
      <w:pPr>
        <w:ind w:right="240" w:firstLine="482"/>
        <w:rPr>
          <w:rFonts w:ascii="宋体" w:hAnsi="宋体"/>
        </w:rPr>
      </w:pPr>
      <w:r>
        <w:rPr>
          <w:rFonts w:ascii="宋体" w:hAnsi="宋体" w:hint="eastAsia"/>
          <w:b/>
          <w:bCs/>
        </w:rPr>
        <w:t>（3）单位（自然人）没有列入失信被执行人、重大税收违法案件当事人名单。</w:t>
      </w:r>
      <w:r>
        <w:rPr>
          <w:rFonts w:ascii="宋体" w:hAnsi="宋体" w:hint="eastAsia"/>
        </w:rPr>
        <w:t>（ 注：采购代理机构将通过“信用中国”（www.creditchina.gov.cn）渠道查询供应商在获取投标截止时间前的信用记录并保存信用记录结果网页截图。查询时以输入供应商全称搜索后的结果截图为准，如有列入失信被执行人、重大税收违法案件当事人名单，拒绝其参与采购活动。以联合体形</w:t>
      </w:r>
      <w:proofErr w:type="gramStart"/>
      <w:r>
        <w:rPr>
          <w:rFonts w:ascii="宋体" w:hAnsi="宋体" w:hint="eastAsia"/>
        </w:rPr>
        <w:t>式参加</w:t>
      </w:r>
      <w:proofErr w:type="gramEnd"/>
      <w:r>
        <w:rPr>
          <w:rFonts w:ascii="宋体" w:hAnsi="宋体" w:hint="eastAsia"/>
        </w:rPr>
        <w:t>本项目采购活动，联合体成员存在不良信用记录的，视同联合体存在不良信用记录。）</w:t>
      </w:r>
    </w:p>
    <w:p w14:paraId="03ED1CFB" w14:textId="77777777" w:rsidR="00E11227" w:rsidRDefault="005432B8">
      <w:pPr>
        <w:ind w:right="240" w:firstLine="482"/>
        <w:rPr>
          <w:rFonts w:ascii="宋体" w:hAnsi="宋体"/>
          <w:b/>
          <w:bCs/>
        </w:rPr>
      </w:pPr>
      <w:r>
        <w:rPr>
          <w:rFonts w:ascii="宋体" w:hAnsi="宋体" w:hint="eastAsia"/>
          <w:b/>
          <w:bCs/>
        </w:rPr>
        <w:t>（三）根据采购项目要求</w:t>
      </w:r>
      <w:r>
        <w:rPr>
          <w:rFonts w:ascii="宋体" w:hAnsi="宋体"/>
          <w:b/>
          <w:bCs/>
        </w:rPr>
        <w:t>规定的</w:t>
      </w:r>
      <w:r>
        <w:rPr>
          <w:rFonts w:ascii="宋体" w:hAnsi="宋体" w:hint="eastAsia"/>
          <w:b/>
          <w:bCs/>
        </w:rPr>
        <w:t>特定条件</w:t>
      </w:r>
      <w:r>
        <w:rPr>
          <w:rFonts w:ascii="宋体" w:hAnsi="宋体"/>
          <w:b/>
          <w:bCs/>
        </w:rPr>
        <w:t>：</w:t>
      </w:r>
    </w:p>
    <w:p w14:paraId="69A1F3B8" w14:textId="0228546D" w:rsidR="00E11227" w:rsidRDefault="005432B8" w:rsidP="004D3563">
      <w:pPr>
        <w:ind w:right="240" w:firstLine="482"/>
        <w:rPr>
          <w:rFonts w:ascii="宋体" w:hAnsi="宋体"/>
        </w:rPr>
      </w:pPr>
      <w:r>
        <w:rPr>
          <w:rFonts w:ascii="宋体" w:hAnsi="宋体" w:hint="eastAsia"/>
          <w:b/>
          <w:bCs/>
        </w:rPr>
        <w:t>（1）</w:t>
      </w:r>
      <w:r>
        <w:rPr>
          <w:rFonts w:ascii="宋体" w:hAnsi="宋体" w:hint="eastAsia"/>
        </w:rPr>
        <w:t>本项目不接受联合体参与。（以供应商参与项目磋商的组成形式为准。）</w:t>
      </w:r>
    </w:p>
    <w:bookmarkEnd w:id="311"/>
    <w:bookmarkEnd w:id="312"/>
    <w:bookmarkEnd w:id="313"/>
    <w:bookmarkEnd w:id="314"/>
    <w:bookmarkEnd w:id="315"/>
    <w:p w14:paraId="050FD840" w14:textId="77777777" w:rsidR="00E11227" w:rsidRDefault="005432B8">
      <w:pPr>
        <w:ind w:right="240" w:firstLine="482"/>
      </w:pPr>
      <w:r>
        <w:rPr>
          <w:rFonts w:ascii="宋体" w:hAnsi="宋体" w:hint="eastAsia"/>
          <w:b/>
        </w:rPr>
        <w:t>注:上述所有材料必须加盖供应商公章。</w:t>
      </w:r>
    </w:p>
    <w:p w14:paraId="4BE7D322" w14:textId="77777777" w:rsidR="00E11227" w:rsidRDefault="005432B8">
      <w:pPr>
        <w:widowControl/>
        <w:spacing w:line="240" w:lineRule="auto"/>
        <w:ind w:firstLineChars="0" w:firstLine="0"/>
        <w:rPr>
          <w:rFonts w:ascii="黑体" w:eastAsia="黑体" w:hAnsi="宋体"/>
          <w:b/>
          <w:color w:val="000000"/>
          <w:sz w:val="32"/>
          <w:szCs w:val="32"/>
        </w:rPr>
      </w:pPr>
      <w:r>
        <w:rPr>
          <w:rFonts w:ascii="黑体" w:eastAsia="黑体" w:hAnsi="宋体"/>
          <w:b/>
          <w:color w:val="000000"/>
          <w:sz w:val="32"/>
          <w:szCs w:val="32"/>
        </w:rPr>
        <w:br w:type="page"/>
      </w:r>
    </w:p>
    <w:p w14:paraId="4A9258F8" w14:textId="610F49CD" w:rsidR="00E11227" w:rsidRPr="000431E9" w:rsidRDefault="005432B8" w:rsidP="000431E9">
      <w:pPr>
        <w:pStyle w:val="1"/>
      </w:pPr>
      <w:bookmarkStart w:id="316" w:name="_Toc2030"/>
      <w:bookmarkStart w:id="317" w:name="_Toc26064"/>
      <w:bookmarkStart w:id="318" w:name="_Toc217446057"/>
      <w:bookmarkStart w:id="319" w:name="_Toc183682369"/>
      <w:bookmarkStart w:id="320" w:name="_Toc183582232"/>
      <w:bookmarkEnd w:id="287"/>
      <w:bookmarkEnd w:id="288"/>
      <w:bookmarkEnd w:id="289"/>
      <w:bookmarkEnd w:id="290"/>
      <w:bookmarkEnd w:id="291"/>
      <w:r>
        <w:rPr>
          <w:rFonts w:hint="eastAsia"/>
        </w:rPr>
        <w:lastRenderedPageBreak/>
        <w:t>第五章</w:t>
      </w:r>
      <w:r>
        <w:rPr>
          <w:rFonts w:hint="eastAsia"/>
        </w:rPr>
        <w:t xml:space="preserve">  </w:t>
      </w:r>
      <w:bookmarkEnd w:id="316"/>
      <w:r>
        <w:rPr>
          <w:rFonts w:hint="eastAsia"/>
        </w:rPr>
        <w:t>采购项目技术、服务及商务要求及体现满足采购需求、质量和服务相等的采购项目实质性要求</w:t>
      </w:r>
      <w:bookmarkEnd w:id="317"/>
    </w:p>
    <w:p w14:paraId="6B6BF5A3" w14:textId="77777777" w:rsidR="00E11227" w:rsidRPr="000431E9" w:rsidRDefault="005432B8" w:rsidP="000431E9">
      <w:pPr>
        <w:pStyle w:val="2"/>
      </w:pPr>
      <w:r w:rsidRPr="000431E9">
        <w:rPr>
          <w:rFonts w:hint="eastAsia"/>
        </w:rPr>
        <w:t>一、项目背景</w:t>
      </w:r>
    </w:p>
    <w:p w14:paraId="27BB5C5C" w14:textId="77777777" w:rsidR="00E11227" w:rsidRDefault="005432B8">
      <w:pPr>
        <w:ind w:firstLine="480"/>
        <w:rPr>
          <w:rFonts w:ascii="宋体" w:hAnsi="宋体" w:cs="宋体"/>
          <w:color w:val="000000"/>
          <w:kern w:val="0"/>
        </w:rPr>
      </w:pPr>
      <w:r>
        <w:rPr>
          <w:rFonts w:ascii="宋体" w:hAnsi="宋体" w:cs="宋体" w:hint="eastAsia"/>
          <w:color w:val="000000"/>
          <w:kern w:val="0"/>
        </w:rPr>
        <w:t>为贯彻党的十九大和习近平总书记在民营经济座谈会上重要讲话精神，落实《中共四川省委四川省人民政府关于促进民营经济健康发展的意见》决策部署和省局对民营经济高质量发展的要求，始终坚持“两个毫不动摇”，大力实施新一轮“民营经济倍增计划”，着力构建“亲”“清”新型政商关系，着力破解制约民营经济发展面临的突出困难和问题，不断优化民营经济发展环境，减轻民营企业发展负担，激发民营经济活力和创造力，促进民营企业创新发展、转型发展，为下一步更好的对民营企业进行帮扶和指导，掌握我省民营经济发展基本情况，及时为政府制定相关政策和发展战略提供数据依据，省市场监督管理拟以统一社会信用代码数据为基础开展全省民营经济工作动态分析。</w:t>
      </w:r>
    </w:p>
    <w:p w14:paraId="59D30FDC" w14:textId="77777777" w:rsidR="00E11227" w:rsidRPr="000431E9" w:rsidRDefault="005432B8" w:rsidP="000431E9">
      <w:pPr>
        <w:pStyle w:val="2"/>
      </w:pPr>
      <w:r w:rsidRPr="000431E9">
        <w:rPr>
          <w:rFonts w:hint="eastAsia"/>
        </w:rPr>
        <w:t>二、服务要求</w:t>
      </w:r>
    </w:p>
    <w:p w14:paraId="11144DFB" w14:textId="77777777" w:rsidR="00E11227" w:rsidRDefault="005432B8">
      <w:pPr>
        <w:ind w:firstLine="480"/>
        <w:rPr>
          <w:rFonts w:ascii="宋体" w:hAnsi="宋体" w:cs="宋体"/>
          <w:color w:val="000000"/>
          <w:kern w:val="0"/>
        </w:rPr>
      </w:pPr>
      <w:r>
        <w:rPr>
          <w:rFonts w:ascii="宋体" w:hAnsi="宋体" w:cs="宋体" w:hint="eastAsia"/>
          <w:color w:val="000000"/>
          <w:kern w:val="0"/>
        </w:rPr>
        <w:t>以四川省统一社会信用代码数据为基础清洗、比对、整合科技创新、社保、税务、双公示等多源数据；利用统一社会信用代码数据以及多源数据，从经济和社会、时间和空间、产业和空间等维</w:t>
      </w:r>
      <w:proofErr w:type="gramStart"/>
      <w:r>
        <w:rPr>
          <w:rFonts w:ascii="宋体" w:hAnsi="宋体" w:cs="宋体" w:hint="eastAsia"/>
          <w:color w:val="000000"/>
          <w:kern w:val="0"/>
        </w:rPr>
        <w:t>度建立</w:t>
      </w:r>
      <w:proofErr w:type="gramEnd"/>
      <w:r>
        <w:rPr>
          <w:rFonts w:ascii="宋体" w:hAnsi="宋体" w:cs="宋体" w:hint="eastAsia"/>
          <w:color w:val="000000"/>
          <w:kern w:val="0"/>
        </w:rPr>
        <w:t>全省民营经济分析数据模型；通过对网站及主要媒体的涉及民营经济数据监控，进行语义分析，挖掘出</w:t>
      </w:r>
      <w:proofErr w:type="gramStart"/>
      <w:r>
        <w:rPr>
          <w:rFonts w:ascii="宋体" w:hAnsi="宋体" w:cs="宋体" w:hint="eastAsia"/>
          <w:color w:val="000000"/>
          <w:kern w:val="0"/>
        </w:rPr>
        <w:t>各类涉企</w:t>
      </w:r>
      <w:proofErr w:type="gramEnd"/>
      <w:r>
        <w:rPr>
          <w:rFonts w:ascii="宋体" w:hAnsi="宋体" w:cs="宋体" w:hint="eastAsia"/>
          <w:color w:val="000000"/>
          <w:kern w:val="0"/>
        </w:rPr>
        <w:t>政策；民营经济数据分析结果图形化。</w:t>
      </w:r>
    </w:p>
    <w:p w14:paraId="53004E9B" w14:textId="77777777" w:rsidR="00E11227" w:rsidRDefault="005432B8">
      <w:pPr>
        <w:pStyle w:val="Default"/>
        <w:spacing w:line="360" w:lineRule="auto"/>
        <w:ind w:firstLineChars="200" w:firstLine="480"/>
        <w:rPr>
          <w:rFonts w:hAnsi="宋体"/>
        </w:rPr>
      </w:pPr>
      <w:r>
        <w:rPr>
          <w:rFonts w:hAnsi="宋体" w:hint="eastAsia"/>
        </w:rPr>
        <w:t>1.民营经济数据整合</w:t>
      </w:r>
    </w:p>
    <w:p w14:paraId="4DD46188" w14:textId="77777777" w:rsidR="00E11227" w:rsidRDefault="005432B8">
      <w:pPr>
        <w:ind w:firstLine="480"/>
        <w:rPr>
          <w:rFonts w:ascii="宋体" w:hAnsi="宋体" w:cs="宋体"/>
          <w:color w:val="000000"/>
          <w:kern w:val="0"/>
        </w:rPr>
      </w:pPr>
      <w:r>
        <w:rPr>
          <w:rFonts w:ascii="宋体" w:hAnsi="宋体" w:cs="宋体" w:hint="eastAsia"/>
          <w:color w:val="000000"/>
          <w:kern w:val="0"/>
        </w:rPr>
        <w:t>以四川省统一社会信用代码为基础整合科技创新、社保、税务、双公示等多源数据。</w:t>
      </w:r>
    </w:p>
    <w:p w14:paraId="67AE7459" w14:textId="77777777" w:rsidR="00E11227" w:rsidRDefault="005432B8">
      <w:pPr>
        <w:pStyle w:val="Default"/>
        <w:spacing w:line="360" w:lineRule="auto"/>
        <w:ind w:firstLineChars="200" w:firstLine="480"/>
        <w:rPr>
          <w:rFonts w:hAnsi="宋体"/>
        </w:rPr>
      </w:pPr>
      <w:r>
        <w:rPr>
          <w:rFonts w:hAnsi="宋体" w:hint="eastAsia"/>
        </w:rPr>
        <w:t>2.民营经济数据处理</w:t>
      </w:r>
    </w:p>
    <w:p w14:paraId="2AB26149" w14:textId="77777777" w:rsidR="00E11227" w:rsidRDefault="005432B8">
      <w:pPr>
        <w:ind w:firstLine="480"/>
        <w:rPr>
          <w:rFonts w:ascii="宋体" w:hAnsi="宋体" w:cs="宋体"/>
          <w:color w:val="000000"/>
          <w:kern w:val="0"/>
        </w:rPr>
      </w:pPr>
      <w:r>
        <w:rPr>
          <w:rFonts w:ascii="宋体" w:hAnsi="宋体" w:cs="宋体" w:hint="eastAsia"/>
          <w:color w:val="000000"/>
          <w:kern w:val="0"/>
        </w:rPr>
        <w:t>数据信息处理内容主要由分类器、人工关联、动态标签、智能纠错、语言学处理及分词断句和实体提炼等内容。</w:t>
      </w:r>
    </w:p>
    <w:p w14:paraId="184AF707" w14:textId="77777777" w:rsidR="00E11227" w:rsidRDefault="005432B8">
      <w:pPr>
        <w:pStyle w:val="Default"/>
        <w:spacing w:line="360" w:lineRule="auto"/>
        <w:ind w:firstLineChars="200" w:firstLine="480"/>
        <w:rPr>
          <w:rFonts w:hAnsi="宋体"/>
        </w:rPr>
      </w:pPr>
      <w:r>
        <w:rPr>
          <w:rFonts w:hAnsi="宋体" w:hint="eastAsia"/>
        </w:rPr>
        <w:t>3.民营经济数据清洗</w:t>
      </w:r>
    </w:p>
    <w:p w14:paraId="0EF3824A" w14:textId="77777777" w:rsidR="00E11227" w:rsidRDefault="005432B8">
      <w:pPr>
        <w:ind w:firstLine="480"/>
        <w:rPr>
          <w:rFonts w:ascii="宋体" w:hAnsi="宋体" w:cs="宋体"/>
          <w:color w:val="000000"/>
          <w:kern w:val="0"/>
        </w:rPr>
      </w:pPr>
      <w:r>
        <w:rPr>
          <w:rFonts w:ascii="宋体" w:hAnsi="宋体" w:cs="宋体" w:hint="eastAsia"/>
          <w:color w:val="000000"/>
          <w:kern w:val="0"/>
        </w:rPr>
        <w:t>通过对多</w:t>
      </w:r>
      <w:proofErr w:type="gramStart"/>
      <w:r>
        <w:rPr>
          <w:rFonts w:ascii="宋体" w:hAnsi="宋体" w:cs="宋体" w:hint="eastAsia"/>
          <w:color w:val="000000"/>
          <w:kern w:val="0"/>
        </w:rPr>
        <w:t>源数据</w:t>
      </w:r>
      <w:proofErr w:type="gramEnd"/>
      <w:r>
        <w:rPr>
          <w:rFonts w:ascii="宋体" w:hAnsi="宋体" w:cs="宋体" w:hint="eastAsia"/>
          <w:color w:val="000000"/>
          <w:kern w:val="0"/>
        </w:rPr>
        <w:t>中所应用的统一社会信用代码清洗出特定类型的民营企业“假活动单位”。</w:t>
      </w:r>
    </w:p>
    <w:p w14:paraId="2EDA13F2" w14:textId="77777777" w:rsidR="00E11227" w:rsidRDefault="005432B8">
      <w:pPr>
        <w:pStyle w:val="Default"/>
        <w:spacing w:line="360" w:lineRule="auto"/>
        <w:ind w:firstLineChars="200" w:firstLine="480"/>
        <w:rPr>
          <w:rFonts w:hAnsi="宋体"/>
        </w:rPr>
      </w:pPr>
      <w:r>
        <w:rPr>
          <w:rFonts w:hAnsi="宋体" w:hint="eastAsia"/>
        </w:rPr>
        <w:t>4.涉企业政策数据分析</w:t>
      </w:r>
    </w:p>
    <w:p w14:paraId="7F3BF431" w14:textId="77777777" w:rsidR="00E11227" w:rsidRDefault="005432B8">
      <w:pPr>
        <w:ind w:firstLine="480"/>
        <w:rPr>
          <w:rFonts w:ascii="宋体" w:hAnsi="宋体" w:cs="宋体"/>
          <w:color w:val="000000"/>
          <w:kern w:val="0"/>
        </w:rPr>
      </w:pPr>
      <w:r>
        <w:rPr>
          <w:rFonts w:ascii="宋体" w:hAnsi="宋体" w:cs="宋体" w:hint="eastAsia"/>
          <w:color w:val="000000"/>
          <w:kern w:val="0"/>
        </w:rPr>
        <w:lastRenderedPageBreak/>
        <w:t>对涉及民营企业相关政策优惠、涉企活动、科技成果、产业计划、标准解读等服务内容对政策进行自然语言处理、语义理解以及标签化处理，实现复杂数据的颗粒化解析，最终精准服务省内民营企业。</w:t>
      </w:r>
    </w:p>
    <w:p w14:paraId="3A13EE5E" w14:textId="77777777" w:rsidR="00E11227" w:rsidRDefault="005432B8">
      <w:pPr>
        <w:pStyle w:val="Default"/>
        <w:spacing w:line="360" w:lineRule="auto"/>
        <w:ind w:firstLineChars="200" w:firstLine="480"/>
        <w:rPr>
          <w:rFonts w:hAnsi="宋体"/>
        </w:rPr>
      </w:pPr>
      <w:r>
        <w:rPr>
          <w:rFonts w:hAnsi="宋体" w:hint="eastAsia"/>
        </w:rPr>
        <w:t>5.民营经济政策精准推送</w:t>
      </w:r>
    </w:p>
    <w:p w14:paraId="5444BE6E" w14:textId="55E8DA65" w:rsidR="00E11227" w:rsidRDefault="005432B8" w:rsidP="000431E9">
      <w:pPr>
        <w:ind w:firstLine="480"/>
        <w:rPr>
          <w:rFonts w:ascii="宋体" w:hAnsi="宋体" w:cs="宋体"/>
          <w:color w:val="000000"/>
          <w:kern w:val="0"/>
        </w:rPr>
      </w:pPr>
      <w:r>
        <w:rPr>
          <w:rFonts w:ascii="宋体" w:hAnsi="宋体" w:cs="宋体" w:hint="eastAsia"/>
          <w:color w:val="000000"/>
          <w:kern w:val="0"/>
        </w:rPr>
        <w:t>针对企业经营领域、人员等相关基础信息，对接各产业发展政策，结合人工智能及语义分析技术，并通过信息服务体系建设，精准为民营企业推送最优的政策和发展方向。</w:t>
      </w:r>
    </w:p>
    <w:p w14:paraId="6C4A549B" w14:textId="77777777" w:rsidR="00E11227" w:rsidRDefault="005432B8">
      <w:pPr>
        <w:pStyle w:val="Default"/>
        <w:spacing w:line="360" w:lineRule="auto"/>
        <w:ind w:firstLineChars="200" w:firstLine="480"/>
        <w:rPr>
          <w:rFonts w:hAnsi="宋体"/>
        </w:rPr>
      </w:pPr>
      <w:r>
        <w:rPr>
          <w:rFonts w:hAnsi="宋体" w:hint="eastAsia"/>
        </w:rPr>
        <w:t>6.民营经济分析数据模型</w:t>
      </w:r>
    </w:p>
    <w:p w14:paraId="7A9CA58E" w14:textId="77777777" w:rsidR="00E11227" w:rsidRDefault="005432B8">
      <w:pPr>
        <w:ind w:firstLine="480"/>
        <w:rPr>
          <w:rFonts w:ascii="宋体" w:hAnsi="宋体" w:cs="宋体"/>
          <w:color w:val="000000"/>
          <w:kern w:val="0"/>
        </w:rPr>
      </w:pPr>
      <w:r>
        <w:rPr>
          <w:rFonts w:ascii="宋体" w:hAnsi="宋体" w:cs="宋体" w:hint="eastAsia"/>
          <w:color w:val="000000"/>
          <w:kern w:val="0"/>
        </w:rPr>
        <w:t>通过统计分析法、比较分析法、集中度测算法、空间分析法、区位商分析法等方式，从经济和社会两个角度、时间和空间两个维度、产业和空间交叉分析以及产业生命周期对全省民营经济进行建模分析。</w:t>
      </w:r>
    </w:p>
    <w:p w14:paraId="6688447A" w14:textId="77777777" w:rsidR="00E11227" w:rsidRDefault="005432B8">
      <w:pPr>
        <w:pStyle w:val="Default"/>
        <w:spacing w:line="360" w:lineRule="auto"/>
        <w:ind w:firstLineChars="200" w:firstLine="480"/>
        <w:rPr>
          <w:rFonts w:hAnsi="宋体"/>
        </w:rPr>
      </w:pPr>
      <w:r>
        <w:rPr>
          <w:rFonts w:hAnsi="宋体" w:hint="eastAsia"/>
        </w:rPr>
        <w:t>7.民营经济数据智能抓取</w:t>
      </w:r>
    </w:p>
    <w:p w14:paraId="14B7DAF5" w14:textId="77777777" w:rsidR="00E11227" w:rsidRDefault="005432B8">
      <w:pPr>
        <w:ind w:firstLine="480"/>
        <w:rPr>
          <w:rFonts w:ascii="宋体" w:hAnsi="宋体" w:cs="宋体"/>
          <w:color w:val="000000"/>
          <w:kern w:val="0"/>
        </w:rPr>
      </w:pPr>
      <w:r>
        <w:rPr>
          <w:rFonts w:ascii="宋体" w:hAnsi="宋体" w:cs="宋体" w:hint="eastAsia"/>
          <w:color w:val="000000"/>
          <w:kern w:val="0"/>
        </w:rPr>
        <w:t>基于网页信息采集工具，完成通过互联网实现全省民营经济信息采集存储和动态实时跟踪。通过构建不同种类的数据采集器和数据接口，对内部数据库及互联网上民营经济公共信息进行采集，完成对原始数据的抽取、清洗、加工和整理后存入数据仓库中完成采集过程，供用户进行相关数据挖掘、分析、研究等。</w:t>
      </w:r>
    </w:p>
    <w:p w14:paraId="6C57AC4A" w14:textId="77777777" w:rsidR="00E11227" w:rsidRDefault="005432B8">
      <w:pPr>
        <w:pStyle w:val="Default"/>
        <w:spacing w:line="360" w:lineRule="auto"/>
        <w:ind w:firstLineChars="200" w:firstLine="480"/>
        <w:rPr>
          <w:rFonts w:hAnsi="宋体"/>
        </w:rPr>
      </w:pPr>
      <w:r>
        <w:rPr>
          <w:rFonts w:hAnsi="宋体" w:hint="eastAsia"/>
        </w:rPr>
        <w:t>8.民营经济数据图形化</w:t>
      </w:r>
    </w:p>
    <w:p w14:paraId="7A797110" w14:textId="77777777" w:rsidR="00E11227" w:rsidRDefault="005432B8">
      <w:pPr>
        <w:ind w:right="240" w:firstLine="480"/>
        <w:rPr>
          <w:rFonts w:ascii="宋体" w:hAnsi="宋体"/>
          <w:b/>
          <w:bCs/>
          <w:highlight w:val="yellow"/>
        </w:rPr>
      </w:pPr>
      <w:r>
        <w:rPr>
          <w:rFonts w:ascii="宋体" w:hAnsi="宋体" w:cs="宋体" w:hint="eastAsia"/>
          <w:color w:val="000000"/>
          <w:kern w:val="0"/>
        </w:rPr>
        <w:t>统一社会信用代码数据库中所囊括经济和社会机构的分布情况，新增机构和关停机构变化的综合统计图表展示。建立全省民营企业分布地图，在地图上用不同颜色、不同大小的圈来展示民营企业规模和行业，根据地区、行业、规模进行企业筛选。云图上除了企业地图分布外，还有相应统计图表，直观反映全省民营企业增减情况、企业地域分布、规模大小、行业分布、涉</w:t>
      </w:r>
      <w:proofErr w:type="gramStart"/>
      <w:r>
        <w:rPr>
          <w:rFonts w:ascii="宋体" w:hAnsi="宋体" w:cs="宋体" w:hint="eastAsia"/>
          <w:color w:val="000000"/>
          <w:kern w:val="0"/>
        </w:rPr>
        <w:t>企社会</w:t>
      </w:r>
      <w:proofErr w:type="gramEnd"/>
      <w:r>
        <w:rPr>
          <w:rFonts w:ascii="宋体" w:hAnsi="宋体" w:cs="宋体" w:hint="eastAsia"/>
          <w:color w:val="000000"/>
          <w:kern w:val="0"/>
        </w:rPr>
        <w:t>组织等民营经济相关情况。</w:t>
      </w:r>
    </w:p>
    <w:p w14:paraId="1FF37F75" w14:textId="77777777" w:rsidR="00E11227" w:rsidRPr="000431E9" w:rsidRDefault="005432B8" w:rsidP="000431E9">
      <w:pPr>
        <w:pStyle w:val="2"/>
      </w:pPr>
      <w:r w:rsidRPr="000431E9">
        <w:rPr>
          <w:rFonts w:hint="eastAsia"/>
        </w:rPr>
        <w:t>三、商务要求</w:t>
      </w:r>
    </w:p>
    <w:p w14:paraId="5B6D5CBB" w14:textId="0EDF33B7" w:rsidR="00E11227" w:rsidRDefault="005432B8">
      <w:pPr>
        <w:ind w:right="238" w:firstLine="480"/>
        <w:rPr>
          <w:rFonts w:ascii="宋体" w:hAnsi="宋体"/>
        </w:rPr>
      </w:pPr>
      <w:r>
        <w:rPr>
          <w:rFonts w:ascii="宋体" w:hAnsi="宋体" w:hint="eastAsia"/>
        </w:rPr>
        <w:t>1、履约期限：自签订合同之日起至2020年3月</w:t>
      </w:r>
      <w:r w:rsidR="004D3563">
        <w:rPr>
          <w:rFonts w:ascii="宋体" w:hAnsi="宋体" w:hint="eastAsia"/>
        </w:rPr>
        <w:t>30日内完成</w:t>
      </w:r>
      <w:r>
        <w:rPr>
          <w:rFonts w:ascii="宋体" w:hAnsi="宋体" w:hint="eastAsia"/>
        </w:rPr>
        <w:t>。</w:t>
      </w:r>
    </w:p>
    <w:p w14:paraId="0D8B58BD" w14:textId="4B8034C8" w:rsidR="00E11227" w:rsidRDefault="005432B8">
      <w:pPr>
        <w:ind w:right="238" w:firstLine="480"/>
        <w:rPr>
          <w:rFonts w:ascii="宋体" w:hAnsi="宋体"/>
        </w:rPr>
      </w:pPr>
      <w:r>
        <w:rPr>
          <w:rFonts w:ascii="宋体" w:hAnsi="宋体" w:hint="eastAsia"/>
        </w:rPr>
        <w:t>2、履约地点：</w:t>
      </w:r>
      <w:r w:rsidR="00A20A67" w:rsidRPr="00A20A67">
        <w:rPr>
          <w:rFonts w:ascii="宋体" w:hAnsi="宋体" w:hint="eastAsia"/>
        </w:rPr>
        <w:t>四川省市场监督管理局</w:t>
      </w:r>
      <w:r>
        <w:rPr>
          <w:rFonts w:ascii="宋体" w:hAnsi="宋体" w:hint="eastAsia"/>
        </w:rPr>
        <w:t>指定地点。</w:t>
      </w:r>
    </w:p>
    <w:p w14:paraId="35D8063B" w14:textId="77777777" w:rsidR="00E11227" w:rsidRDefault="005432B8">
      <w:pPr>
        <w:ind w:right="238" w:firstLine="480"/>
        <w:rPr>
          <w:rFonts w:ascii="宋体" w:hAnsi="宋体"/>
        </w:rPr>
      </w:pPr>
      <w:r>
        <w:rPr>
          <w:rFonts w:ascii="宋体" w:hAnsi="宋体" w:hint="eastAsia"/>
        </w:rPr>
        <w:t>3、付款方式： 本项目完成后，7个工作日内向中选人支付合同总金额的100%。</w:t>
      </w:r>
    </w:p>
    <w:p w14:paraId="63DC998B" w14:textId="7D0A83DB" w:rsidR="00E11227" w:rsidRPr="000431E9" w:rsidRDefault="005432B8" w:rsidP="000431E9">
      <w:pPr>
        <w:ind w:right="238" w:firstLine="480"/>
        <w:rPr>
          <w:rFonts w:ascii="宋体" w:hAnsi="宋体"/>
        </w:rPr>
      </w:pPr>
      <w:r>
        <w:rPr>
          <w:rFonts w:ascii="宋体" w:hAnsi="宋体" w:hint="eastAsia"/>
        </w:rPr>
        <w:t>4、成果验收：服务期满或完成服务成果后，采购人应对服务的成果进行详细而全面的检验。采购人有权限根据检验结果要求供应商立即更换或者提出索赔要求。检验合格后，由采购人组成的验收小组签署验收报告，作为付款凭据之一。</w:t>
      </w:r>
    </w:p>
    <w:p w14:paraId="20FB602F" w14:textId="77777777" w:rsidR="00E11227" w:rsidRDefault="005432B8">
      <w:pPr>
        <w:pStyle w:val="1"/>
      </w:pPr>
      <w:bookmarkStart w:id="321" w:name="_Toc6840"/>
      <w:r>
        <w:rPr>
          <w:rFonts w:hint="eastAsia"/>
        </w:rPr>
        <w:lastRenderedPageBreak/>
        <w:t>第六章</w:t>
      </w:r>
      <w:r>
        <w:rPr>
          <w:rFonts w:hint="eastAsia"/>
        </w:rPr>
        <w:t xml:space="preserve"> </w:t>
      </w:r>
      <w:r>
        <w:t xml:space="preserve"> </w:t>
      </w:r>
      <w:r>
        <w:rPr>
          <w:rFonts w:hint="eastAsia"/>
        </w:rPr>
        <w:t>磋商内容、磋商过程中可能实质性变动的内容</w:t>
      </w:r>
      <w:bookmarkEnd w:id="321"/>
    </w:p>
    <w:p w14:paraId="66A5BA1F" w14:textId="77777777" w:rsidR="00E11227" w:rsidRDefault="00E11227">
      <w:pPr>
        <w:ind w:right="240" w:firstLineChars="0" w:firstLine="0"/>
        <w:rPr>
          <w:rFonts w:ascii="宋体" w:hAnsi="宋体"/>
          <w:b/>
          <w:bCs/>
        </w:rPr>
      </w:pPr>
    </w:p>
    <w:p w14:paraId="7EE2294D" w14:textId="77777777" w:rsidR="00E11227" w:rsidRDefault="005432B8">
      <w:pPr>
        <w:ind w:right="-57" w:firstLine="480"/>
        <w:rPr>
          <w:rFonts w:ascii="宋体" w:hAnsi="宋体"/>
          <w:bCs/>
        </w:rPr>
      </w:pPr>
      <w:r>
        <w:rPr>
          <w:rFonts w:ascii="宋体" w:hAnsi="宋体" w:hint="eastAsia"/>
          <w:bCs/>
        </w:rPr>
        <w:t>在磋商过程中，磋商小组可以根据磋商文件和磋商情况实质性变动</w:t>
      </w:r>
      <w:r>
        <w:rPr>
          <w:rFonts w:ascii="宋体" w:hAnsi="宋体" w:hint="eastAsia"/>
          <w:b/>
          <w:bCs/>
        </w:rPr>
        <w:t>采购需求中的技术、服务要求以及合同草案条款</w:t>
      </w:r>
      <w:r>
        <w:rPr>
          <w:rFonts w:ascii="宋体" w:hAnsi="宋体" w:hint="eastAsia"/>
          <w:bCs/>
        </w:rPr>
        <w:t>，但不得变动磋商文件中的其他内容。实质性变动的内容，须经采购人代表确认。</w:t>
      </w:r>
    </w:p>
    <w:p w14:paraId="45575A58" w14:textId="77777777" w:rsidR="00E11227" w:rsidRDefault="005432B8">
      <w:pPr>
        <w:ind w:right="-57" w:firstLine="480"/>
        <w:rPr>
          <w:rFonts w:ascii="宋体" w:hAnsi="宋体"/>
          <w:bCs/>
        </w:rPr>
      </w:pPr>
      <w:r>
        <w:rPr>
          <w:rFonts w:ascii="宋体" w:hAnsi="宋体" w:hint="eastAsia"/>
          <w:bCs/>
        </w:rPr>
        <w:t>对磋商文件</w:t>
      </w:r>
      <w:proofErr w:type="gramStart"/>
      <w:r>
        <w:rPr>
          <w:rFonts w:ascii="宋体" w:hAnsi="宋体" w:hint="eastAsia"/>
          <w:bCs/>
        </w:rPr>
        <w:t>作出</w:t>
      </w:r>
      <w:proofErr w:type="gramEnd"/>
      <w:r>
        <w:rPr>
          <w:rFonts w:ascii="宋体" w:hAnsi="宋体" w:hint="eastAsia"/>
          <w:bCs/>
        </w:rPr>
        <w:t>的实质性变动是磋商文件的有效组成部分，磋商小组应当及时以书面形式同时通知所有参加磋商的供应商。</w:t>
      </w:r>
    </w:p>
    <w:p w14:paraId="4331C70C" w14:textId="77777777" w:rsidR="00E11227" w:rsidRDefault="005432B8">
      <w:pPr>
        <w:ind w:right="-57" w:firstLine="480"/>
        <w:rPr>
          <w:rFonts w:ascii="宋体" w:hAnsi="宋体"/>
          <w:bCs/>
        </w:rPr>
      </w:pPr>
      <w:r>
        <w:rPr>
          <w:rFonts w:ascii="宋体" w:hAnsi="宋体" w:hint="eastAsia"/>
          <w:bCs/>
        </w:rPr>
        <w:t>供应商应当按照磋商文件的变动情况和磋商小组的要求重新提交响应文件，并由其法定代表人或授权代表签字或者加盖公章。由授权代表签字的，应当附法定代表人授权书。供应商为自然人的，应当由本人签字并附身份证明。</w:t>
      </w:r>
    </w:p>
    <w:p w14:paraId="67ADF278" w14:textId="77777777" w:rsidR="00E11227" w:rsidRDefault="00E11227">
      <w:pPr>
        <w:ind w:right="240" w:firstLineChars="0" w:firstLine="0"/>
        <w:rPr>
          <w:rFonts w:ascii="宋体" w:hAnsi="宋体"/>
          <w:b/>
          <w:bCs/>
        </w:rPr>
      </w:pPr>
    </w:p>
    <w:p w14:paraId="173BE101" w14:textId="77777777" w:rsidR="00E11227" w:rsidRDefault="00E11227">
      <w:pPr>
        <w:ind w:right="240" w:firstLineChars="0" w:firstLine="0"/>
        <w:rPr>
          <w:rFonts w:ascii="宋体" w:hAnsi="宋体"/>
          <w:b/>
          <w:bCs/>
        </w:rPr>
      </w:pPr>
    </w:p>
    <w:p w14:paraId="6F339D0E" w14:textId="77777777" w:rsidR="00E11227" w:rsidRDefault="005432B8">
      <w:pPr>
        <w:widowControl/>
        <w:spacing w:line="240" w:lineRule="auto"/>
        <w:ind w:firstLineChars="0" w:firstLine="0"/>
        <w:rPr>
          <w:rFonts w:ascii="宋体" w:hAnsi="宋体"/>
          <w:b/>
          <w:bCs/>
        </w:rPr>
      </w:pPr>
      <w:r>
        <w:rPr>
          <w:rFonts w:ascii="宋体" w:hAnsi="宋体"/>
          <w:b/>
          <w:bCs/>
        </w:rPr>
        <w:br w:type="page"/>
      </w:r>
    </w:p>
    <w:p w14:paraId="2A1D1D0C" w14:textId="77777777" w:rsidR="00E11227" w:rsidRDefault="005432B8">
      <w:pPr>
        <w:pStyle w:val="1"/>
      </w:pPr>
      <w:bookmarkStart w:id="322" w:name="_Toc17334"/>
      <w:bookmarkStart w:id="323" w:name="_Toc32649"/>
      <w:r>
        <w:rPr>
          <w:rFonts w:hint="eastAsia"/>
        </w:rPr>
        <w:lastRenderedPageBreak/>
        <w:t>第七章</w:t>
      </w:r>
      <w:r>
        <w:rPr>
          <w:rFonts w:hint="eastAsia"/>
        </w:rPr>
        <w:t xml:space="preserve">  </w:t>
      </w:r>
      <w:r>
        <w:rPr>
          <w:rFonts w:hint="eastAsia"/>
        </w:rPr>
        <w:t>响应文件格式</w:t>
      </w:r>
      <w:bookmarkEnd w:id="322"/>
      <w:bookmarkEnd w:id="323"/>
    </w:p>
    <w:p w14:paraId="39F00BAF" w14:textId="77777777" w:rsidR="00E11227" w:rsidRDefault="005432B8">
      <w:pPr>
        <w:ind w:right="-57" w:firstLine="480"/>
      </w:pPr>
      <w:r>
        <w:rPr>
          <w:rFonts w:hint="eastAsia"/>
        </w:rPr>
        <w:t xml:space="preserve"> </w:t>
      </w:r>
      <w:r>
        <w:rPr>
          <w:rFonts w:hint="eastAsia"/>
        </w:rPr>
        <w:t>一、本章所制响应文件格式，除格式中明确将该格式作为实质性要求的，一律不具有强制性，但是，供应商响应文件相关资料和本章所制格式不一致的，磋商小组将在评分时以响应文件不规范予以扣分处理。</w:t>
      </w:r>
    </w:p>
    <w:p w14:paraId="48FD0680" w14:textId="77777777" w:rsidR="00E11227" w:rsidRDefault="005432B8">
      <w:pPr>
        <w:ind w:right="-57" w:firstLine="480"/>
      </w:pPr>
      <w:r>
        <w:rPr>
          <w:rFonts w:hint="eastAsia"/>
        </w:rPr>
        <w:t>二、本章所制响应文件格式有关表格中的备注栏，由供应商根据自身响应情况作解释性说明，不作为必填项。</w:t>
      </w:r>
    </w:p>
    <w:p w14:paraId="2DEF32BE" w14:textId="77777777" w:rsidR="00E11227" w:rsidRDefault="005432B8">
      <w:pPr>
        <w:ind w:right="-57" w:firstLine="480"/>
      </w:pPr>
      <w:r>
        <w:rPr>
          <w:rFonts w:hint="eastAsia"/>
        </w:rPr>
        <w:t>三、本章所制响应文件格式中需要填写的相关内容事项，可能会与本采购项目无关，在不改变响应文件原义、不影响本项目采购需求的情况下，供应商可以不予填写，但应当注明。</w:t>
      </w:r>
    </w:p>
    <w:p w14:paraId="4C7A7F7C" w14:textId="77777777" w:rsidR="00E11227" w:rsidRDefault="00E11227">
      <w:pPr>
        <w:ind w:right="240" w:firstLine="562"/>
        <w:rPr>
          <w:b/>
          <w:sz w:val="28"/>
        </w:rPr>
      </w:pPr>
    </w:p>
    <w:p w14:paraId="1279976F" w14:textId="77777777" w:rsidR="00E11227" w:rsidRDefault="005432B8">
      <w:pPr>
        <w:ind w:right="240" w:firstLine="562"/>
        <w:rPr>
          <w:b/>
          <w:sz w:val="28"/>
        </w:rPr>
      </w:pPr>
      <w:r>
        <w:rPr>
          <w:rFonts w:hint="eastAsia"/>
          <w:b/>
          <w:sz w:val="28"/>
        </w:rPr>
        <w:t>备注：响应文件格式实质性要求为：响应函。</w:t>
      </w:r>
      <w:r>
        <w:rPr>
          <w:rFonts w:ascii="宋体" w:hAnsi="宋体" w:hint="eastAsia"/>
          <w:b/>
          <w:sz w:val="28"/>
        </w:rPr>
        <w:t>本章中“</w:t>
      </w:r>
      <w:r>
        <w:rPr>
          <w:rFonts w:ascii="宋体" w:hAnsi="宋体" w:hint="eastAsia"/>
        </w:rPr>
        <w:t>X</w:t>
      </w:r>
      <w:r>
        <w:rPr>
          <w:rFonts w:ascii="宋体" w:hAnsi="宋体" w:hint="eastAsia"/>
          <w:b/>
          <w:sz w:val="28"/>
        </w:rPr>
        <w:t>”为可替换符号，不作为实质性审查内容。</w:t>
      </w:r>
    </w:p>
    <w:p w14:paraId="5DB33991" w14:textId="77777777" w:rsidR="00E11227" w:rsidRDefault="005432B8">
      <w:pPr>
        <w:widowControl/>
        <w:spacing w:line="240" w:lineRule="auto"/>
        <w:ind w:right="240" w:firstLineChars="0" w:firstLine="0"/>
        <w:rPr>
          <w:b/>
          <w:sz w:val="28"/>
        </w:rPr>
      </w:pPr>
      <w:r>
        <w:rPr>
          <w:b/>
          <w:sz w:val="28"/>
        </w:rPr>
        <w:br w:type="page"/>
      </w:r>
    </w:p>
    <w:p w14:paraId="3FB44B04" w14:textId="77777777" w:rsidR="00E11227" w:rsidRDefault="005432B8">
      <w:pPr>
        <w:pStyle w:val="2"/>
      </w:pPr>
      <w:bookmarkStart w:id="324" w:name="_Toc239822629"/>
      <w:bookmarkStart w:id="325" w:name="_Toc239648875"/>
      <w:bookmarkStart w:id="326" w:name="_Toc239649773"/>
      <w:bookmarkStart w:id="327" w:name="_Toc466562875"/>
      <w:bookmarkStart w:id="328" w:name="_Toc239650612"/>
      <w:bookmarkStart w:id="329" w:name="_Toc466889931"/>
      <w:bookmarkStart w:id="330" w:name="_Toc239649321"/>
      <w:bookmarkStart w:id="331" w:name="_Toc14399"/>
      <w:bookmarkStart w:id="332" w:name="_Toc239822514"/>
      <w:bookmarkStart w:id="333" w:name="_Toc239649397"/>
      <w:bookmarkStart w:id="334" w:name="_Toc239648609"/>
      <w:bookmarkStart w:id="335" w:name="_Toc439771463"/>
      <w:bookmarkStart w:id="336" w:name="_Toc440294265"/>
      <w:bookmarkStart w:id="337" w:name="_Toc32504"/>
      <w:bookmarkStart w:id="338" w:name="_Toc440294492"/>
      <w:bookmarkStart w:id="339" w:name="_Toc239651331"/>
      <w:bookmarkStart w:id="340" w:name="_Toc23592"/>
      <w:r>
        <w:rPr>
          <w:noProof/>
        </w:rPr>
        <w:lastRenderedPageBreak/>
        <mc:AlternateContent>
          <mc:Choice Requires="wps">
            <w:drawing>
              <wp:anchor distT="0" distB="0" distL="114300" distR="114300" simplePos="0" relativeHeight="251654144" behindDoc="0" locked="0" layoutInCell="1" allowOverlap="1" wp14:anchorId="23CFAB4E" wp14:editId="70EB8F2C">
                <wp:simplePos x="0" y="0"/>
                <wp:positionH relativeFrom="column">
                  <wp:posOffset>3886200</wp:posOffset>
                </wp:positionH>
                <wp:positionV relativeFrom="paragraph">
                  <wp:posOffset>645795</wp:posOffset>
                </wp:positionV>
                <wp:extent cx="1714500" cy="495300"/>
                <wp:effectExtent l="0" t="0" r="19050" b="19050"/>
                <wp:wrapNone/>
                <wp:docPr id="14" name="矩形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495300"/>
                        </a:xfrm>
                        <a:prstGeom prst="rect">
                          <a:avLst/>
                        </a:prstGeom>
                        <a:solidFill>
                          <a:srgbClr val="FFFFFF"/>
                        </a:solidFill>
                        <a:ln w="9525">
                          <a:solidFill>
                            <a:srgbClr val="000000"/>
                          </a:solidFill>
                          <a:miter lim="800000"/>
                        </a:ln>
                      </wps:spPr>
                      <wps:txbx>
                        <w:txbxContent>
                          <w:p w14:paraId="032959ED" w14:textId="77777777" w:rsidR="000431E9" w:rsidRDefault="000431E9">
                            <w:pPr>
                              <w:ind w:right="240" w:firstLineChars="0" w:firstLine="0"/>
                              <w:jc w:val="center"/>
                              <w:rPr>
                                <w:b/>
                                <w:sz w:val="28"/>
                                <w:szCs w:val="28"/>
                              </w:rPr>
                            </w:pPr>
                            <w:r>
                              <w:rPr>
                                <w:rFonts w:hint="eastAsia"/>
                                <w:b/>
                                <w:sz w:val="28"/>
                                <w:szCs w:val="28"/>
                              </w:rPr>
                              <w:t>正本或副本</w:t>
                            </w:r>
                          </w:p>
                        </w:txbxContent>
                      </wps:txbx>
                      <wps:bodyPr rot="0" vert="horz" wrap="square" lIns="91440" tIns="45720" rIns="91440" bIns="45720" anchor="t" anchorCtr="0" upright="1">
                        <a:noAutofit/>
                      </wps:bodyPr>
                    </wps:wsp>
                  </a:graphicData>
                </a:graphic>
              </wp:anchor>
            </w:drawing>
          </mc:Choice>
          <mc:Fallback>
            <w:pict>
              <v:rect w14:anchorId="23CFAB4E" id="矩形 11" o:spid="_x0000_s1026" style="position:absolute;left:0;text-align:left;margin-left:306pt;margin-top:50.85pt;width:135pt;height:39pt;z-index:251654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">
                <v:textbox>
                  <w:txbxContent>
                    <w:p w14:paraId="032959ED" w14:textId="77777777" w:rsidR="000431E9" w:rsidRDefault="000431E9">
                      <w:pPr>
                        <w:ind w:right="240" w:firstLineChars="0" w:firstLine="0"/>
                        <w:jc w:val="center"/>
                        <w:rPr>
                          <w:b/>
                          <w:sz w:val="28"/>
                          <w:szCs w:val="28"/>
                        </w:rPr>
                      </w:pPr>
                      <w:r>
                        <w:rPr>
                          <w:rFonts w:hint="eastAsia"/>
                          <w:b/>
                          <w:sz w:val="28"/>
                          <w:szCs w:val="28"/>
                        </w:rPr>
                        <w:t>正本或副本</w:t>
                      </w:r>
                    </w:p>
                  </w:txbxContent>
                </v:textbox>
              </v:rect>
            </w:pict>
          </mc:Fallback>
        </mc:AlternateContent>
      </w:r>
      <w:r>
        <w:rPr>
          <w:rFonts w:hint="eastAsia"/>
        </w:rPr>
        <w:t>一、资格性</w:t>
      </w:r>
      <w:r>
        <w:t>响应文件格式</w:t>
      </w:r>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p>
    <w:p w14:paraId="646B8694" w14:textId="77777777" w:rsidR="00E11227" w:rsidRDefault="005432B8">
      <w:pPr>
        <w:ind w:firstLine="480"/>
      </w:pPr>
      <w:r>
        <w:t>封面</w:t>
      </w:r>
    </w:p>
    <w:p w14:paraId="0C16BF6D" w14:textId="77777777" w:rsidR="00E11227" w:rsidRDefault="00E11227">
      <w:pPr>
        <w:autoSpaceDE w:val="0"/>
        <w:autoSpaceDN w:val="0"/>
        <w:adjustRightInd w:val="0"/>
        <w:ind w:rightChars="355" w:right="852" w:firstLine="1680"/>
        <w:jc w:val="center"/>
        <w:rPr>
          <w:rFonts w:ascii="宋体" w:hAnsi="宋体"/>
          <w:color w:val="000000"/>
          <w:kern w:val="0"/>
          <w:sz w:val="84"/>
          <w:szCs w:val="84"/>
        </w:rPr>
      </w:pPr>
    </w:p>
    <w:p w14:paraId="5FBA730A" w14:textId="77777777" w:rsidR="00E11227" w:rsidRDefault="00E11227">
      <w:pPr>
        <w:autoSpaceDE w:val="0"/>
        <w:autoSpaceDN w:val="0"/>
        <w:adjustRightInd w:val="0"/>
        <w:ind w:rightChars="355" w:right="852" w:firstLineChars="0" w:firstLine="0"/>
        <w:jc w:val="center"/>
        <w:rPr>
          <w:rFonts w:ascii="宋体" w:hAnsi="宋体"/>
          <w:b/>
          <w:bCs/>
          <w:color w:val="000000"/>
          <w:kern w:val="0"/>
          <w:sz w:val="72"/>
          <w:szCs w:val="94"/>
        </w:rPr>
      </w:pPr>
    </w:p>
    <w:p w14:paraId="0EDC3A8D" w14:textId="77777777" w:rsidR="00E11227" w:rsidRDefault="005432B8">
      <w:pPr>
        <w:autoSpaceDE w:val="0"/>
        <w:autoSpaceDN w:val="0"/>
        <w:adjustRightInd w:val="0"/>
        <w:ind w:rightChars="355" w:right="852" w:firstLineChars="0" w:firstLine="0"/>
        <w:jc w:val="center"/>
        <w:rPr>
          <w:rFonts w:ascii="宋体" w:hAnsi="宋体"/>
          <w:color w:val="000000"/>
          <w:kern w:val="0"/>
          <w:sz w:val="72"/>
          <w:szCs w:val="94"/>
        </w:rPr>
      </w:pPr>
      <w:r>
        <w:rPr>
          <w:rFonts w:ascii="宋体" w:hAnsi="宋体" w:hint="eastAsia"/>
          <w:b/>
          <w:bCs/>
          <w:color w:val="000000"/>
          <w:kern w:val="0"/>
          <w:sz w:val="72"/>
          <w:szCs w:val="94"/>
        </w:rPr>
        <w:t>资格性响应文件</w:t>
      </w:r>
    </w:p>
    <w:p w14:paraId="31BEE6A0" w14:textId="77777777" w:rsidR="00E11227" w:rsidRDefault="00E11227">
      <w:pPr>
        <w:autoSpaceDE w:val="0"/>
        <w:autoSpaceDN w:val="0"/>
        <w:adjustRightInd w:val="0"/>
        <w:ind w:rightChars="355" w:right="852" w:firstLine="640"/>
        <w:jc w:val="center"/>
        <w:rPr>
          <w:rFonts w:ascii="宋体" w:hAnsi="宋体"/>
          <w:color w:val="000000"/>
          <w:kern w:val="0"/>
          <w:sz w:val="32"/>
          <w:szCs w:val="36"/>
        </w:rPr>
      </w:pPr>
    </w:p>
    <w:p w14:paraId="03A252D5" w14:textId="77777777" w:rsidR="00E11227" w:rsidRDefault="00E11227">
      <w:pPr>
        <w:autoSpaceDE w:val="0"/>
        <w:autoSpaceDN w:val="0"/>
        <w:adjustRightInd w:val="0"/>
        <w:ind w:rightChars="355" w:right="852" w:firstLine="640"/>
        <w:jc w:val="center"/>
        <w:rPr>
          <w:rFonts w:ascii="宋体" w:hAnsi="宋体"/>
          <w:color w:val="000000"/>
          <w:kern w:val="0"/>
          <w:sz w:val="32"/>
          <w:szCs w:val="36"/>
        </w:rPr>
      </w:pPr>
    </w:p>
    <w:p w14:paraId="05506C88" w14:textId="77777777" w:rsidR="00E11227" w:rsidRDefault="00E11227">
      <w:pPr>
        <w:autoSpaceDE w:val="0"/>
        <w:autoSpaceDN w:val="0"/>
        <w:adjustRightInd w:val="0"/>
        <w:ind w:rightChars="355" w:right="852" w:firstLine="720"/>
        <w:rPr>
          <w:rFonts w:ascii="宋体" w:hAnsi="宋体"/>
          <w:color w:val="000000"/>
          <w:kern w:val="0"/>
          <w:sz w:val="36"/>
          <w:szCs w:val="36"/>
        </w:rPr>
      </w:pPr>
    </w:p>
    <w:p w14:paraId="796044E4" w14:textId="77777777" w:rsidR="00E11227" w:rsidRDefault="005432B8">
      <w:pPr>
        <w:autoSpaceDE w:val="0"/>
        <w:autoSpaceDN w:val="0"/>
        <w:adjustRightInd w:val="0"/>
        <w:spacing w:line="480" w:lineRule="auto"/>
        <w:ind w:rightChars="355" w:right="852" w:firstLine="720"/>
        <w:rPr>
          <w:rFonts w:ascii="宋体" w:hAnsi="宋体"/>
          <w:color w:val="000000"/>
          <w:kern w:val="0"/>
          <w:sz w:val="36"/>
          <w:szCs w:val="36"/>
          <w:u w:val="single"/>
        </w:rPr>
      </w:pPr>
      <w:r>
        <w:rPr>
          <w:rFonts w:ascii="宋体" w:hAnsi="宋体"/>
          <w:color w:val="000000"/>
          <w:kern w:val="0"/>
          <w:sz w:val="36"/>
          <w:szCs w:val="36"/>
        </w:rPr>
        <w:t>项目编号：</w:t>
      </w:r>
      <w:r>
        <w:rPr>
          <w:rFonts w:ascii="宋体" w:hAnsi="宋体" w:hint="eastAsia"/>
          <w:color w:val="000000"/>
          <w:kern w:val="0"/>
          <w:sz w:val="36"/>
          <w:szCs w:val="36"/>
          <w:u w:val="single"/>
        </w:rPr>
        <w:t xml:space="preserve">                         </w:t>
      </w:r>
    </w:p>
    <w:p w14:paraId="7D3FD476" w14:textId="77777777" w:rsidR="00E11227" w:rsidRDefault="005432B8">
      <w:pPr>
        <w:autoSpaceDE w:val="0"/>
        <w:autoSpaceDN w:val="0"/>
        <w:adjustRightInd w:val="0"/>
        <w:spacing w:line="480" w:lineRule="auto"/>
        <w:ind w:rightChars="355" w:right="852" w:firstLine="720"/>
        <w:rPr>
          <w:rFonts w:ascii="宋体" w:hAnsi="宋体"/>
          <w:color w:val="000000"/>
          <w:kern w:val="0"/>
          <w:sz w:val="36"/>
          <w:szCs w:val="36"/>
          <w:u w:val="single"/>
        </w:rPr>
      </w:pPr>
      <w:r>
        <w:rPr>
          <w:rFonts w:ascii="宋体" w:hAnsi="宋体"/>
          <w:color w:val="000000"/>
          <w:kern w:val="0"/>
          <w:sz w:val="36"/>
          <w:szCs w:val="36"/>
        </w:rPr>
        <w:t>项目名称：</w:t>
      </w:r>
      <w:r>
        <w:rPr>
          <w:rFonts w:ascii="宋体" w:hAnsi="宋体" w:hint="eastAsia"/>
          <w:color w:val="000000"/>
          <w:kern w:val="0"/>
          <w:sz w:val="36"/>
          <w:szCs w:val="36"/>
          <w:u w:val="single"/>
        </w:rPr>
        <w:t xml:space="preserve">                         </w:t>
      </w:r>
    </w:p>
    <w:p w14:paraId="14C6B9F7" w14:textId="77777777" w:rsidR="00E11227" w:rsidRDefault="005432B8">
      <w:pPr>
        <w:autoSpaceDE w:val="0"/>
        <w:autoSpaceDN w:val="0"/>
        <w:adjustRightInd w:val="0"/>
        <w:spacing w:line="480" w:lineRule="auto"/>
        <w:ind w:rightChars="355" w:right="852" w:firstLine="720"/>
        <w:rPr>
          <w:rFonts w:ascii="宋体" w:hAnsi="宋体"/>
          <w:color w:val="000000"/>
          <w:kern w:val="0"/>
          <w:sz w:val="36"/>
          <w:szCs w:val="36"/>
        </w:rPr>
      </w:pPr>
      <w:r>
        <w:rPr>
          <w:rFonts w:ascii="宋体" w:hAnsi="宋体" w:hint="eastAsia"/>
          <w:color w:val="000000"/>
          <w:kern w:val="0"/>
          <w:sz w:val="36"/>
          <w:szCs w:val="36"/>
        </w:rPr>
        <w:t>包   号：</w:t>
      </w:r>
      <w:r>
        <w:rPr>
          <w:rFonts w:ascii="宋体" w:hAnsi="宋体" w:hint="eastAsia"/>
          <w:color w:val="000000"/>
          <w:kern w:val="0"/>
          <w:sz w:val="36"/>
          <w:szCs w:val="36"/>
          <w:u w:val="single"/>
        </w:rPr>
        <w:t xml:space="preserve">                          </w:t>
      </w:r>
    </w:p>
    <w:p w14:paraId="26D8FF64" w14:textId="77777777" w:rsidR="00E11227" w:rsidRDefault="005432B8">
      <w:pPr>
        <w:autoSpaceDE w:val="0"/>
        <w:autoSpaceDN w:val="0"/>
        <w:adjustRightInd w:val="0"/>
        <w:spacing w:line="480" w:lineRule="auto"/>
        <w:ind w:rightChars="355" w:right="852" w:firstLine="720"/>
        <w:rPr>
          <w:rFonts w:ascii="宋体" w:hAnsi="宋体"/>
          <w:color w:val="000000"/>
          <w:kern w:val="0"/>
          <w:sz w:val="36"/>
          <w:szCs w:val="36"/>
          <w:u w:val="single"/>
        </w:rPr>
      </w:pPr>
      <w:r>
        <w:rPr>
          <w:rFonts w:ascii="宋体" w:hAnsi="宋体" w:hint="eastAsia"/>
          <w:color w:val="000000"/>
          <w:kern w:val="0"/>
          <w:sz w:val="36"/>
          <w:szCs w:val="36"/>
        </w:rPr>
        <w:t>单位名称</w:t>
      </w:r>
      <w:r>
        <w:rPr>
          <w:rFonts w:ascii="宋体" w:hAnsi="宋体"/>
          <w:color w:val="000000"/>
          <w:kern w:val="0"/>
          <w:sz w:val="36"/>
          <w:szCs w:val="36"/>
        </w:rPr>
        <w:t>：</w:t>
      </w:r>
      <w:r>
        <w:rPr>
          <w:rFonts w:ascii="宋体" w:hAnsi="宋体" w:hint="eastAsia"/>
          <w:color w:val="000000"/>
          <w:kern w:val="0"/>
          <w:sz w:val="36"/>
          <w:szCs w:val="36"/>
          <w:u w:val="single"/>
        </w:rPr>
        <w:t xml:space="preserve">                         </w:t>
      </w:r>
    </w:p>
    <w:p w14:paraId="6DCA5DD1" w14:textId="77777777" w:rsidR="00E11227" w:rsidRDefault="00E11227">
      <w:pPr>
        <w:ind w:right="240" w:firstLine="720"/>
        <w:jc w:val="center"/>
        <w:rPr>
          <w:rFonts w:ascii="宋体" w:hAnsi="宋体"/>
          <w:color w:val="000000"/>
          <w:kern w:val="0"/>
          <w:sz w:val="36"/>
          <w:szCs w:val="36"/>
        </w:rPr>
      </w:pPr>
    </w:p>
    <w:p w14:paraId="077E0780" w14:textId="77777777" w:rsidR="00E11227" w:rsidRDefault="00E11227">
      <w:pPr>
        <w:ind w:right="240" w:firstLine="720"/>
        <w:jc w:val="center"/>
        <w:rPr>
          <w:rFonts w:ascii="宋体" w:hAnsi="宋体"/>
          <w:color w:val="000000"/>
          <w:kern w:val="0"/>
          <w:sz w:val="36"/>
          <w:szCs w:val="36"/>
        </w:rPr>
      </w:pPr>
    </w:p>
    <w:p w14:paraId="08F2749F" w14:textId="77777777" w:rsidR="00E11227" w:rsidRDefault="00E11227">
      <w:pPr>
        <w:ind w:right="240" w:firstLine="720"/>
        <w:jc w:val="center"/>
        <w:rPr>
          <w:rFonts w:ascii="宋体" w:hAnsi="宋体"/>
          <w:color w:val="000000"/>
          <w:kern w:val="0"/>
          <w:sz w:val="36"/>
          <w:szCs w:val="36"/>
        </w:rPr>
      </w:pPr>
    </w:p>
    <w:p w14:paraId="5870B74D" w14:textId="77777777" w:rsidR="00E11227" w:rsidRDefault="00E11227">
      <w:pPr>
        <w:ind w:right="240" w:firstLine="720"/>
        <w:jc w:val="center"/>
        <w:rPr>
          <w:rFonts w:ascii="宋体" w:hAnsi="宋体"/>
          <w:color w:val="000000"/>
          <w:kern w:val="0"/>
          <w:sz w:val="36"/>
          <w:szCs w:val="36"/>
        </w:rPr>
      </w:pPr>
    </w:p>
    <w:p w14:paraId="7734E002" w14:textId="77777777" w:rsidR="00E11227" w:rsidRDefault="005432B8">
      <w:pPr>
        <w:ind w:right="240" w:firstLine="720"/>
        <w:jc w:val="center"/>
        <w:rPr>
          <w:rFonts w:ascii="宋体" w:hAnsi="宋体"/>
          <w:color w:val="000000"/>
          <w:kern w:val="0"/>
          <w:sz w:val="36"/>
          <w:szCs w:val="36"/>
        </w:rPr>
      </w:pPr>
      <w:r>
        <w:rPr>
          <w:rFonts w:ascii="宋体" w:hAnsi="宋体"/>
          <w:color w:val="000000"/>
          <w:kern w:val="0"/>
          <w:sz w:val="36"/>
          <w:szCs w:val="36"/>
        </w:rPr>
        <w:t xml:space="preserve">日期：   年   </w:t>
      </w:r>
      <w:r>
        <w:rPr>
          <w:rFonts w:ascii="宋体" w:hAnsi="宋体" w:hint="eastAsia"/>
          <w:color w:val="000000"/>
          <w:kern w:val="0"/>
          <w:sz w:val="36"/>
          <w:szCs w:val="36"/>
        </w:rPr>
        <w:t xml:space="preserve"> </w:t>
      </w:r>
      <w:r>
        <w:rPr>
          <w:rFonts w:ascii="宋体" w:hAnsi="宋体"/>
          <w:color w:val="000000"/>
          <w:kern w:val="0"/>
          <w:sz w:val="36"/>
          <w:szCs w:val="36"/>
        </w:rPr>
        <w:t>月    日</w:t>
      </w:r>
    </w:p>
    <w:p w14:paraId="4282A12A" w14:textId="77777777" w:rsidR="00E11227" w:rsidRDefault="005432B8">
      <w:pPr>
        <w:widowControl/>
        <w:spacing w:line="240" w:lineRule="auto"/>
        <w:ind w:firstLineChars="0" w:firstLine="0"/>
        <w:rPr>
          <w:rFonts w:ascii="宋体" w:hAnsi="宋体"/>
          <w:color w:val="000000"/>
          <w:kern w:val="0"/>
          <w:sz w:val="36"/>
          <w:szCs w:val="36"/>
        </w:rPr>
      </w:pPr>
      <w:r>
        <w:rPr>
          <w:rFonts w:ascii="宋体" w:hAnsi="宋体"/>
          <w:color w:val="000000"/>
          <w:kern w:val="0"/>
          <w:sz w:val="36"/>
          <w:szCs w:val="36"/>
        </w:rPr>
        <w:br w:type="page"/>
      </w:r>
    </w:p>
    <w:p w14:paraId="286DAC97" w14:textId="77777777" w:rsidR="00E11227" w:rsidRDefault="005432B8">
      <w:pPr>
        <w:pStyle w:val="3"/>
      </w:pPr>
      <w:bookmarkStart w:id="341" w:name="_Toc439771464"/>
      <w:bookmarkStart w:id="342" w:name="_Toc239651332"/>
      <w:bookmarkStart w:id="343" w:name="_Toc239648610"/>
      <w:bookmarkStart w:id="344" w:name="_Toc440294266"/>
      <w:bookmarkStart w:id="345" w:name="_Toc466889932"/>
      <w:bookmarkStart w:id="346" w:name="_Toc239649322"/>
      <w:bookmarkStart w:id="347" w:name="_Toc474501718"/>
      <w:bookmarkStart w:id="348" w:name="_Toc466893721"/>
      <w:bookmarkStart w:id="349" w:name="_Toc239649774"/>
      <w:bookmarkStart w:id="350" w:name="_Toc239822630"/>
      <w:bookmarkStart w:id="351" w:name="_Toc213"/>
      <w:bookmarkStart w:id="352" w:name="_Toc9071"/>
      <w:bookmarkStart w:id="353" w:name="_Toc239650613"/>
      <w:bookmarkStart w:id="354" w:name="_Toc440294493"/>
      <w:bookmarkStart w:id="355" w:name="_Toc6632"/>
      <w:bookmarkStart w:id="356" w:name="_Toc440385060"/>
      <w:bookmarkStart w:id="357" w:name="_Toc24465"/>
      <w:bookmarkStart w:id="358" w:name="_Toc239649398"/>
      <w:bookmarkStart w:id="359" w:name="_Toc9667"/>
      <w:bookmarkStart w:id="360" w:name="_Toc466562876"/>
      <w:bookmarkStart w:id="361" w:name="_Toc239648876"/>
      <w:bookmarkStart w:id="362" w:name="_Toc239822515"/>
      <w:bookmarkStart w:id="363" w:name="_Toc31056"/>
      <w:bookmarkStart w:id="364" w:name="_Toc12645"/>
      <w:r>
        <w:rPr>
          <w:rFonts w:hint="eastAsia"/>
        </w:rPr>
        <w:lastRenderedPageBreak/>
        <w:t>1.1</w:t>
      </w:r>
      <w:r>
        <w:rPr>
          <w:rFonts w:hint="eastAsia"/>
        </w:rPr>
        <w:t>、响应</w:t>
      </w:r>
      <w:r>
        <w:t>函格式</w:t>
      </w:r>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p>
    <w:p w14:paraId="1282D8A7" w14:textId="77777777" w:rsidR="00E11227" w:rsidRDefault="005432B8">
      <w:pPr>
        <w:autoSpaceDE w:val="0"/>
        <w:autoSpaceDN w:val="0"/>
        <w:adjustRightInd w:val="0"/>
        <w:spacing w:line="276" w:lineRule="auto"/>
        <w:ind w:leftChars="135" w:left="324" w:right="240" w:firstLine="720"/>
        <w:jc w:val="center"/>
        <w:rPr>
          <w:rFonts w:ascii="宋体" w:hAnsi="宋体"/>
          <w:color w:val="000000"/>
          <w:kern w:val="0"/>
          <w:sz w:val="36"/>
        </w:rPr>
      </w:pPr>
      <w:r>
        <w:rPr>
          <w:rFonts w:ascii="宋体" w:hAnsi="宋体" w:hint="eastAsia"/>
          <w:color w:val="000000"/>
          <w:kern w:val="0"/>
          <w:sz w:val="36"/>
        </w:rPr>
        <w:t xml:space="preserve">响 应 </w:t>
      </w:r>
      <w:r>
        <w:rPr>
          <w:rFonts w:ascii="宋体" w:hAnsi="宋体"/>
          <w:color w:val="000000"/>
          <w:kern w:val="0"/>
          <w:sz w:val="36"/>
        </w:rPr>
        <w:t>函</w:t>
      </w:r>
    </w:p>
    <w:p w14:paraId="40BE3032" w14:textId="77777777" w:rsidR="00E11227" w:rsidRDefault="005432B8">
      <w:pPr>
        <w:ind w:right="240" w:firstLineChars="0" w:firstLine="0"/>
      </w:pPr>
      <w:r>
        <w:rPr>
          <w:rFonts w:hint="eastAsia"/>
        </w:rPr>
        <w:t>四川</w:t>
      </w:r>
      <w:proofErr w:type="gramStart"/>
      <w:r>
        <w:rPr>
          <w:rFonts w:hint="eastAsia"/>
        </w:rPr>
        <w:t>佰瑞招</w:t>
      </w:r>
      <w:proofErr w:type="gramEnd"/>
      <w:r>
        <w:rPr>
          <w:rFonts w:hint="eastAsia"/>
        </w:rPr>
        <w:t>投标咨询有限公司</w:t>
      </w:r>
      <w:r>
        <w:t>：</w:t>
      </w:r>
    </w:p>
    <w:p w14:paraId="5B4BCA79" w14:textId="77777777" w:rsidR="00E11227" w:rsidRDefault="005432B8">
      <w:pPr>
        <w:ind w:right="-57" w:firstLine="480"/>
      </w:pPr>
      <w:r>
        <w:rPr>
          <w:rFonts w:hint="eastAsia"/>
        </w:rPr>
        <w:t>根据对</w:t>
      </w:r>
      <w:r>
        <w:rPr>
          <w:rFonts w:hint="eastAsia"/>
          <w:u w:val="single"/>
        </w:rPr>
        <w:t>四川省市场监督管理局、四川省标准化研究院四川省民营经济精准推送工作动态分析技术服务采购项目</w:t>
      </w:r>
      <w:r>
        <w:rPr>
          <w:rFonts w:hint="eastAsia"/>
        </w:rPr>
        <w:t>的磋商文件（采购项目编号：</w:t>
      </w:r>
      <w:r>
        <w:rPr>
          <w:rFonts w:hint="eastAsia"/>
          <w:u w:val="single"/>
        </w:rPr>
        <w:t>BRSC-20190229</w:t>
      </w:r>
      <w:r>
        <w:rPr>
          <w:rFonts w:hint="eastAsia"/>
        </w:rPr>
        <w:t>）进行研究，我公司决定参与本次竞争性磋商，并提交响应文件正本</w:t>
      </w:r>
      <w:r>
        <w:rPr>
          <w:rFonts w:hint="eastAsia"/>
          <w:u w:val="single"/>
        </w:rPr>
        <w:t>{</w:t>
      </w:r>
      <w:r>
        <w:rPr>
          <w:rFonts w:hint="eastAsia"/>
          <w:u w:val="single"/>
        </w:rPr>
        <w:t>正本份数</w:t>
      </w:r>
      <w:r>
        <w:rPr>
          <w:rFonts w:hint="eastAsia"/>
          <w:u w:val="single"/>
        </w:rPr>
        <w:t>}</w:t>
      </w:r>
      <w:r>
        <w:rPr>
          <w:rFonts w:hint="eastAsia"/>
        </w:rPr>
        <w:t>和副本</w:t>
      </w:r>
      <w:r>
        <w:rPr>
          <w:rFonts w:hint="eastAsia"/>
          <w:u w:val="single"/>
        </w:rPr>
        <w:t>{</w:t>
      </w:r>
      <w:r>
        <w:rPr>
          <w:rFonts w:hint="eastAsia"/>
          <w:u w:val="single"/>
        </w:rPr>
        <w:t>副本份数</w:t>
      </w:r>
      <w:r>
        <w:rPr>
          <w:rFonts w:hint="eastAsia"/>
          <w:u w:val="single"/>
        </w:rPr>
        <w:t>}</w:t>
      </w:r>
      <w:r>
        <w:rPr>
          <w:rFonts w:hint="eastAsia"/>
        </w:rPr>
        <w:t>，</w:t>
      </w:r>
      <w:r>
        <w:rPr>
          <w:rFonts w:hint="eastAsia"/>
          <w:bCs/>
        </w:rPr>
        <w:t>电子文档（</w:t>
      </w:r>
      <w:r>
        <w:rPr>
          <w:rFonts w:hint="eastAsia"/>
          <w:bCs/>
        </w:rPr>
        <w:t>U</w:t>
      </w:r>
      <w:r>
        <w:rPr>
          <w:rFonts w:hint="eastAsia"/>
          <w:bCs/>
        </w:rPr>
        <w:t>盘）</w:t>
      </w:r>
      <w:r>
        <w:rPr>
          <w:rFonts w:hint="eastAsia"/>
          <w:bCs/>
          <w:u w:val="single"/>
        </w:rPr>
        <w:t>壹</w:t>
      </w:r>
      <w:r>
        <w:rPr>
          <w:rFonts w:hint="eastAsia"/>
          <w:bCs/>
        </w:rPr>
        <w:t>份。</w:t>
      </w:r>
    </w:p>
    <w:p w14:paraId="05A37BC5" w14:textId="77777777" w:rsidR="00E11227" w:rsidRDefault="005432B8">
      <w:pPr>
        <w:ind w:right="-57" w:firstLine="480"/>
      </w:pPr>
      <w:r>
        <w:rPr>
          <w:rFonts w:hint="eastAsia"/>
        </w:rPr>
        <w:t>一、一旦我方成交，我方将严格履行采购合同规定的责任和义务，并且满足磋商文件规定的履约期限、地点。</w:t>
      </w:r>
    </w:p>
    <w:p w14:paraId="6BCFF90C" w14:textId="77777777" w:rsidR="00E11227" w:rsidRDefault="005432B8">
      <w:pPr>
        <w:ind w:right="-57" w:firstLine="480"/>
      </w:pPr>
      <w:r>
        <w:rPr>
          <w:rFonts w:hint="eastAsia"/>
        </w:rPr>
        <w:t>二、我方同意本次磋商的磋商有效期为</w:t>
      </w:r>
      <w:r>
        <w:rPr>
          <w:rFonts w:hint="eastAsia"/>
        </w:rPr>
        <w:t>90</w:t>
      </w:r>
      <w:r>
        <w:rPr>
          <w:rFonts w:hint="eastAsia"/>
        </w:rPr>
        <w:t>天。（本项目磋商有效期为</w:t>
      </w:r>
      <w:proofErr w:type="gramStart"/>
      <w:r>
        <w:rPr>
          <w:rFonts w:hint="eastAsia"/>
        </w:rPr>
        <w:t>递交磋商</w:t>
      </w:r>
      <w:proofErr w:type="gramEnd"/>
      <w:r>
        <w:rPr>
          <w:rFonts w:hint="eastAsia"/>
        </w:rPr>
        <w:t>响应文件截止之日起</w:t>
      </w:r>
      <w:r>
        <w:rPr>
          <w:rFonts w:hint="eastAsia"/>
        </w:rPr>
        <w:t>90</w:t>
      </w:r>
      <w:r>
        <w:rPr>
          <w:rFonts w:hint="eastAsia"/>
        </w:rPr>
        <w:t>天。）</w:t>
      </w:r>
    </w:p>
    <w:p w14:paraId="24924250" w14:textId="77777777" w:rsidR="00E11227" w:rsidRDefault="005432B8">
      <w:pPr>
        <w:ind w:right="-57" w:firstLine="480"/>
        <w:rPr>
          <w:rFonts w:ascii="宋体" w:hAnsi="宋体"/>
        </w:rPr>
      </w:pPr>
      <w:r>
        <w:rPr>
          <w:rFonts w:ascii="宋体" w:hAnsi="宋体" w:hint="eastAsia"/>
        </w:rPr>
        <w:t>三、我方愿意提供贵单位可能另外要求的，与响应有关的文件资料，并保证我方已提供和将要提供的文件资料是真实、准确的。</w:t>
      </w:r>
    </w:p>
    <w:p w14:paraId="1A06C1C5" w14:textId="77777777" w:rsidR="00E11227" w:rsidRDefault="005432B8">
      <w:pPr>
        <w:ind w:right="-57" w:firstLine="480"/>
        <w:rPr>
          <w:rFonts w:ascii="宋体" w:hAnsi="宋体"/>
        </w:rPr>
      </w:pPr>
      <w:r>
        <w:rPr>
          <w:rFonts w:ascii="宋体" w:hAnsi="宋体" w:hint="eastAsia"/>
        </w:rPr>
        <w:t>四、我方承诺</w:t>
      </w:r>
      <w:proofErr w:type="gramStart"/>
      <w:r>
        <w:rPr>
          <w:rFonts w:ascii="宋体" w:hAnsi="宋体" w:hint="eastAsia"/>
        </w:rPr>
        <w:t>履行磋商</w:t>
      </w:r>
      <w:proofErr w:type="gramEnd"/>
      <w:r>
        <w:rPr>
          <w:rFonts w:ascii="宋体" w:hAnsi="宋体" w:hint="eastAsia"/>
        </w:rPr>
        <w:t>须知中磋商费用的规定。</w:t>
      </w:r>
    </w:p>
    <w:p w14:paraId="104459B8" w14:textId="77777777" w:rsidR="00E11227" w:rsidRDefault="005432B8">
      <w:pPr>
        <w:ind w:right="-57" w:firstLine="482"/>
        <w:rPr>
          <w:rFonts w:ascii="宋体" w:hAnsi="宋体"/>
        </w:rPr>
      </w:pPr>
      <w:r>
        <w:rPr>
          <w:rFonts w:ascii="宋体" w:hAnsi="宋体" w:hint="eastAsia"/>
          <w:b/>
          <w:bCs/>
        </w:rPr>
        <w:t>五、</w:t>
      </w:r>
      <w:r>
        <w:rPr>
          <w:rFonts w:ascii="宋体" w:hAnsi="宋体" w:hint="eastAsia"/>
        </w:rPr>
        <w:t>如本文件约定代理服务费由中标/成交供应商支付，我方承诺一旦我公司成为本项目中标/成交供应商，将按照规定向采购代理机构缴纳代理服务费。</w:t>
      </w:r>
    </w:p>
    <w:p w14:paraId="29328F55" w14:textId="77777777" w:rsidR="00E11227" w:rsidRDefault="00E11227">
      <w:pPr>
        <w:ind w:right="240" w:firstLine="480"/>
      </w:pPr>
    </w:p>
    <w:p w14:paraId="13B17F28" w14:textId="77777777" w:rsidR="00E11227" w:rsidRDefault="005432B8">
      <w:pPr>
        <w:ind w:right="240" w:firstLine="480"/>
      </w:pPr>
      <w:r>
        <w:rPr>
          <w:rFonts w:hint="eastAsia"/>
        </w:rPr>
        <w:t>供应商名称：</w:t>
      </w:r>
      <w:r>
        <w:rPr>
          <w:rFonts w:hint="eastAsia"/>
        </w:rPr>
        <w:t>XXXX</w:t>
      </w:r>
      <w:r>
        <w:rPr>
          <w:rFonts w:hint="eastAsia"/>
        </w:rPr>
        <w:t>（单位公章）。</w:t>
      </w:r>
    </w:p>
    <w:p w14:paraId="1B67DBC1" w14:textId="77777777" w:rsidR="00E11227" w:rsidRDefault="005432B8">
      <w:pPr>
        <w:ind w:right="240" w:firstLine="480"/>
      </w:pPr>
      <w:r>
        <w:rPr>
          <w:rFonts w:hint="eastAsia"/>
        </w:rPr>
        <w:t>法定代表人或授权代表（签字或加盖个人名章）：</w:t>
      </w:r>
      <w:r>
        <w:rPr>
          <w:rFonts w:hint="eastAsia"/>
        </w:rPr>
        <w:t>XXXX</w:t>
      </w:r>
      <w:r>
        <w:rPr>
          <w:rFonts w:hint="eastAsia"/>
        </w:rPr>
        <w:t>。</w:t>
      </w:r>
    </w:p>
    <w:p w14:paraId="7A6633C1" w14:textId="77777777" w:rsidR="00E11227" w:rsidRDefault="005432B8">
      <w:pPr>
        <w:ind w:right="240" w:firstLine="480"/>
      </w:pPr>
      <w:r>
        <w:rPr>
          <w:rFonts w:hint="eastAsia"/>
        </w:rPr>
        <w:t>通讯地址：</w:t>
      </w:r>
      <w:r>
        <w:rPr>
          <w:rFonts w:hint="eastAsia"/>
        </w:rPr>
        <w:t>XXXX</w:t>
      </w:r>
      <w:r>
        <w:rPr>
          <w:rFonts w:hint="eastAsia"/>
        </w:rPr>
        <w:t>。</w:t>
      </w:r>
    </w:p>
    <w:p w14:paraId="3DDC7F9B" w14:textId="77777777" w:rsidR="00E11227" w:rsidRDefault="005432B8">
      <w:pPr>
        <w:ind w:right="240" w:firstLine="480"/>
      </w:pPr>
      <w:r>
        <w:rPr>
          <w:rFonts w:hint="eastAsia"/>
        </w:rPr>
        <w:t>邮政编码：</w:t>
      </w:r>
      <w:r>
        <w:rPr>
          <w:rFonts w:hint="eastAsia"/>
        </w:rPr>
        <w:t>XXXX</w:t>
      </w:r>
      <w:r>
        <w:rPr>
          <w:rFonts w:hint="eastAsia"/>
        </w:rPr>
        <w:t>。</w:t>
      </w:r>
      <w:r>
        <w:rPr>
          <w:rFonts w:hint="eastAsia"/>
        </w:rPr>
        <w:t xml:space="preserve">       </w:t>
      </w:r>
    </w:p>
    <w:p w14:paraId="4F1826F6" w14:textId="77777777" w:rsidR="00E11227" w:rsidRDefault="005432B8">
      <w:pPr>
        <w:ind w:right="240" w:firstLine="480"/>
      </w:pPr>
      <w:r>
        <w:rPr>
          <w:rFonts w:hint="eastAsia"/>
        </w:rPr>
        <w:t>联系电话：</w:t>
      </w:r>
      <w:r>
        <w:rPr>
          <w:rFonts w:hint="eastAsia"/>
        </w:rPr>
        <w:t>XXXX</w:t>
      </w:r>
      <w:r>
        <w:rPr>
          <w:rFonts w:hint="eastAsia"/>
        </w:rPr>
        <w:t>。</w:t>
      </w:r>
    </w:p>
    <w:p w14:paraId="6C9B9A69" w14:textId="77777777" w:rsidR="00E11227" w:rsidRDefault="005432B8">
      <w:pPr>
        <w:ind w:right="240" w:firstLine="480"/>
      </w:pPr>
      <w:r>
        <w:rPr>
          <w:rFonts w:hint="eastAsia"/>
        </w:rPr>
        <w:t>传</w:t>
      </w:r>
      <w:r>
        <w:rPr>
          <w:rFonts w:hint="eastAsia"/>
        </w:rPr>
        <w:t xml:space="preserve">    </w:t>
      </w:r>
      <w:r>
        <w:rPr>
          <w:rFonts w:hint="eastAsia"/>
        </w:rPr>
        <w:t>真：</w:t>
      </w:r>
      <w:r>
        <w:rPr>
          <w:rFonts w:hint="eastAsia"/>
        </w:rPr>
        <w:t>XXXX</w:t>
      </w:r>
      <w:r>
        <w:rPr>
          <w:rFonts w:hint="eastAsia"/>
        </w:rPr>
        <w:t>。</w:t>
      </w:r>
      <w:r>
        <w:rPr>
          <w:rFonts w:hint="eastAsia"/>
        </w:rPr>
        <w:t xml:space="preserve">       </w:t>
      </w:r>
    </w:p>
    <w:p w14:paraId="287F8F54" w14:textId="77777777" w:rsidR="00E11227" w:rsidRDefault="005432B8">
      <w:pPr>
        <w:ind w:right="240" w:firstLine="480"/>
      </w:pPr>
      <w:r>
        <w:rPr>
          <w:rFonts w:hint="eastAsia"/>
        </w:rPr>
        <w:t>日</w:t>
      </w:r>
      <w:r>
        <w:rPr>
          <w:rFonts w:hint="eastAsia"/>
        </w:rPr>
        <w:t xml:space="preserve">    </w:t>
      </w:r>
      <w:r>
        <w:rPr>
          <w:rFonts w:hint="eastAsia"/>
        </w:rPr>
        <w:t>期：</w:t>
      </w:r>
      <w:r>
        <w:rPr>
          <w:rFonts w:hint="eastAsia"/>
        </w:rPr>
        <w:t>XXXX</w:t>
      </w:r>
      <w:r>
        <w:rPr>
          <w:rFonts w:hint="eastAsia"/>
        </w:rPr>
        <w:t>年</w:t>
      </w:r>
      <w:r>
        <w:rPr>
          <w:rFonts w:hint="eastAsia"/>
        </w:rPr>
        <w:t>XXXX</w:t>
      </w:r>
      <w:r>
        <w:rPr>
          <w:rFonts w:hint="eastAsia"/>
        </w:rPr>
        <w:t>月</w:t>
      </w:r>
      <w:r>
        <w:rPr>
          <w:rFonts w:hint="eastAsia"/>
        </w:rPr>
        <w:t>XXXX</w:t>
      </w:r>
      <w:r>
        <w:rPr>
          <w:rFonts w:hint="eastAsia"/>
        </w:rPr>
        <w:t>日。</w:t>
      </w:r>
    </w:p>
    <w:p w14:paraId="40AA539F" w14:textId="77777777" w:rsidR="00E11227" w:rsidRDefault="005432B8">
      <w:pPr>
        <w:widowControl/>
        <w:spacing w:line="240" w:lineRule="auto"/>
        <w:ind w:firstLineChars="0" w:firstLine="0"/>
      </w:pPr>
      <w:r>
        <w:br w:type="page"/>
      </w:r>
    </w:p>
    <w:p w14:paraId="6156C6E3" w14:textId="77777777" w:rsidR="00E11227" w:rsidRDefault="005432B8">
      <w:pPr>
        <w:pStyle w:val="3"/>
      </w:pPr>
      <w:bookmarkStart w:id="365" w:name="_Toc440294494"/>
      <w:bookmarkStart w:id="366" w:name="_Toc474501719"/>
      <w:bookmarkStart w:id="367" w:name="_Toc17962"/>
      <w:bookmarkStart w:id="368" w:name="_Toc2052"/>
      <w:bookmarkStart w:id="369" w:name="_Toc466893722"/>
      <w:bookmarkStart w:id="370" w:name="_Toc4246"/>
      <w:bookmarkStart w:id="371" w:name="_Toc9740"/>
      <w:bookmarkStart w:id="372" w:name="_Toc440385061"/>
      <w:bookmarkStart w:id="373" w:name="_Toc3060"/>
      <w:bookmarkStart w:id="374" w:name="_Toc26284"/>
      <w:bookmarkStart w:id="375" w:name="_Toc439771465"/>
      <w:bookmarkStart w:id="376" w:name="_Toc466562877"/>
      <w:bookmarkStart w:id="377" w:name="_Toc7299"/>
      <w:bookmarkStart w:id="378" w:name="_Toc466889933"/>
      <w:bookmarkStart w:id="379" w:name="_Toc440294267"/>
      <w:r>
        <w:rPr>
          <w:rFonts w:hint="eastAsia"/>
        </w:rPr>
        <w:lastRenderedPageBreak/>
        <w:t>1.2</w:t>
      </w:r>
      <w:r>
        <w:rPr>
          <w:rFonts w:hint="eastAsia"/>
        </w:rPr>
        <w:t>、</w:t>
      </w:r>
      <w:r>
        <w:t>法定代表人授权委托书格式</w:t>
      </w:r>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p>
    <w:p w14:paraId="5918E148" w14:textId="77777777" w:rsidR="00E11227" w:rsidRDefault="005432B8">
      <w:pPr>
        <w:ind w:right="240" w:firstLine="480"/>
        <w:rPr>
          <w:rFonts w:ascii="宋体" w:hAnsi="宋体"/>
        </w:rPr>
      </w:pPr>
      <w:r>
        <w:rPr>
          <w:rFonts w:ascii="宋体" w:hAnsi="宋体" w:hint="eastAsia"/>
        </w:rPr>
        <w:t>供应商根据自身情况在响应文件中提供（1）或（2）。</w:t>
      </w:r>
    </w:p>
    <w:p w14:paraId="2A8779CC" w14:textId="77777777" w:rsidR="00E11227" w:rsidRDefault="00E11227">
      <w:pPr>
        <w:ind w:right="240" w:firstLine="480"/>
        <w:rPr>
          <w:rFonts w:ascii="宋体" w:hAnsi="宋体"/>
        </w:rPr>
      </w:pPr>
    </w:p>
    <w:p w14:paraId="2A585D81" w14:textId="77777777" w:rsidR="00E11227" w:rsidRDefault="005432B8">
      <w:pPr>
        <w:ind w:right="240" w:firstLine="602"/>
        <w:jc w:val="center"/>
        <w:rPr>
          <w:rFonts w:ascii="宋体" w:hAnsi="宋体"/>
          <w:b/>
          <w:sz w:val="30"/>
        </w:rPr>
      </w:pPr>
      <w:bookmarkStart w:id="380" w:name="_Toc217446084"/>
      <w:r>
        <w:rPr>
          <w:rFonts w:ascii="宋体" w:hAnsi="宋体" w:hint="eastAsia"/>
          <w:b/>
          <w:sz w:val="30"/>
        </w:rPr>
        <w:t>（1）法定代表人证明</w:t>
      </w:r>
    </w:p>
    <w:p w14:paraId="1B07E1E7" w14:textId="77777777" w:rsidR="00E11227" w:rsidRDefault="005432B8">
      <w:pPr>
        <w:ind w:right="240" w:firstLine="480"/>
        <w:jc w:val="center"/>
        <w:rPr>
          <w:rFonts w:ascii="宋体" w:hAnsi="宋体"/>
        </w:rPr>
      </w:pPr>
      <w:r>
        <w:rPr>
          <w:rFonts w:ascii="宋体" w:hAnsi="宋体" w:hint="eastAsia"/>
        </w:rPr>
        <w:t>（仅在法定代表人参加竞争性磋商时须提供此证明）</w:t>
      </w:r>
    </w:p>
    <w:p w14:paraId="18720BB3" w14:textId="77777777" w:rsidR="00E11227" w:rsidRDefault="005432B8">
      <w:pPr>
        <w:spacing w:line="480" w:lineRule="auto"/>
        <w:ind w:right="240" w:firstLine="480"/>
        <w:rPr>
          <w:rFonts w:ascii="宋体" w:hAnsi="宋体"/>
          <w:szCs w:val="21"/>
        </w:rPr>
      </w:pPr>
      <w:r>
        <w:rPr>
          <w:rFonts w:ascii="宋体" w:hAnsi="宋体" w:hint="eastAsia"/>
          <w:szCs w:val="21"/>
        </w:rPr>
        <w:t>供应商名称：</w:t>
      </w:r>
      <w:r>
        <w:rPr>
          <w:rFonts w:ascii="宋体" w:hAnsi="宋体" w:hint="eastAsia"/>
          <w:szCs w:val="21"/>
          <w:u w:val="single"/>
        </w:rPr>
        <w:t xml:space="preserve">                                      </w:t>
      </w:r>
    </w:p>
    <w:p w14:paraId="6A378F04" w14:textId="77777777" w:rsidR="00E11227" w:rsidRDefault="005432B8">
      <w:pPr>
        <w:spacing w:line="480" w:lineRule="auto"/>
        <w:ind w:right="240" w:firstLine="480"/>
        <w:rPr>
          <w:rFonts w:ascii="宋体" w:hAnsi="宋体"/>
          <w:szCs w:val="21"/>
        </w:rPr>
      </w:pPr>
      <w:r>
        <w:rPr>
          <w:rFonts w:ascii="宋体" w:hAnsi="宋体" w:hint="eastAsia"/>
          <w:szCs w:val="21"/>
        </w:rPr>
        <w:t>单位性质：</w:t>
      </w:r>
      <w:r>
        <w:rPr>
          <w:rFonts w:ascii="宋体" w:hAnsi="宋体" w:hint="eastAsia"/>
          <w:szCs w:val="21"/>
          <w:u w:val="single"/>
        </w:rPr>
        <w:t xml:space="preserve">                                         </w:t>
      </w:r>
      <w:r>
        <w:rPr>
          <w:rFonts w:ascii="宋体" w:hAnsi="宋体" w:hint="eastAsia"/>
          <w:szCs w:val="21"/>
        </w:rPr>
        <w:t xml:space="preserve"> </w:t>
      </w:r>
    </w:p>
    <w:p w14:paraId="7076871C" w14:textId="77777777" w:rsidR="00E11227" w:rsidRDefault="005432B8">
      <w:pPr>
        <w:spacing w:line="480" w:lineRule="auto"/>
        <w:ind w:right="240" w:firstLine="480"/>
        <w:rPr>
          <w:rFonts w:ascii="宋体" w:hAnsi="宋体"/>
          <w:szCs w:val="21"/>
        </w:rPr>
      </w:pPr>
      <w:r>
        <w:rPr>
          <w:rFonts w:ascii="宋体" w:hAnsi="宋体" w:hint="eastAsia"/>
          <w:szCs w:val="21"/>
        </w:rPr>
        <w:t>地址：</w:t>
      </w:r>
      <w:r>
        <w:rPr>
          <w:rFonts w:ascii="宋体" w:hAnsi="宋体" w:hint="eastAsia"/>
          <w:szCs w:val="21"/>
          <w:u w:val="single"/>
        </w:rPr>
        <w:t xml:space="preserve">                                              </w:t>
      </w:r>
    </w:p>
    <w:p w14:paraId="0E2A2447" w14:textId="77777777" w:rsidR="00E11227" w:rsidRDefault="005432B8">
      <w:pPr>
        <w:spacing w:line="480" w:lineRule="auto"/>
        <w:ind w:right="240" w:firstLine="480"/>
        <w:rPr>
          <w:rFonts w:ascii="宋体" w:hAnsi="宋体"/>
          <w:szCs w:val="21"/>
        </w:rPr>
      </w:pPr>
      <w:r>
        <w:rPr>
          <w:rFonts w:ascii="宋体" w:hAnsi="宋体" w:hint="eastAsia"/>
          <w:szCs w:val="21"/>
        </w:rPr>
        <w:t>成立时间：</w:t>
      </w:r>
      <w:r>
        <w:rPr>
          <w:rFonts w:ascii="宋体" w:hAnsi="宋体" w:hint="eastAsia"/>
          <w:szCs w:val="21"/>
          <w:u w:val="single"/>
        </w:rPr>
        <w:t xml:space="preserve">         </w:t>
      </w:r>
      <w:r>
        <w:rPr>
          <w:rFonts w:ascii="宋体" w:hAnsi="宋体" w:hint="eastAsia"/>
          <w:szCs w:val="21"/>
        </w:rPr>
        <w:t>年</w:t>
      </w:r>
      <w:r>
        <w:rPr>
          <w:rFonts w:ascii="宋体" w:hAnsi="宋体" w:hint="eastAsia"/>
          <w:szCs w:val="21"/>
          <w:u w:val="single"/>
        </w:rPr>
        <w:t xml:space="preserve">       </w:t>
      </w:r>
      <w:r>
        <w:rPr>
          <w:rFonts w:ascii="宋体" w:hAnsi="宋体" w:hint="eastAsia"/>
          <w:szCs w:val="21"/>
        </w:rPr>
        <w:t>月</w:t>
      </w:r>
      <w:r>
        <w:rPr>
          <w:rFonts w:ascii="宋体" w:hAnsi="宋体" w:hint="eastAsia"/>
          <w:szCs w:val="21"/>
          <w:u w:val="single"/>
        </w:rPr>
        <w:t xml:space="preserve">       </w:t>
      </w:r>
      <w:r>
        <w:rPr>
          <w:rFonts w:ascii="宋体" w:hAnsi="宋体" w:hint="eastAsia"/>
          <w:szCs w:val="21"/>
        </w:rPr>
        <w:t>日</w:t>
      </w:r>
    </w:p>
    <w:p w14:paraId="01BE68E0" w14:textId="77777777" w:rsidR="00E11227" w:rsidRDefault="005432B8">
      <w:pPr>
        <w:spacing w:line="480" w:lineRule="auto"/>
        <w:ind w:right="240" w:firstLine="480"/>
        <w:rPr>
          <w:rFonts w:ascii="宋体" w:hAnsi="宋体"/>
          <w:szCs w:val="21"/>
        </w:rPr>
      </w:pPr>
      <w:r>
        <w:rPr>
          <w:rFonts w:ascii="宋体" w:hAnsi="宋体" w:hint="eastAsia"/>
          <w:szCs w:val="21"/>
        </w:rPr>
        <w:t>经营期限：</w:t>
      </w:r>
      <w:r>
        <w:rPr>
          <w:rFonts w:ascii="宋体" w:hAnsi="宋体" w:hint="eastAsia"/>
          <w:szCs w:val="21"/>
          <w:u w:val="single"/>
        </w:rPr>
        <w:t xml:space="preserve">                                </w:t>
      </w:r>
      <w:r>
        <w:rPr>
          <w:rFonts w:ascii="宋体" w:hAnsi="宋体" w:hint="eastAsia"/>
          <w:szCs w:val="21"/>
        </w:rPr>
        <w:t xml:space="preserve"> </w:t>
      </w:r>
    </w:p>
    <w:p w14:paraId="00CA0BE1" w14:textId="77777777" w:rsidR="00E11227" w:rsidRDefault="005432B8">
      <w:pPr>
        <w:spacing w:line="480" w:lineRule="auto"/>
        <w:ind w:right="240" w:firstLine="480"/>
        <w:rPr>
          <w:rFonts w:ascii="宋体" w:hAnsi="宋体"/>
          <w:szCs w:val="21"/>
        </w:rPr>
      </w:pPr>
      <w:r>
        <w:rPr>
          <w:rFonts w:ascii="宋体" w:hAnsi="宋体" w:hint="eastAsia"/>
          <w:szCs w:val="21"/>
        </w:rPr>
        <w:t>姓名：</w:t>
      </w:r>
      <w:r>
        <w:rPr>
          <w:rFonts w:ascii="宋体" w:hAnsi="宋体" w:hint="eastAsia"/>
          <w:szCs w:val="21"/>
          <w:u w:val="single"/>
        </w:rPr>
        <w:t xml:space="preserve">       </w:t>
      </w:r>
      <w:r>
        <w:rPr>
          <w:rFonts w:ascii="宋体" w:hAnsi="宋体" w:hint="eastAsia"/>
          <w:szCs w:val="21"/>
        </w:rPr>
        <w:t>性别：</w:t>
      </w:r>
      <w:r>
        <w:rPr>
          <w:rFonts w:ascii="宋体" w:hAnsi="宋体" w:hint="eastAsia"/>
          <w:szCs w:val="21"/>
          <w:u w:val="single"/>
        </w:rPr>
        <w:t xml:space="preserve">      </w:t>
      </w:r>
      <w:r>
        <w:rPr>
          <w:rFonts w:ascii="宋体" w:hAnsi="宋体" w:hint="eastAsia"/>
          <w:szCs w:val="21"/>
        </w:rPr>
        <w:t>年龄：</w:t>
      </w:r>
      <w:r>
        <w:rPr>
          <w:rFonts w:ascii="宋体" w:hAnsi="宋体" w:hint="eastAsia"/>
          <w:szCs w:val="21"/>
          <w:u w:val="single"/>
        </w:rPr>
        <w:t xml:space="preserve">        </w:t>
      </w:r>
      <w:r>
        <w:rPr>
          <w:rFonts w:ascii="宋体" w:hAnsi="宋体" w:hint="eastAsia"/>
          <w:szCs w:val="21"/>
        </w:rPr>
        <w:t>职务：</w:t>
      </w:r>
      <w:r>
        <w:rPr>
          <w:rFonts w:ascii="宋体" w:hAnsi="宋体" w:hint="eastAsia"/>
          <w:szCs w:val="21"/>
          <w:u w:val="single"/>
        </w:rPr>
        <w:t xml:space="preserve">       </w:t>
      </w:r>
    </w:p>
    <w:p w14:paraId="62367A8D" w14:textId="77777777" w:rsidR="00E11227" w:rsidRDefault="005432B8">
      <w:pPr>
        <w:spacing w:line="480" w:lineRule="auto"/>
        <w:ind w:right="240" w:firstLine="480"/>
        <w:rPr>
          <w:rFonts w:ascii="宋体" w:hAnsi="宋体"/>
          <w:szCs w:val="21"/>
          <w:u w:val="single"/>
        </w:rPr>
      </w:pPr>
      <w:r>
        <w:rPr>
          <w:rFonts w:ascii="宋体" w:hAnsi="宋体" w:hint="eastAsia"/>
          <w:szCs w:val="21"/>
        </w:rPr>
        <w:t>身份证号码：</w:t>
      </w:r>
      <w:r>
        <w:rPr>
          <w:rFonts w:ascii="宋体" w:hAnsi="宋体" w:hint="eastAsia"/>
          <w:szCs w:val="21"/>
          <w:u w:val="single"/>
        </w:rPr>
        <w:t xml:space="preserve">                   </w:t>
      </w:r>
    </w:p>
    <w:p w14:paraId="5F084C74" w14:textId="77777777" w:rsidR="00E11227" w:rsidRDefault="005432B8">
      <w:pPr>
        <w:spacing w:line="480" w:lineRule="auto"/>
        <w:ind w:right="240" w:firstLine="480"/>
        <w:rPr>
          <w:rFonts w:ascii="宋体" w:hAnsi="宋体"/>
          <w:szCs w:val="21"/>
        </w:rPr>
      </w:pPr>
      <w:r>
        <w:rPr>
          <w:rFonts w:ascii="宋体" w:hAnsi="宋体" w:hint="eastAsia"/>
          <w:szCs w:val="21"/>
        </w:rPr>
        <w:t>系</w:t>
      </w:r>
      <w:r>
        <w:rPr>
          <w:rFonts w:ascii="宋体" w:hAnsi="宋体" w:hint="eastAsia"/>
          <w:szCs w:val="21"/>
          <w:u w:val="single"/>
        </w:rPr>
        <w:t xml:space="preserve">                                     </w:t>
      </w:r>
      <w:r>
        <w:rPr>
          <w:rFonts w:ascii="宋体" w:hAnsi="宋体" w:hint="eastAsia"/>
          <w:szCs w:val="21"/>
        </w:rPr>
        <w:t>（供应商名称）的法定代表人。</w:t>
      </w:r>
    </w:p>
    <w:p w14:paraId="5C69F80C" w14:textId="77777777" w:rsidR="00E11227" w:rsidRDefault="005432B8">
      <w:pPr>
        <w:spacing w:line="480" w:lineRule="auto"/>
        <w:ind w:right="240" w:firstLineChars="400" w:firstLine="960"/>
        <w:rPr>
          <w:rFonts w:ascii="宋体" w:hAnsi="宋体"/>
          <w:szCs w:val="21"/>
        </w:rPr>
      </w:pPr>
      <w:r>
        <w:rPr>
          <w:rFonts w:ascii="宋体" w:hAnsi="宋体" w:hint="eastAsia"/>
          <w:szCs w:val="21"/>
        </w:rPr>
        <w:t>特此证明。</w:t>
      </w:r>
    </w:p>
    <w:p w14:paraId="685DD280" w14:textId="77777777" w:rsidR="00E11227" w:rsidRDefault="00E11227">
      <w:pPr>
        <w:ind w:right="240" w:firstLine="480"/>
        <w:rPr>
          <w:rFonts w:ascii="宋体" w:hAnsi="宋体"/>
          <w:szCs w:val="21"/>
        </w:rPr>
      </w:pPr>
    </w:p>
    <w:p w14:paraId="72617926" w14:textId="77777777" w:rsidR="00E11227" w:rsidRDefault="00E11227">
      <w:pPr>
        <w:ind w:right="240" w:firstLine="480"/>
        <w:rPr>
          <w:rFonts w:ascii="宋体" w:hAnsi="宋体"/>
          <w:szCs w:val="21"/>
        </w:rPr>
      </w:pPr>
    </w:p>
    <w:p w14:paraId="2071A24A" w14:textId="77777777" w:rsidR="00E11227" w:rsidRDefault="005432B8">
      <w:pPr>
        <w:wordWrap w:val="0"/>
        <w:ind w:right="240" w:firstLine="480"/>
        <w:jc w:val="right"/>
        <w:rPr>
          <w:rFonts w:ascii="宋体" w:hAnsi="宋体"/>
          <w:szCs w:val="21"/>
        </w:rPr>
      </w:pPr>
      <w:r>
        <w:rPr>
          <w:rFonts w:ascii="宋体" w:hAnsi="宋体" w:hint="eastAsia"/>
          <w:szCs w:val="21"/>
        </w:rPr>
        <w:t>供应商：</w:t>
      </w:r>
      <w:r>
        <w:rPr>
          <w:rFonts w:ascii="宋体" w:hAnsi="宋体" w:hint="eastAsia"/>
          <w:szCs w:val="21"/>
          <w:u w:val="single"/>
        </w:rPr>
        <w:t xml:space="preserve">                                </w:t>
      </w:r>
      <w:r>
        <w:rPr>
          <w:rFonts w:ascii="宋体" w:hAnsi="宋体" w:hint="eastAsia"/>
          <w:szCs w:val="21"/>
        </w:rPr>
        <w:t>（盖单位公章）</w:t>
      </w:r>
    </w:p>
    <w:p w14:paraId="426BB18C" w14:textId="77777777" w:rsidR="00E11227" w:rsidRDefault="00E11227">
      <w:pPr>
        <w:ind w:right="240" w:firstLineChars="2150" w:firstLine="5160"/>
        <w:rPr>
          <w:rFonts w:ascii="宋体" w:hAnsi="宋体"/>
          <w:szCs w:val="21"/>
          <w:u w:val="single"/>
        </w:rPr>
      </w:pPr>
    </w:p>
    <w:p w14:paraId="38871855" w14:textId="77777777" w:rsidR="00E11227" w:rsidRDefault="005432B8">
      <w:pPr>
        <w:ind w:right="240" w:firstLine="480"/>
        <w:jc w:val="right"/>
        <w:rPr>
          <w:rFonts w:ascii="宋体" w:hAnsi="宋体"/>
          <w:b/>
          <w:spacing w:val="-10"/>
        </w:rPr>
      </w:pPr>
      <w:r>
        <w:rPr>
          <w:rFonts w:ascii="宋体" w:hAnsi="宋体" w:hint="eastAsia"/>
          <w:szCs w:val="21"/>
          <w:u w:val="single"/>
        </w:rPr>
        <w:t xml:space="preserve">         </w:t>
      </w:r>
      <w:r>
        <w:rPr>
          <w:rFonts w:ascii="宋体" w:hAnsi="宋体" w:hint="eastAsia"/>
          <w:szCs w:val="21"/>
        </w:rPr>
        <w:t>年</w:t>
      </w:r>
      <w:r>
        <w:rPr>
          <w:rFonts w:ascii="宋体" w:hAnsi="宋体" w:hint="eastAsia"/>
          <w:szCs w:val="21"/>
          <w:u w:val="single"/>
        </w:rPr>
        <w:t xml:space="preserve">       </w:t>
      </w:r>
      <w:r>
        <w:rPr>
          <w:rFonts w:ascii="宋体" w:hAnsi="宋体" w:hint="eastAsia"/>
          <w:szCs w:val="21"/>
        </w:rPr>
        <w:t>月</w:t>
      </w:r>
      <w:r>
        <w:rPr>
          <w:rFonts w:ascii="宋体" w:hAnsi="宋体" w:hint="eastAsia"/>
          <w:szCs w:val="21"/>
          <w:u w:val="single"/>
        </w:rPr>
        <w:t xml:space="preserve">        </w:t>
      </w:r>
      <w:r>
        <w:rPr>
          <w:rFonts w:ascii="宋体" w:hAnsi="宋体" w:hint="eastAsia"/>
          <w:szCs w:val="21"/>
        </w:rPr>
        <w:t>日</w:t>
      </w:r>
    </w:p>
    <w:p w14:paraId="31BD51DE" w14:textId="77777777" w:rsidR="00E11227" w:rsidRDefault="005432B8">
      <w:pPr>
        <w:tabs>
          <w:tab w:val="left" w:pos="8280"/>
        </w:tabs>
        <w:ind w:right="240" w:firstLine="480"/>
        <w:rPr>
          <w:rFonts w:ascii="宋体" w:hAnsi="宋体"/>
        </w:rPr>
      </w:pPr>
      <w:r>
        <w:rPr>
          <w:rFonts w:ascii="宋体" w:hAnsi="宋体" w:hint="eastAsia"/>
        </w:rPr>
        <w:t>附法定代表人身份证复印件。</w:t>
      </w:r>
    </w:p>
    <w:p w14:paraId="46FA7515" w14:textId="77777777" w:rsidR="00E11227" w:rsidRDefault="005432B8">
      <w:pPr>
        <w:tabs>
          <w:tab w:val="left" w:pos="8280"/>
        </w:tabs>
        <w:ind w:right="240" w:firstLine="480"/>
        <w:rPr>
          <w:rFonts w:ascii="宋体" w:hAnsi="宋体"/>
        </w:rPr>
      </w:pPr>
      <w:r>
        <w:rPr>
          <w:rFonts w:ascii="宋体" w:hAnsi="宋体"/>
          <w:noProof/>
        </w:rPr>
        <mc:AlternateContent>
          <mc:Choice Requires="wps">
            <w:drawing>
              <wp:anchor distT="0" distB="0" distL="114300" distR="114300" simplePos="0" relativeHeight="251659264" behindDoc="0" locked="0" layoutInCell="1" allowOverlap="1" wp14:anchorId="17E081E6" wp14:editId="1AE41239">
                <wp:simplePos x="0" y="0"/>
                <wp:positionH relativeFrom="column">
                  <wp:posOffset>457835</wp:posOffset>
                </wp:positionH>
                <wp:positionV relativeFrom="paragraph">
                  <wp:posOffset>65405</wp:posOffset>
                </wp:positionV>
                <wp:extent cx="2016125" cy="1265555"/>
                <wp:effectExtent l="4445" t="4445" r="17780" b="6350"/>
                <wp:wrapNone/>
                <wp:docPr id="1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6125" cy="1265555"/>
                        </a:xfrm>
                        <a:prstGeom prst="rect">
                          <a:avLst/>
                        </a:prstGeom>
                        <a:solidFill>
                          <a:srgbClr val="FFFFFF"/>
                        </a:solidFill>
                        <a:ln w="9525">
                          <a:solidFill>
                            <a:srgbClr val="000000"/>
                          </a:solidFill>
                          <a:miter lim="800000"/>
                        </a:ln>
                      </wps:spPr>
                      <wps:txbx>
                        <w:txbxContent>
                          <w:p w14:paraId="6FF0F069" w14:textId="77777777" w:rsidR="000431E9" w:rsidRDefault="000431E9">
                            <w:pPr>
                              <w:ind w:right="240" w:firstLine="480"/>
                            </w:pPr>
                          </w:p>
                        </w:txbxContent>
                      </wps:txbx>
                      <wps:bodyPr rot="0" vert="horz" wrap="square" lIns="91440" tIns="45720" rIns="91440" bIns="45720" anchor="t" anchorCtr="0" upright="1">
                        <a:noAutofit/>
                      </wps:bodyPr>
                    </wps:wsp>
                  </a:graphicData>
                </a:graphic>
              </wp:anchor>
            </w:drawing>
          </mc:Choice>
          <mc:Fallback>
            <w:pict>
              <v:shapetype w14:anchorId="17E081E6" id="_x0000_t202" coordsize="21600,21600" o:spt="202" path="m,l,21600r21600,l21600,xe">
                <v:stroke joinstyle="miter"/>
                <v:path gradientshapeok="t" o:connecttype="rect"/>
              </v:shapetype>
              <v:shape id="文本框 2" o:spid="_x0000_s1027" type="#_x0000_t202" style="position:absolute;left:0;text-align:left;margin-left:36.05pt;margin-top:5.15pt;width:158.75pt;height:99.6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">
                <v:textbox>
                  <w:txbxContent>
                    <w:p w14:paraId="6FF0F069" w14:textId="77777777" w:rsidR="000431E9" w:rsidRDefault="000431E9">
                      <w:pPr>
                        <w:ind w:right="240" w:firstLine="480"/>
                      </w:pPr>
                    </w:p>
                  </w:txbxContent>
                </v:textbox>
              </v:shape>
            </w:pict>
          </mc:Fallback>
        </mc:AlternateContent>
      </w:r>
      <w:r>
        <w:rPr>
          <w:rFonts w:ascii="宋体" w:hAnsi="宋体"/>
          <w:noProof/>
        </w:rPr>
        <mc:AlternateContent>
          <mc:Choice Requires="wps">
            <w:drawing>
              <wp:anchor distT="0" distB="0" distL="114300" distR="114300" simplePos="0" relativeHeight="251658240" behindDoc="0" locked="0" layoutInCell="1" allowOverlap="1" wp14:anchorId="3A9BDAFE" wp14:editId="082D044A">
                <wp:simplePos x="0" y="0"/>
                <wp:positionH relativeFrom="column">
                  <wp:posOffset>2633345</wp:posOffset>
                </wp:positionH>
                <wp:positionV relativeFrom="paragraph">
                  <wp:posOffset>65405</wp:posOffset>
                </wp:positionV>
                <wp:extent cx="2016125" cy="1265555"/>
                <wp:effectExtent l="4445" t="4445" r="17780" b="6350"/>
                <wp:wrapNone/>
                <wp:docPr id="1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6125" cy="1265555"/>
                        </a:xfrm>
                        <a:prstGeom prst="rect">
                          <a:avLst/>
                        </a:prstGeom>
                        <a:solidFill>
                          <a:srgbClr val="FFFFFF"/>
                        </a:solidFill>
                        <a:ln w="9525">
                          <a:solidFill>
                            <a:srgbClr val="000000"/>
                          </a:solidFill>
                          <a:miter lim="800000"/>
                        </a:ln>
                      </wps:spPr>
                      <wps:txbx>
                        <w:txbxContent>
                          <w:p w14:paraId="7E54C944" w14:textId="77777777" w:rsidR="000431E9" w:rsidRDefault="000431E9">
                            <w:pPr>
                              <w:ind w:right="240" w:firstLine="480"/>
                            </w:pPr>
                          </w:p>
                        </w:txbxContent>
                      </wps:txbx>
                      <wps:bodyPr rot="0" vert="horz" wrap="square" lIns="91440" tIns="45720" rIns="91440" bIns="45720" anchor="t" anchorCtr="0" upright="1">
                        <a:noAutofit/>
                      </wps:bodyPr>
                    </wps:wsp>
                  </a:graphicData>
                </a:graphic>
              </wp:anchor>
            </w:drawing>
          </mc:Choice>
          <mc:Fallback>
            <w:pict>
              <v:shape w14:anchorId="3A9BDAFE" id="_x0000_s1028" type="#_x0000_t202" style="position:absolute;left:0;text-align:left;margin-left:207.35pt;margin-top:5.15pt;width:158.75pt;height:99.6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">
                <v:textbox>
                  <w:txbxContent>
                    <w:p w14:paraId="7E54C944" w14:textId="77777777" w:rsidR="000431E9" w:rsidRDefault="000431E9">
                      <w:pPr>
                        <w:ind w:right="240" w:firstLine="480"/>
                      </w:pPr>
                    </w:p>
                  </w:txbxContent>
                </v:textbox>
              </v:shape>
            </w:pict>
          </mc:Fallback>
        </mc:AlternateContent>
      </w:r>
    </w:p>
    <w:p w14:paraId="15BA39A8" w14:textId="77777777" w:rsidR="00E11227" w:rsidRDefault="005432B8">
      <w:pPr>
        <w:ind w:right="240" w:firstLine="480"/>
        <w:rPr>
          <w:rFonts w:ascii="宋体" w:hAnsi="宋体"/>
        </w:rPr>
      </w:pPr>
      <w:r>
        <w:rPr>
          <w:rFonts w:ascii="宋体" w:hAnsi="宋体"/>
        </w:rPr>
        <w:br w:type="page"/>
      </w:r>
    </w:p>
    <w:p w14:paraId="24429090" w14:textId="77777777" w:rsidR="00E11227" w:rsidRDefault="005432B8">
      <w:pPr>
        <w:ind w:right="240" w:firstLine="602"/>
        <w:jc w:val="center"/>
        <w:rPr>
          <w:rFonts w:ascii="宋体" w:hAnsi="宋体"/>
          <w:b/>
          <w:sz w:val="30"/>
        </w:rPr>
      </w:pPr>
      <w:r>
        <w:rPr>
          <w:rFonts w:ascii="宋体" w:hAnsi="宋体" w:hint="eastAsia"/>
          <w:b/>
          <w:sz w:val="30"/>
        </w:rPr>
        <w:lastRenderedPageBreak/>
        <w:t>（2）法定代表人委托书</w:t>
      </w:r>
    </w:p>
    <w:p w14:paraId="28B0B670" w14:textId="77777777" w:rsidR="00E11227" w:rsidRDefault="00E11227">
      <w:pPr>
        <w:ind w:right="240" w:firstLine="602"/>
        <w:jc w:val="center"/>
        <w:rPr>
          <w:rFonts w:ascii="宋体" w:hAnsi="宋体"/>
          <w:b/>
          <w:sz w:val="30"/>
        </w:rPr>
      </w:pPr>
    </w:p>
    <w:p w14:paraId="1E539D2A" w14:textId="77777777" w:rsidR="00E11227" w:rsidRDefault="005432B8">
      <w:pPr>
        <w:ind w:right="240" w:firstLine="480"/>
        <w:jc w:val="center"/>
        <w:rPr>
          <w:rFonts w:ascii="宋体" w:hAnsi="宋体"/>
        </w:rPr>
      </w:pPr>
      <w:r>
        <w:rPr>
          <w:rFonts w:ascii="宋体" w:hAnsi="宋体" w:hint="eastAsia"/>
        </w:rPr>
        <w:t>（委托代理人参加磋商时须提供此证明）</w:t>
      </w:r>
    </w:p>
    <w:p w14:paraId="08C109C3" w14:textId="77777777" w:rsidR="00E11227" w:rsidRDefault="00E11227">
      <w:pPr>
        <w:tabs>
          <w:tab w:val="left" w:pos="8280"/>
        </w:tabs>
        <w:ind w:right="240" w:firstLine="480"/>
        <w:jc w:val="center"/>
        <w:rPr>
          <w:rFonts w:ascii="宋体" w:hAnsi="宋体"/>
        </w:rPr>
      </w:pPr>
    </w:p>
    <w:p w14:paraId="70A02579" w14:textId="77777777" w:rsidR="00E11227" w:rsidRDefault="005432B8">
      <w:pPr>
        <w:ind w:right="240" w:firstLineChars="0" w:firstLine="0"/>
        <w:rPr>
          <w:rFonts w:ascii="宋体" w:hAnsi="宋体"/>
        </w:rPr>
      </w:pPr>
      <w:r>
        <w:rPr>
          <w:rFonts w:ascii="宋体" w:hAnsi="宋体" w:hint="eastAsia"/>
          <w:u w:val="single"/>
        </w:rPr>
        <w:t>四川</w:t>
      </w:r>
      <w:proofErr w:type="gramStart"/>
      <w:r>
        <w:rPr>
          <w:rFonts w:ascii="宋体" w:hAnsi="宋体" w:hint="eastAsia"/>
          <w:u w:val="single"/>
        </w:rPr>
        <w:t>佰瑞招</w:t>
      </w:r>
      <w:proofErr w:type="gramEnd"/>
      <w:r>
        <w:rPr>
          <w:rFonts w:ascii="宋体" w:hAnsi="宋体" w:hint="eastAsia"/>
          <w:u w:val="single"/>
        </w:rPr>
        <w:t>投标咨询有限公司</w:t>
      </w:r>
      <w:r>
        <w:rPr>
          <w:rFonts w:ascii="宋体" w:hAnsi="宋体" w:hint="eastAsia"/>
        </w:rPr>
        <w:t>：</w:t>
      </w:r>
    </w:p>
    <w:p w14:paraId="4ACA9688" w14:textId="77777777" w:rsidR="00E11227" w:rsidRDefault="005432B8">
      <w:pPr>
        <w:ind w:right="-57" w:firstLine="480"/>
        <w:rPr>
          <w:rFonts w:ascii="宋体" w:hAnsi="宋体"/>
        </w:rPr>
      </w:pPr>
      <w:r>
        <w:rPr>
          <w:rFonts w:ascii="宋体" w:hAnsi="宋体" w:hint="eastAsia"/>
        </w:rPr>
        <w:t>本授权声明：</w:t>
      </w:r>
      <w:r>
        <w:rPr>
          <w:rFonts w:ascii="宋体" w:hAnsi="宋体" w:hint="eastAsia"/>
          <w:u w:val="single"/>
        </w:rPr>
        <w:t xml:space="preserve">                     </w:t>
      </w:r>
      <w:r>
        <w:rPr>
          <w:rFonts w:ascii="宋体" w:hAnsi="宋体" w:hint="eastAsia"/>
        </w:rPr>
        <w:t>（供应商名称）的</w:t>
      </w:r>
      <w:r>
        <w:rPr>
          <w:rFonts w:ascii="宋体" w:hAnsi="宋体" w:hint="eastAsia"/>
          <w:u w:val="single"/>
        </w:rPr>
        <w:t xml:space="preserve">          </w:t>
      </w:r>
      <w:r>
        <w:rPr>
          <w:rFonts w:ascii="宋体" w:hAnsi="宋体" w:hint="eastAsia"/>
        </w:rPr>
        <w:t>（法定代表人姓名、职务）授权</w:t>
      </w:r>
      <w:r>
        <w:rPr>
          <w:rFonts w:ascii="宋体" w:hAnsi="宋体" w:hint="eastAsia"/>
          <w:u w:val="single"/>
        </w:rPr>
        <w:t xml:space="preserve">                        </w:t>
      </w:r>
      <w:r>
        <w:rPr>
          <w:rFonts w:ascii="宋体" w:hAnsi="宋体" w:hint="eastAsia"/>
        </w:rPr>
        <w:t xml:space="preserve">（被授权人姓名、职务）为我方“ </w:t>
      </w:r>
      <w:r>
        <w:rPr>
          <w:rFonts w:ascii="宋体" w:hAnsi="宋体" w:hint="eastAsia"/>
          <w:u w:val="single"/>
        </w:rPr>
        <w:t>四川省市场监督管理局、四川省标准化研究院四川省民营经济精准推送工作动态分析技术服务采购项目</w:t>
      </w:r>
      <w:r>
        <w:rPr>
          <w:rFonts w:ascii="宋体" w:hAnsi="宋体" w:hint="eastAsia"/>
        </w:rPr>
        <w:t>” 项目（采购项目编号：</w:t>
      </w:r>
      <w:r>
        <w:rPr>
          <w:rFonts w:ascii="宋体" w:hAnsi="宋体" w:hint="eastAsia"/>
          <w:u w:val="single"/>
        </w:rPr>
        <w:t>BRSC-20190229</w:t>
      </w:r>
      <w:r>
        <w:rPr>
          <w:rFonts w:ascii="宋体" w:hAnsi="宋体" w:hint="eastAsia"/>
        </w:rPr>
        <w:t>）竞争性磋商活动的合法代表，以我方名义全权处理该项目有关磋商等一切事宜。</w:t>
      </w:r>
    </w:p>
    <w:p w14:paraId="58FDB7BF" w14:textId="77777777" w:rsidR="00E11227" w:rsidRDefault="005432B8">
      <w:pPr>
        <w:ind w:right="240" w:firstLine="480"/>
        <w:rPr>
          <w:rFonts w:ascii="宋体" w:hAnsi="宋体"/>
        </w:rPr>
      </w:pPr>
      <w:r>
        <w:rPr>
          <w:rFonts w:ascii="宋体" w:hAnsi="宋体" w:hint="eastAsia"/>
        </w:rPr>
        <w:t>特此声明。</w:t>
      </w:r>
    </w:p>
    <w:p w14:paraId="187EFA26" w14:textId="77777777" w:rsidR="00E11227" w:rsidRDefault="00E11227">
      <w:pPr>
        <w:ind w:right="240" w:firstLine="480"/>
        <w:rPr>
          <w:rFonts w:ascii="宋体" w:hAnsi="宋体"/>
        </w:rPr>
      </w:pPr>
    </w:p>
    <w:p w14:paraId="5A4F3C86" w14:textId="77777777" w:rsidR="00E11227" w:rsidRDefault="00E11227">
      <w:pPr>
        <w:ind w:right="240" w:firstLine="480"/>
        <w:rPr>
          <w:rFonts w:ascii="宋体" w:hAnsi="宋体"/>
        </w:rPr>
      </w:pPr>
    </w:p>
    <w:p w14:paraId="2CD1CDC7" w14:textId="77777777" w:rsidR="00E11227" w:rsidRDefault="005432B8">
      <w:pPr>
        <w:ind w:right="240" w:firstLine="480"/>
        <w:rPr>
          <w:rFonts w:ascii="宋体" w:hAnsi="宋体"/>
        </w:rPr>
      </w:pPr>
      <w:r>
        <w:rPr>
          <w:rFonts w:ascii="宋体" w:hAnsi="宋体" w:hint="eastAsia"/>
        </w:rPr>
        <w:t>法定代表人（签字或签章）：</w:t>
      </w:r>
    </w:p>
    <w:p w14:paraId="07D010C1" w14:textId="77777777" w:rsidR="00E11227" w:rsidRDefault="005432B8">
      <w:pPr>
        <w:ind w:right="240" w:firstLine="480"/>
        <w:rPr>
          <w:rFonts w:ascii="宋体" w:hAnsi="宋体"/>
        </w:rPr>
      </w:pPr>
      <w:r>
        <w:rPr>
          <w:rFonts w:ascii="宋体" w:hAnsi="宋体" w:hint="eastAsia"/>
        </w:rPr>
        <w:t>授权代表签字：</w:t>
      </w:r>
    </w:p>
    <w:p w14:paraId="541F7E33" w14:textId="77777777" w:rsidR="00E11227" w:rsidRDefault="005432B8">
      <w:pPr>
        <w:ind w:right="240" w:firstLine="480"/>
        <w:rPr>
          <w:rFonts w:ascii="宋体" w:hAnsi="宋体"/>
        </w:rPr>
      </w:pPr>
      <w:r>
        <w:rPr>
          <w:rFonts w:ascii="宋体" w:hAnsi="宋体" w:hint="eastAsia"/>
        </w:rPr>
        <w:t>单位名称：         （盖章）</w:t>
      </w:r>
    </w:p>
    <w:p w14:paraId="57394C4F" w14:textId="77777777" w:rsidR="00E11227" w:rsidRDefault="005432B8">
      <w:pPr>
        <w:ind w:right="240" w:firstLine="480"/>
        <w:rPr>
          <w:rFonts w:ascii="宋体" w:hAnsi="宋体"/>
        </w:rPr>
      </w:pPr>
      <w:r>
        <w:rPr>
          <w:rFonts w:ascii="宋体" w:hAnsi="宋体" w:hint="eastAsia"/>
        </w:rPr>
        <w:t>日    期：</w:t>
      </w:r>
    </w:p>
    <w:p w14:paraId="4C314E1C" w14:textId="77777777" w:rsidR="00E11227" w:rsidRDefault="00E11227">
      <w:pPr>
        <w:autoSpaceDE w:val="0"/>
        <w:autoSpaceDN w:val="0"/>
        <w:adjustRightInd w:val="0"/>
        <w:ind w:right="240" w:firstLine="480"/>
        <w:rPr>
          <w:rFonts w:ascii="宋体" w:hAnsi="宋体"/>
        </w:rPr>
      </w:pPr>
    </w:p>
    <w:p w14:paraId="1A8E7917" w14:textId="77777777" w:rsidR="00E11227" w:rsidRDefault="005432B8">
      <w:pPr>
        <w:autoSpaceDE w:val="0"/>
        <w:autoSpaceDN w:val="0"/>
        <w:adjustRightInd w:val="0"/>
        <w:ind w:right="240" w:firstLine="482"/>
        <w:rPr>
          <w:rFonts w:ascii="宋体" w:hAnsi="宋体"/>
          <w:b/>
        </w:rPr>
      </w:pPr>
      <w:r>
        <w:rPr>
          <w:rFonts w:ascii="宋体" w:hAnsi="宋体" w:hint="eastAsia"/>
          <w:b/>
        </w:rPr>
        <w:t>（以下不作必须格式要求）</w:t>
      </w:r>
    </w:p>
    <w:p w14:paraId="66C836ED" w14:textId="77777777" w:rsidR="00E11227" w:rsidRDefault="005432B8">
      <w:pPr>
        <w:autoSpaceDE w:val="0"/>
        <w:autoSpaceDN w:val="0"/>
        <w:adjustRightInd w:val="0"/>
        <w:ind w:right="240" w:firstLine="482"/>
        <w:rPr>
          <w:rFonts w:ascii="宋体" w:hAnsi="宋体"/>
          <w:b/>
        </w:rPr>
      </w:pPr>
      <w:r>
        <w:rPr>
          <w:rFonts w:ascii="宋体" w:hAnsi="宋体" w:hint="eastAsia"/>
          <w:b/>
        </w:rPr>
        <w:t xml:space="preserve">附法定代表人身份证复印件               </w:t>
      </w:r>
      <w:proofErr w:type="gramStart"/>
      <w:r>
        <w:rPr>
          <w:rFonts w:ascii="宋体" w:hAnsi="宋体" w:hint="eastAsia"/>
          <w:b/>
        </w:rPr>
        <w:t>附委托</w:t>
      </w:r>
      <w:proofErr w:type="gramEnd"/>
      <w:r>
        <w:rPr>
          <w:rFonts w:ascii="宋体" w:hAnsi="宋体" w:hint="eastAsia"/>
          <w:b/>
        </w:rPr>
        <w:t xml:space="preserve">代理人身份证复印件 </w:t>
      </w:r>
    </w:p>
    <w:p w14:paraId="29F01E8E" w14:textId="77777777" w:rsidR="00E11227" w:rsidRDefault="005432B8">
      <w:pPr>
        <w:autoSpaceDE w:val="0"/>
        <w:autoSpaceDN w:val="0"/>
        <w:adjustRightInd w:val="0"/>
        <w:ind w:right="240" w:firstLine="482"/>
        <w:rPr>
          <w:rFonts w:ascii="宋体" w:hAnsi="宋体"/>
          <w:b/>
        </w:rPr>
      </w:pPr>
      <w:r>
        <w:rPr>
          <w:rFonts w:ascii="宋体" w:hAnsi="宋体"/>
          <w:b/>
          <w:noProof/>
        </w:rPr>
        <mc:AlternateContent>
          <mc:Choice Requires="wpg">
            <w:drawing>
              <wp:anchor distT="0" distB="0" distL="114300" distR="114300" simplePos="0" relativeHeight="251660288" behindDoc="0" locked="0" layoutInCell="1" allowOverlap="1" wp14:anchorId="420A3F55" wp14:editId="1E2C7F6A">
                <wp:simplePos x="0" y="0"/>
                <wp:positionH relativeFrom="column">
                  <wp:posOffset>411480</wp:posOffset>
                </wp:positionH>
                <wp:positionV relativeFrom="paragraph">
                  <wp:posOffset>80645</wp:posOffset>
                </wp:positionV>
                <wp:extent cx="2165985" cy="2523490"/>
                <wp:effectExtent l="8255" t="7620" r="16510" b="21590"/>
                <wp:wrapNone/>
                <wp:docPr id="17" name="组合 4"/>
                <wp:cNvGraphicFramePr/>
                <a:graphic xmlns:a="http://schemas.openxmlformats.org/drawingml/2006/main">
                  <a:graphicData uri="http://schemas.microsoft.com/office/word/2010/wordprocessingGroup">
                    <wpg:wgp>
                      <wpg:cNvGrpSpPr/>
                      <wpg:grpSpPr>
                        <a:xfrm>
                          <a:off x="0" y="0"/>
                          <a:ext cx="2165985" cy="2523490"/>
                          <a:chOff x="1477" y="10569"/>
                          <a:chExt cx="4035" cy="4440"/>
                        </a:xfrm>
                      </wpg:grpSpPr>
                      <wps:wsp>
                        <wps:cNvPr id="7" name="矩形 6"/>
                        <wps:cNvSpPr>
                          <a:spLocks noChangeArrowheads="1"/>
                        </wps:cNvSpPr>
                        <wps:spPr bwMode="auto">
                          <a:xfrm>
                            <a:off x="1477" y="10569"/>
                            <a:ext cx="4035" cy="2049"/>
                          </a:xfrm>
                          <a:prstGeom prst="rect">
                            <a:avLst/>
                          </a:prstGeom>
                          <a:noFill/>
                          <a:ln w="15875">
                            <a:solidFill>
                              <a:srgbClr val="000000"/>
                            </a:solidFill>
                            <a:miter lim="800000"/>
                          </a:ln>
                        </wps:spPr>
                        <wps:bodyPr rot="0" vert="horz" wrap="square" lIns="91440" tIns="45720" rIns="91440" bIns="45720" anchor="t" anchorCtr="0" upright="1">
                          <a:noAutofit/>
                        </wps:bodyPr>
                      </wps:wsp>
                      <wps:wsp>
                        <wps:cNvPr id="8" name="矩形 7"/>
                        <wps:cNvSpPr>
                          <a:spLocks noChangeArrowheads="1"/>
                        </wps:cNvSpPr>
                        <wps:spPr bwMode="auto">
                          <a:xfrm>
                            <a:off x="1477" y="12816"/>
                            <a:ext cx="4035" cy="2193"/>
                          </a:xfrm>
                          <a:prstGeom prst="rect">
                            <a:avLst/>
                          </a:prstGeom>
                          <a:noFill/>
                          <a:ln w="15875">
                            <a:solidFill>
                              <a:srgbClr val="000000"/>
                            </a:solidFill>
                            <a:miter lim="800000"/>
                          </a:ln>
                        </wps:spPr>
                        <wps:bodyPr rot="0" vert="horz" wrap="square" lIns="91440" tIns="45720" rIns="91440" bIns="45720" anchor="t" anchorCtr="0" upright="1">
                          <a:noAutofit/>
                        </wps:bodyPr>
                      </wps:wsp>
                    </wpg:wgp>
                  </a:graphicData>
                </a:graphic>
              </wp:anchor>
            </w:drawing>
          </mc:Choice>
          <mc:Fallback xmlns:wpsCustomData="http://www.wps.cn/officeDocument/2013/wpsCustomData">
            <w:pict>
              <v:group id="组合 4" o:spid="_x0000_s1026" o:spt="203" style="position:absolute;left:0pt;margin-left:32.4pt;margin-top:6.35pt;height:198.7pt;width:170.55pt;z-index:251660288;mso-width-relative:page;mso-height-relative:page;" coordorigin="1477,10569" coordsize="4035,4440" o:gfxdata="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KG1hMvZAAAACQEAAA8AAAAAAAAAAQAgAAAAIgAAAGRy&#10;cy9kb3ducmV2LnhtbFBLAQIUABQAAAAIAIdO4kAhH7AErwIAAJkHAAAOAAAAAAAAAAEAIAAAACgB&#10;AABkcnMvZTJvRG9jLnhtbFBLBQYAAAAABgAGAFkBAABJBgAAAAA=&#10;">
                <o:lock v:ext="edit" aspectratio="f"/>
                <v:rect id="矩形 6" o:spid="_x0000_s1026" o:spt="1" style="position:absolute;left:1477;top:10569;height:2049;width:4035;" filled="f" stroked="t" coordsize="21600,21600" o:gfxdata="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48AnW8AAAA&#10;2gAAAA8AAAAAAAAAAQAgAAAAIgAAAGRycy9kb3ducmV2LnhtbFBLAQIUABQAAAAIAIdO4kAzLwWe&#10;OwAAADkAAAAQAAAAAAAAAAEAIAAAAAsBAABkcnMvc2hhcGV4bWwueG1sUEsFBgAAAAAGAAYAWwEA&#10;ALUDAAAAAA==&#10;">
                  <v:fill on="f" focussize="0,0"/>
                  <v:stroke weight="1.25pt" color="#000000" miterlimit="8" joinstyle="miter"/>
                  <v:imagedata o:title=""/>
                  <o:lock v:ext="edit" aspectratio="f"/>
                </v:rect>
                <v:rect id="矩形 7" o:spid="_x0000_s1026" o:spt="1" style="position:absolute;left:1477;top:12816;height:2193;width:4035;" filled="f" stroked="t" coordsize="21600,21600" o:gfxdata="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D6OWB7UAAADaAAAADwAA&#10;AAAAAAABACAAAAAiAAAAZHJzL2Rvd25yZXYueG1sUEsBAhQAFAAAAAgAh07iQDMvBZ47AAAAOQAA&#10;ABAAAAAAAAAAAQAgAAAABAEAAGRycy9zaGFwZXhtbC54bWxQSwUGAAAAAAYABgBbAQAArgMAAAAA&#10;">
                  <v:fill on="f" focussize="0,0"/>
                  <v:stroke weight="1.25pt" color="#000000" miterlimit="8" joinstyle="miter"/>
                  <v:imagedata o:title=""/>
                  <o:lock v:ext="edit" aspectratio="f"/>
                </v:rect>
              </v:group>
            </w:pict>
          </mc:Fallback>
        </mc:AlternateContent>
      </w:r>
      <w:r>
        <w:rPr>
          <w:rFonts w:ascii="宋体" w:hAnsi="宋体" w:hint="eastAsia"/>
          <w:b/>
          <w:noProof/>
        </w:rPr>
        <mc:AlternateContent>
          <mc:Choice Requires="wpg">
            <w:drawing>
              <wp:anchor distT="0" distB="0" distL="114300" distR="114300" simplePos="0" relativeHeight="251657216" behindDoc="0" locked="0" layoutInCell="1" allowOverlap="1" wp14:anchorId="2C20CFB0" wp14:editId="01CC6609">
                <wp:simplePos x="0" y="0"/>
                <wp:positionH relativeFrom="column">
                  <wp:posOffset>2930525</wp:posOffset>
                </wp:positionH>
                <wp:positionV relativeFrom="paragraph">
                  <wp:posOffset>80645</wp:posOffset>
                </wp:positionV>
                <wp:extent cx="2165985" cy="2523490"/>
                <wp:effectExtent l="8255" t="7620" r="16510" b="21590"/>
                <wp:wrapNone/>
                <wp:docPr id="4" name="组合 4"/>
                <wp:cNvGraphicFramePr/>
                <a:graphic xmlns:a="http://schemas.openxmlformats.org/drawingml/2006/main">
                  <a:graphicData uri="http://schemas.microsoft.com/office/word/2010/wordprocessingGroup">
                    <wpg:wgp>
                      <wpg:cNvGrpSpPr/>
                      <wpg:grpSpPr>
                        <a:xfrm>
                          <a:off x="0" y="0"/>
                          <a:ext cx="2165985" cy="2523490"/>
                          <a:chOff x="1477" y="10569"/>
                          <a:chExt cx="4035" cy="4440"/>
                        </a:xfrm>
                      </wpg:grpSpPr>
                      <wps:wsp>
                        <wps:cNvPr id="18" name="矩形 6"/>
                        <wps:cNvSpPr>
                          <a:spLocks noChangeArrowheads="1"/>
                        </wps:cNvSpPr>
                        <wps:spPr bwMode="auto">
                          <a:xfrm>
                            <a:off x="1477" y="10569"/>
                            <a:ext cx="4035" cy="2049"/>
                          </a:xfrm>
                          <a:prstGeom prst="rect">
                            <a:avLst/>
                          </a:prstGeom>
                          <a:noFill/>
                          <a:ln w="15875">
                            <a:solidFill>
                              <a:srgbClr val="000000"/>
                            </a:solidFill>
                            <a:miter lim="800000"/>
                          </a:ln>
                        </wps:spPr>
                        <wps:bodyPr rot="0" vert="horz" wrap="square" lIns="91440" tIns="45720" rIns="91440" bIns="45720" anchor="t" anchorCtr="0" upright="1">
                          <a:noAutofit/>
                        </wps:bodyPr>
                      </wps:wsp>
                      <wps:wsp>
                        <wps:cNvPr id="19" name="矩形 7"/>
                        <wps:cNvSpPr>
                          <a:spLocks noChangeArrowheads="1"/>
                        </wps:cNvSpPr>
                        <wps:spPr bwMode="auto">
                          <a:xfrm>
                            <a:off x="1477" y="12816"/>
                            <a:ext cx="4035" cy="2193"/>
                          </a:xfrm>
                          <a:prstGeom prst="rect">
                            <a:avLst/>
                          </a:prstGeom>
                          <a:noFill/>
                          <a:ln w="15875">
                            <a:solidFill>
                              <a:srgbClr val="000000"/>
                            </a:solidFill>
                            <a:miter lim="800000"/>
                          </a:ln>
                        </wps:spPr>
                        <wps:bodyPr rot="0" vert="horz" wrap="square" lIns="91440" tIns="45720" rIns="91440" bIns="45720" anchor="t" anchorCtr="0" upright="1">
                          <a:noAutofit/>
                        </wps:bodyPr>
                      </wps:wsp>
                    </wpg:wgp>
                  </a:graphicData>
                </a:graphic>
              </wp:anchor>
            </w:drawing>
          </mc:Choice>
          <mc:Fallback xmlns:wpsCustomData="http://www.wps.cn/officeDocument/2013/wpsCustomData">
            <w:pict>
              <v:group id="_x0000_s1026" o:spid="_x0000_s1026" o:spt="203" style="position:absolute;left:0pt;margin-left:230.75pt;margin-top:6.35pt;height:198.7pt;width:170.55pt;z-index:251657216;mso-width-relative:page;mso-height-relative:page;" coordorigin="1477,10569" coordsize="4035,4440" o:gfxdata="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v36JUdkAAAAKAQAADwAAAAAAAAABACAAAAAiAAAAZHJz&#10;L2Rvd25yZXYueG1sUEsBAhQAFAAAAAgAh07iQMgfOhSuAgAAmgcAAA4AAAAAAAAAAQAgAAAAKAEA&#10;AGRycy9lMm9Eb2MueG1sUEsFBgAAAAAGAAYAWQEAAEgGAAAAAA==&#10;">
                <o:lock v:ext="edit" aspectratio="f"/>
                <v:rect id="矩形 6" o:spid="_x0000_s1026" o:spt="1" style="position:absolute;left:1477;top:10569;height:2049;width:4035;" filled="f" stroked="t" coordsize="21600,21600" o:gfxdata="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dvGpO8AAAA&#10;2wAAAA8AAAAAAAAAAQAgAAAAIgAAAGRycy9kb3ducmV2LnhtbFBLAQIUABQAAAAIAIdO4kAzLwWe&#10;OwAAADkAAAAQAAAAAAAAAAEAIAAAAAsBAABkcnMvc2hhcGV4bWwueG1sUEsFBgAAAAAGAAYAWwEA&#10;ALUDAAAAAA==&#10;">
                  <v:fill on="f" focussize="0,0"/>
                  <v:stroke weight="1.25pt" color="#000000" miterlimit="8" joinstyle="miter"/>
                  <v:imagedata o:title=""/>
                  <o:lock v:ext="edit" aspectratio="f"/>
                </v:rect>
                <v:rect id="矩形 7" o:spid="_x0000_s1026" o:spt="1" style="position:absolute;left:1477;top:12816;height:2193;width:4035;" filled="f" stroked="t" coordsize="21600,21600" o:gfxdata="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Pgjvwi2AAAA2wAAAA8A&#10;AAAAAAAAAQAgAAAAIgAAAGRycy9kb3ducmV2LnhtbFBLAQIUABQAAAAIAIdO4kAzLwWeOwAAADkA&#10;AAAQAAAAAAAAAAEAIAAAAAUBAABkcnMvc2hhcGV4bWwueG1sUEsFBgAAAAAGAAYAWwEAAK8DAAAA&#10;AA==&#10;">
                  <v:fill on="f" focussize="0,0"/>
                  <v:stroke weight="1.25pt" color="#000000" miterlimit="8" joinstyle="miter"/>
                  <v:imagedata o:title=""/>
                  <o:lock v:ext="edit" aspectratio="f"/>
                </v:rect>
              </v:group>
            </w:pict>
          </mc:Fallback>
        </mc:AlternateContent>
      </w:r>
    </w:p>
    <w:p w14:paraId="7BD0FC1C" w14:textId="77777777" w:rsidR="00E11227" w:rsidRDefault="00E11227">
      <w:pPr>
        <w:autoSpaceDE w:val="0"/>
        <w:autoSpaceDN w:val="0"/>
        <w:adjustRightInd w:val="0"/>
        <w:ind w:right="240" w:firstLine="482"/>
        <w:rPr>
          <w:rFonts w:ascii="宋体" w:hAnsi="宋体"/>
          <w:b/>
        </w:rPr>
      </w:pPr>
    </w:p>
    <w:p w14:paraId="1B64A5CD" w14:textId="77777777" w:rsidR="00E11227" w:rsidRDefault="005432B8">
      <w:pPr>
        <w:pStyle w:val="31"/>
        <w:ind w:leftChars="0" w:left="0" w:right="240" w:firstLineChars="0" w:firstLine="0"/>
      </w:pPr>
      <w:r>
        <w:rPr>
          <w:rFonts w:ascii="宋体" w:hAnsi="宋体"/>
        </w:rPr>
        <w:br w:type="page"/>
      </w:r>
      <w:bookmarkEnd w:id="380"/>
    </w:p>
    <w:p w14:paraId="7F39650A" w14:textId="77777777" w:rsidR="00E11227" w:rsidRDefault="005432B8">
      <w:pPr>
        <w:pStyle w:val="3"/>
      </w:pPr>
      <w:bookmarkStart w:id="381" w:name="_Toc9522"/>
      <w:bookmarkStart w:id="382" w:name="_Toc8582"/>
      <w:bookmarkStart w:id="383" w:name="_Toc20374"/>
      <w:bookmarkStart w:id="384" w:name="_Toc466889934"/>
      <w:bookmarkStart w:id="385" w:name="_Toc17116"/>
      <w:bookmarkStart w:id="386" w:name="_Toc30112"/>
      <w:bookmarkStart w:id="387" w:name="_Toc474501720"/>
      <w:bookmarkStart w:id="388" w:name="_Toc466893723"/>
      <w:bookmarkStart w:id="389" w:name="_Toc32603"/>
      <w:bookmarkStart w:id="390" w:name="_Toc22859"/>
      <w:bookmarkStart w:id="391" w:name="_Toc466562878"/>
      <w:bookmarkStart w:id="392" w:name="_Toc239649776"/>
      <w:bookmarkStart w:id="393" w:name="_Toc439771466"/>
      <w:bookmarkStart w:id="394" w:name="_Toc239648612"/>
      <w:bookmarkStart w:id="395" w:name="_Toc239649324"/>
      <w:bookmarkStart w:id="396" w:name="_Toc239822517"/>
      <w:bookmarkStart w:id="397" w:name="_Toc239651334"/>
      <w:bookmarkStart w:id="398" w:name="_Toc239650615"/>
      <w:bookmarkStart w:id="399" w:name="_Toc239649400"/>
      <w:bookmarkStart w:id="400" w:name="_Toc440294268"/>
      <w:bookmarkStart w:id="401" w:name="_Toc239648878"/>
      <w:bookmarkStart w:id="402" w:name="_Toc440294495"/>
      <w:bookmarkStart w:id="403" w:name="_Toc239822632"/>
      <w:bookmarkStart w:id="404" w:name="_Toc440385062"/>
      <w:r>
        <w:rPr>
          <w:rFonts w:hint="eastAsia"/>
        </w:rPr>
        <w:lastRenderedPageBreak/>
        <w:t>1.3</w:t>
      </w:r>
      <w:r>
        <w:rPr>
          <w:rFonts w:hint="eastAsia"/>
        </w:rPr>
        <w:t>、资格承诺函</w:t>
      </w:r>
      <w:bookmarkEnd w:id="381"/>
      <w:bookmarkEnd w:id="382"/>
      <w:bookmarkEnd w:id="383"/>
      <w:bookmarkEnd w:id="384"/>
      <w:bookmarkEnd w:id="385"/>
      <w:bookmarkEnd w:id="386"/>
      <w:bookmarkEnd w:id="387"/>
      <w:bookmarkEnd w:id="388"/>
      <w:bookmarkEnd w:id="389"/>
      <w:bookmarkEnd w:id="390"/>
      <w:bookmarkEnd w:id="391"/>
    </w:p>
    <w:p w14:paraId="57E619FB" w14:textId="77777777" w:rsidR="00E11227" w:rsidRDefault="005432B8">
      <w:pPr>
        <w:ind w:right="240" w:firstLineChars="0" w:firstLine="0"/>
        <w:rPr>
          <w:rFonts w:ascii="宋体" w:hAnsi="宋体"/>
        </w:rPr>
      </w:pPr>
      <w:r>
        <w:rPr>
          <w:rFonts w:ascii="宋体" w:hAnsi="宋体" w:hint="eastAsia"/>
          <w:u w:val="single"/>
        </w:rPr>
        <w:t>四川</w:t>
      </w:r>
      <w:proofErr w:type="gramStart"/>
      <w:r>
        <w:rPr>
          <w:rFonts w:ascii="宋体" w:hAnsi="宋体" w:hint="eastAsia"/>
          <w:u w:val="single"/>
        </w:rPr>
        <w:t>佰瑞招</w:t>
      </w:r>
      <w:proofErr w:type="gramEnd"/>
      <w:r>
        <w:rPr>
          <w:rFonts w:ascii="宋体" w:hAnsi="宋体" w:hint="eastAsia"/>
          <w:u w:val="single"/>
        </w:rPr>
        <w:t>投标咨询有限公司</w:t>
      </w:r>
      <w:r>
        <w:rPr>
          <w:rFonts w:ascii="宋体" w:hAnsi="宋体" w:hint="eastAsia"/>
        </w:rPr>
        <w:t>：</w:t>
      </w:r>
    </w:p>
    <w:p w14:paraId="317F9B02" w14:textId="77777777" w:rsidR="00E11227" w:rsidRDefault="005432B8">
      <w:pPr>
        <w:ind w:right="240" w:firstLine="480"/>
        <w:rPr>
          <w:rFonts w:ascii="宋体" w:hAnsi="宋体"/>
        </w:rPr>
      </w:pPr>
      <w:r>
        <w:rPr>
          <w:rFonts w:ascii="宋体" w:hAnsi="宋体" w:hint="eastAsia"/>
        </w:rPr>
        <w:t>我公司作为本次采购项目的供应商，根据磋商文件要求，现郑重承诺如下：</w:t>
      </w:r>
    </w:p>
    <w:p w14:paraId="076A79FD" w14:textId="77777777" w:rsidR="00E11227" w:rsidRDefault="005432B8">
      <w:pPr>
        <w:spacing w:line="276" w:lineRule="auto"/>
        <w:ind w:right="240" w:firstLine="480"/>
        <w:rPr>
          <w:rFonts w:ascii="宋体" w:hAnsi="宋体"/>
        </w:rPr>
      </w:pPr>
      <w:r>
        <w:rPr>
          <w:rFonts w:ascii="宋体" w:hAnsi="宋体" w:hint="eastAsia"/>
        </w:rPr>
        <w:t>一、基本资格条件和本项目规定的特定条件：</w:t>
      </w:r>
    </w:p>
    <w:p w14:paraId="1AD6A5B8" w14:textId="77777777" w:rsidR="00E11227" w:rsidRDefault="005432B8">
      <w:pPr>
        <w:spacing w:line="276" w:lineRule="auto"/>
        <w:ind w:right="240" w:firstLine="480"/>
        <w:rPr>
          <w:rFonts w:ascii="宋体" w:hAnsi="宋体"/>
        </w:rPr>
      </w:pPr>
      <w:r>
        <w:rPr>
          <w:rFonts w:ascii="宋体" w:hAnsi="宋体" w:hint="eastAsia"/>
        </w:rPr>
        <w:t>（1）具有独立承担民事责任的能力；</w:t>
      </w:r>
    </w:p>
    <w:p w14:paraId="37A05045" w14:textId="77777777" w:rsidR="00E11227" w:rsidRDefault="005432B8">
      <w:pPr>
        <w:spacing w:line="276" w:lineRule="auto"/>
        <w:ind w:right="-57" w:firstLine="480"/>
        <w:rPr>
          <w:rFonts w:ascii="宋体" w:hAnsi="宋体"/>
        </w:rPr>
      </w:pPr>
      <w:r>
        <w:rPr>
          <w:rFonts w:ascii="宋体" w:hAnsi="宋体" w:hint="eastAsia"/>
        </w:rPr>
        <w:t>（2）具有良好的商业信誉和健全的财务会计制度；【在参加采购活动前，未被纳入法院、工商行政管理部门、税务部门、银行认定的失信名单且在有效期内，或者在前三年采购合同履约过程中及其他经营活动履约过程中没有因未依法履约被有关行政部门处罚（处理）】</w:t>
      </w:r>
    </w:p>
    <w:p w14:paraId="1C344B66" w14:textId="77777777" w:rsidR="00E11227" w:rsidRDefault="005432B8">
      <w:pPr>
        <w:spacing w:line="276" w:lineRule="auto"/>
        <w:ind w:right="240" w:firstLine="480"/>
        <w:rPr>
          <w:rFonts w:ascii="宋体" w:hAnsi="宋体"/>
        </w:rPr>
      </w:pPr>
      <w:r>
        <w:rPr>
          <w:rFonts w:ascii="宋体" w:hAnsi="宋体" w:hint="eastAsia"/>
        </w:rPr>
        <w:t>（3）具有履行合同所必需的设备和专业技术能力；</w:t>
      </w:r>
    </w:p>
    <w:p w14:paraId="1D3D43DA" w14:textId="77777777" w:rsidR="00E11227" w:rsidRDefault="005432B8">
      <w:pPr>
        <w:spacing w:line="276" w:lineRule="auto"/>
        <w:ind w:right="240" w:firstLine="480"/>
        <w:rPr>
          <w:rFonts w:ascii="宋体" w:hAnsi="宋体"/>
        </w:rPr>
      </w:pPr>
      <w:r>
        <w:rPr>
          <w:rFonts w:ascii="宋体" w:hAnsi="宋体" w:hint="eastAsia"/>
        </w:rPr>
        <w:t>（4）有依法缴纳税收和社会保障资金的良好记录；</w:t>
      </w:r>
    </w:p>
    <w:p w14:paraId="5260B3B9" w14:textId="77777777" w:rsidR="00E11227" w:rsidRDefault="005432B8">
      <w:pPr>
        <w:spacing w:line="276" w:lineRule="auto"/>
        <w:ind w:right="-57" w:firstLine="480"/>
        <w:rPr>
          <w:rFonts w:ascii="宋体" w:hAnsi="宋体"/>
        </w:rPr>
      </w:pPr>
      <w:r>
        <w:rPr>
          <w:rFonts w:ascii="宋体" w:hAnsi="宋体" w:hint="eastAsia"/>
        </w:rPr>
        <w:t>（5）参加采购活动前三年内，在经营活动中没有重大违法记录（指因违法经营受到刑事处罚或者责令停产停业、吊销许可证或者执照、较大数额罚款等行政处罚）；</w:t>
      </w:r>
    </w:p>
    <w:p w14:paraId="62DB9C84" w14:textId="77777777" w:rsidR="00E11227" w:rsidRDefault="005432B8">
      <w:pPr>
        <w:spacing w:line="276" w:lineRule="auto"/>
        <w:ind w:right="240" w:firstLine="480"/>
        <w:rPr>
          <w:rFonts w:ascii="宋体" w:hAnsi="宋体"/>
        </w:rPr>
      </w:pPr>
      <w:r>
        <w:rPr>
          <w:rFonts w:ascii="宋体" w:hAnsi="宋体" w:hint="eastAsia"/>
        </w:rPr>
        <w:t>（6）法律、行政法规规定的其他条件；</w:t>
      </w:r>
    </w:p>
    <w:p w14:paraId="1E106BC4" w14:textId="77777777" w:rsidR="00E11227" w:rsidRDefault="005432B8">
      <w:pPr>
        <w:spacing w:line="276" w:lineRule="auto"/>
        <w:ind w:right="240" w:firstLine="480"/>
        <w:rPr>
          <w:rFonts w:ascii="宋体" w:hAnsi="宋体"/>
        </w:rPr>
      </w:pPr>
      <w:r>
        <w:rPr>
          <w:rFonts w:ascii="宋体" w:hAnsi="宋体" w:hint="eastAsia"/>
        </w:rPr>
        <w:t>（7）根据采购项目提出的特定条件</w:t>
      </w:r>
      <w:r>
        <w:rPr>
          <w:rFonts w:ascii="宋体" w:hAnsi="宋体"/>
        </w:rPr>
        <w:t>。</w:t>
      </w:r>
    </w:p>
    <w:p w14:paraId="770302AF" w14:textId="77777777" w:rsidR="00E11227" w:rsidRDefault="005432B8">
      <w:pPr>
        <w:spacing w:line="276" w:lineRule="auto"/>
        <w:ind w:right="-57" w:firstLine="480"/>
        <w:rPr>
          <w:rFonts w:ascii="宋体" w:hAnsi="宋体"/>
        </w:rPr>
      </w:pPr>
      <w:r>
        <w:rPr>
          <w:rFonts w:ascii="宋体" w:hAnsi="宋体" w:hint="eastAsia"/>
        </w:rPr>
        <w:t>（8）我单位没有为采购项目提供整体设计、规范编制或者项目管理、监理、检测等服务。（并认同我单位如在确定采购需求、编制采购文件过程中提供咨询论证，其提供的咨询论证意见成为采购文件中规定的供应商资格条件、技术服务商务要求、评审因素和标准、采购合同等实质性内容条款的，视同为采购项目提供规范编制。）</w:t>
      </w:r>
    </w:p>
    <w:p w14:paraId="498AF487" w14:textId="77777777" w:rsidR="00E11227" w:rsidRDefault="005432B8">
      <w:pPr>
        <w:spacing w:line="276" w:lineRule="auto"/>
        <w:ind w:right="240" w:firstLine="480"/>
        <w:rPr>
          <w:rFonts w:ascii="宋体" w:hAnsi="宋体"/>
        </w:rPr>
      </w:pPr>
      <w:r>
        <w:rPr>
          <w:rFonts w:ascii="宋体" w:hAnsi="宋体" w:hint="eastAsia"/>
        </w:rPr>
        <w:t>（9）我单位（自然人）及其现任法定代表人、主要负责人近三年内没有行贿犯罪记录。</w:t>
      </w:r>
    </w:p>
    <w:p w14:paraId="72D3A9BE" w14:textId="77777777" w:rsidR="00E11227" w:rsidRDefault="005432B8">
      <w:pPr>
        <w:spacing w:line="276" w:lineRule="auto"/>
        <w:ind w:right="-57" w:firstLine="480"/>
        <w:rPr>
          <w:rFonts w:ascii="宋体" w:hAnsi="宋体"/>
        </w:rPr>
      </w:pPr>
      <w:r>
        <w:rPr>
          <w:rFonts w:ascii="宋体" w:hAnsi="宋体" w:hint="eastAsia"/>
        </w:rPr>
        <w:t>(10)</w:t>
      </w:r>
      <w:r>
        <w:rPr>
          <w:rFonts w:hint="eastAsia"/>
        </w:rPr>
        <w:t xml:space="preserve"> </w:t>
      </w:r>
      <w:r>
        <w:rPr>
          <w:rFonts w:ascii="宋体" w:hAnsi="宋体" w:hint="eastAsia"/>
        </w:rPr>
        <w:t>我单位（自然人）没有列入失信被执行人、重大税收违法案件当事人名单。</w:t>
      </w:r>
    </w:p>
    <w:p w14:paraId="3D23E1E6" w14:textId="77777777" w:rsidR="00E11227" w:rsidRDefault="005432B8">
      <w:pPr>
        <w:ind w:right="240" w:firstLine="480"/>
        <w:rPr>
          <w:rFonts w:ascii="宋体" w:hAnsi="宋体"/>
        </w:rPr>
      </w:pPr>
      <w:r>
        <w:rPr>
          <w:rFonts w:ascii="宋体" w:hAnsi="宋体" w:hint="eastAsia"/>
        </w:rPr>
        <w:t xml:space="preserve">本公司对上述承诺的内容事项真实性负责。如经查实上述承诺的内容事项存在虚假，我公司愿意接受以提供虚假材料谋取成交追究法律责任。 </w:t>
      </w:r>
    </w:p>
    <w:p w14:paraId="249E0268" w14:textId="77777777" w:rsidR="00E11227" w:rsidRDefault="00E11227">
      <w:pPr>
        <w:ind w:right="240" w:firstLine="480"/>
        <w:rPr>
          <w:rFonts w:ascii="宋体" w:hAnsi="宋体"/>
        </w:rPr>
      </w:pPr>
    </w:p>
    <w:p w14:paraId="5CCF1F0E" w14:textId="77777777" w:rsidR="00E11227" w:rsidRDefault="005432B8">
      <w:pPr>
        <w:ind w:right="240" w:firstLine="480"/>
        <w:rPr>
          <w:rFonts w:ascii="宋体" w:hAnsi="宋体"/>
        </w:rPr>
      </w:pPr>
      <w:r>
        <w:rPr>
          <w:rFonts w:ascii="宋体" w:hAnsi="宋体" w:hint="eastAsia"/>
        </w:rPr>
        <w:t>供应商名称：XXXX（单位公章）。</w:t>
      </w:r>
    </w:p>
    <w:p w14:paraId="10E73CAC" w14:textId="77777777" w:rsidR="00E11227" w:rsidRDefault="005432B8">
      <w:pPr>
        <w:ind w:right="240" w:firstLine="480"/>
        <w:rPr>
          <w:rFonts w:ascii="宋体" w:hAnsi="宋体"/>
        </w:rPr>
      </w:pPr>
      <w:r>
        <w:rPr>
          <w:rFonts w:ascii="宋体" w:hAnsi="宋体" w:hint="eastAsia"/>
        </w:rPr>
        <w:t>法定代表人或授权代表（签字或加盖个人名章）：XXXX。</w:t>
      </w:r>
    </w:p>
    <w:p w14:paraId="120F4B22" w14:textId="77777777" w:rsidR="00E11227" w:rsidRDefault="005432B8">
      <w:pPr>
        <w:ind w:right="240" w:firstLine="480"/>
        <w:rPr>
          <w:rFonts w:ascii="宋体" w:hAnsi="宋体"/>
        </w:rPr>
      </w:pPr>
      <w:r>
        <w:rPr>
          <w:rFonts w:ascii="宋体" w:hAnsi="宋体" w:hint="eastAsia"/>
        </w:rPr>
        <w:t>日    期：XXXX。</w:t>
      </w:r>
    </w:p>
    <w:p w14:paraId="6FC2171D" w14:textId="77777777" w:rsidR="00E11227" w:rsidRDefault="005432B8">
      <w:pPr>
        <w:widowControl/>
        <w:spacing w:line="240" w:lineRule="auto"/>
        <w:ind w:firstLineChars="0" w:firstLine="0"/>
        <w:rPr>
          <w:rFonts w:ascii="宋体" w:hAnsi="宋体" w:cs="宋体"/>
          <w:color w:val="000000"/>
          <w:kern w:val="0"/>
        </w:rPr>
      </w:pPr>
      <w:r>
        <w:rPr>
          <w:rFonts w:ascii="宋体" w:hAnsi="宋体" w:cs="宋体"/>
          <w:color w:val="000000"/>
          <w:kern w:val="0"/>
        </w:rPr>
        <w:br w:type="page"/>
      </w:r>
    </w:p>
    <w:p w14:paraId="03FDA37B" w14:textId="77777777" w:rsidR="00E11227" w:rsidRDefault="005432B8">
      <w:pPr>
        <w:pStyle w:val="3"/>
      </w:pPr>
      <w:bookmarkStart w:id="405" w:name="_Toc32628"/>
      <w:bookmarkStart w:id="406" w:name="_Toc5411"/>
      <w:bookmarkStart w:id="407" w:name="_Toc17402"/>
      <w:bookmarkStart w:id="408" w:name="_Toc2654"/>
      <w:bookmarkStart w:id="409" w:name="_Toc466893725"/>
      <w:bookmarkStart w:id="410" w:name="_Toc466562880"/>
      <w:bookmarkStart w:id="411" w:name="_Toc27993"/>
      <w:bookmarkStart w:id="412" w:name="_Toc466889936"/>
      <w:bookmarkStart w:id="413" w:name="_Toc474501721"/>
      <w:bookmarkStart w:id="414" w:name="_Toc10869"/>
      <w:bookmarkStart w:id="415" w:name="_Toc13411"/>
      <w:r>
        <w:rPr>
          <w:rFonts w:hint="eastAsia"/>
        </w:rPr>
        <w:lastRenderedPageBreak/>
        <w:t>1.</w:t>
      </w:r>
      <w:bookmarkEnd w:id="392"/>
      <w:bookmarkEnd w:id="393"/>
      <w:bookmarkEnd w:id="394"/>
      <w:bookmarkEnd w:id="395"/>
      <w:bookmarkEnd w:id="396"/>
      <w:bookmarkEnd w:id="397"/>
      <w:bookmarkEnd w:id="398"/>
      <w:bookmarkEnd w:id="399"/>
      <w:bookmarkEnd w:id="400"/>
      <w:bookmarkEnd w:id="401"/>
      <w:bookmarkEnd w:id="402"/>
      <w:bookmarkEnd w:id="403"/>
      <w:r>
        <w:rPr>
          <w:rFonts w:hint="eastAsia"/>
        </w:rPr>
        <w:t>4</w:t>
      </w:r>
      <w:r>
        <w:rPr>
          <w:rFonts w:hint="eastAsia"/>
        </w:rPr>
        <w:t>、供应商应当提供的资格证明材料</w:t>
      </w:r>
      <w:bookmarkEnd w:id="404"/>
      <w:bookmarkEnd w:id="405"/>
      <w:bookmarkEnd w:id="406"/>
      <w:bookmarkEnd w:id="407"/>
      <w:bookmarkEnd w:id="408"/>
      <w:bookmarkEnd w:id="409"/>
      <w:bookmarkEnd w:id="410"/>
      <w:bookmarkEnd w:id="411"/>
      <w:bookmarkEnd w:id="412"/>
      <w:bookmarkEnd w:id="413"/>
      <w:bookmarkEnd w:id="414"/>
      <w:bookmarkEnd w:id="415"/>
    </w:p>
    <w:p w14:paraId="3475678C" w14:textId="77777777" w:rsidR="00E11227" w:rsidRDefault="00E11227">
      <w:pPr>
        <w:autoSpaceDE w:val="0"/>
        <w:autoSpaceDN w:val="0"/>
        <w:adjustRightInd w:val="0"/>
        <w:ind w:right="240" w:firstLine="480"/>
        <w:rPr>
          <w:rFonts w:ascii="宋体" w:hAnsi="宋体" w:cs="宋体"/>
          <w:color w:val="000000"/>
          <w:kern w:val="0"/>
        </w:rPr>
      </w:pPr>
    </w:p>
    <w:p w14:paraId="171232BD" w14:textId="77777777" w:rsidR="00E11227" w:rsidRDefault="005432B8">
      <w:pPr>
        <w:autoSpaceDE w:val="0"/>
        <w:autoSpaceDN w:val="0"/>
        <w:adjustRightInd w:val="0"/>
        <w:ind w:right="240" w:firstLine="480"/>
        <w:rPr>
          <w:rFonts w:ascii="宋体" w:hAnsi="宋体" w:cs="宋体"/>
          <w:kern w:val="0"/>
          <w:lang w:bidi="ar"/>
        </w:rPr>
      </w:pPr>
      <w:r>
        <w:rPr>
          <w:rFonts w:ascii="宋体" w:hAnsi="宋体" w:cs="宋体"/>
          <w:kern w:val="0"/>
          <w:lang w:bidi="ar"/>
        </w:rPr>
        <w:t>供应商应按本</w:t>
      </w:r>
      <w:r>
        <w:rPr>
          <w:rFonts w:ascii="宋体" w:hAnsi="宋体" w:cs="宋体" w:hint="eastAsia"/>
          <w:kern w:val="0"/>
          <w:lang w:bidi="ar"/>
        </w:rPr>
        <w:t>通知书</w:t>
      </w:r>
      <w:r>
        <w:rPr>
          <w:rFonts w:ascii="宋体" w:hAnsi="宋体" w:cs="宋体"/>
          <w:b/>
          <w:bCs/>
          <w:kern w:val="0"/>
          <w:lang w:bidi="ar"/>
        </w:rPr>
        <w:t>“第</w:t>
      </w:r>
      <w:r>
        <w:rPr>
          <w:rFonts w:ascii="宋体" w:hAnsi="宋体" w:cs="宋体" w:hint="eastAsia"/>
          <w:b/>
          <w:bCs/>
          <w:kern w:val="0"/>
          <w:lang w:bidi="ar"/>
        </w:rPr>
        <w:t>四</w:t>
      </w:r>
      <w:r>
        <w:rPr>
          <w:rFonts w:ascii="宋体" w:hAnsi="宋体" w:cs="宋体"/>
          <w:b/>
          <w:bCs/>
          <w:kern w:val="0"/>
          <w:lang w:bidi="ar"/>
        </w:rPr>
        <w:t>章 </w:t>
      </w:r>
      <w:r>
        <w:rPr>
          <w:rFonts w:ascii="宋体" w:hAnsi="宋体" w:cs="宋体" w:hint="eastAsia"/>
          <w:b/>
          <w:bCs/>
          <w:kern w:val="0"/>
          <w:lang w:bidi="ar"/>
        </w:rPr>
        <w:t>供应商资格证明材料</w:t>
      </w:r>
      <w:r>
        <w:rPr>
          <w:rFonts w:ascii="宋体" w:hAnsi="宋体" w:cs="宋体"/>
          <w:b/>
          <w:bCs/>
          <w:kern w:val="0"/>
          <w:lang w:bidi="ar"/>
        </w:rPr>
        <w:t>”</w:t>
      </w:r>
      <w:r>
        <w:rPr>
          <w:rFonts w:ascii="宋体" w:hAnsi="宋体" w:cs="宋体"/>
          <w:kern w:val="0"/>
          <w:lang w:bidi="ar"/>
        </w:rPr>
        <w:t>中的要求</w:t>
      </w:r>
      <w:r>
        <w:rPr>
          <w:rFonts w:ascii="宋体" w:hAnsi="宋体" w:cs="宋体" w:hint="eastAsia"/>
          <w:kern w:val="0"/>
          <w:lang w:bidi="ar"/>
        </w:rPr>
        <w:t>逐项</w:t>
      </w:r>
      <w:r>
        <w:rPr>
          <w:rFonts w:ascii="宋体" w:hAnsi="宋体" w:cs="宋体"/>
          <w:kern w:val="0"/>
          <w:lang w:bidi="ar"/>
        </w:rPr>
        <w:t>提供证明文件</w:t>
      </w:r>
      <w:r>
        <w:rPr>
          <w:rFonts w:ascii="宋体" w:hAnsi="宋体" w:cs="宋体" w:hint="eastAsia"/>
          <w:kern w:val="0"/>
          <w:lang w:bidi="ar"/>
        </w:rPr>
        <w:t>。</w:t>
      </w:r>
      <w:r>
        <w:rPr>
          <w:rFonts w:ascii="宋体" w:hAnsi="宋体" w:cs="宋体"/>
          <w:kern w:val="0"/>
          <w:lang w:bidi="ar"/>
        </w:rPr>
        <w:t>格式自拟</w:t>
      </w:r>
      <w:r>
        <w:rPr>
          <w:rFonts w:ascii="宋体" w:hAnsi="宋体" w:cs="宋体" w:hint="eastAsia"/>
          <w:kern w:val="0"/>
          <w:lang w:bidi="ar"/>
        </w:rPr>
        <w:t>。</w:t>
      </w:r>
    </w:p>
    <w:p w14:paraId="30313E13" w14:textId="77777777" w:rsidR="00E11227" w:rsidRDefault="005432B8">
      <w:pPr>
        <w:ind w:right="240" w:firstLine="480"/>
      </w:pPr>
      <w:r>
        <w:br w:type="page"/>
      </w:r>
    </w:p>
    <w:p w14:paraId="6C272854" w14:textId="77777777" w:rsidR="00E11227" w:rsidRDefault="005432B8">
      <w:pPr>
        <w:pStyle w:val="3"/>
      </w:pPr>
      <w:bookmarkStart w:id="416" w:name="_Toc466562881"/>
      <w:bookmarkStart w:id="417" w:name="_Toc25660"/>
      <w:bookmarkStart w:id="418" w:name="_Toc6407"/>
      <w:bookmarkStart w:id="419" w:name="_Toc17701"/>
      <w:bookmarkStart w:id="420" w:name="_Toc474501722"/>
      <w:bookmarkStart w:id="421" w:name="_Toc5210"/>
      <w:bookmarkStart w:id="422" w:name="_Toc466893726"/>
      <w:bookmarkStart w:id="423" w:name="_Toc15398"/>
      <w:bookmarkStart w:id="424" w:name="_Toc15773"/>
      <w:bookmarkStart w:id="425" w:name="_Toc466889937"/>
      <w:bookmarkStart w:id="426" w:name="_Toc20516"/>
      <w:r>
        <w:rPr>
          <w:rFonts w:hint="eastAsia"/>
        </w:rPr>
        <w:lastRenderedPageBreak/>
        <w:t>1.5</w:t>
      </w:r>
      <w:r>
        <w:rPr>
          <w:rFonts w:hint="eastAsia"/>
        </w:rPr>
        <w:t>、供应商应当提供的其他证明资料</w:t>
      </w:r>
      <w:bookmarkEnd w:id="416"/>
      <w:bookmarkEnd w:id="417"/>
      <w:bookmarkEnd w:id="418"/>
      <w:bookmarkEnd w:id="419"/>
      <w:bookmarkEnd w:id="420"/>
      <w:bookmarkEnd w:id="421"/>
      <w:bookmarkEnd w:id="422"/>
      <w:bookmarkEnd w:id="423"/>
      <w:bookmarkEnd w:id="424"/>
      <w:bookmarkEnd w:id="425"/>
      <w:bookmarkEnd w:id="426"/>
    </w:p>
    <w:p w14:paraId="35431F05" w14:textId="77777777" w:rsidR="00E11227" w:rsidRDefault="005432B8">
      <w:pPr>
        <w:autoSpaceDE w:val="0"/>
        <w:autoSpaceDN w:val="0"/>
        <w:adjustRightInd w:val="0"/>
        <w:spacing w:beforeLines="50" w:before="156" w:afterLines="50" w:after="156" w:line="400" w:lineRule="exact"/>
        <w:ind w:right="240" w:firstLine="480"/>
        <w:rPr>
          <w:rFonts w:ascii="宋体" w:hAnsi="宋体" w:cs="宋体"/>
          <w:color w:val="000000"/>
          <w:kern w:val="0"/>
        </w:rPr>
      </w:pPr>
      <w:r>
        <w:rPr>
          <w:rFonts w:ascii="宋体" w:hAnsi="宋体" w:cs="宋体" w:hint="eastAsia"/>
          <w:color w:val="000000"/>
          <w:kern w:val="0"/>
        </w:rPr>
        <w:t>供应</w:t>
      </w:r>
      <w:proofErr w:type="gramStart"/>
      <w:r>
        <w:rPr>
          <w:rFonts w:ascii="宋体" w:hAnsi="宋体" w:cs="宋体" w:hint="eastAsia"/>
          <w:color w:val="000000"/>
          <w:kern w:val="0"/>
        </w:rPr>
        <w:t>商按照</w:t>
      </w:r>
      <w:proofErr w:type="gramEnd"/>
      <w:r>
        <w:rPr>
          <w:rFonts w:ascii="宋体" w:hAnsi="宋体" w:cs="宋体" w:hint="eastAsia"/>
          <w:color w:val="000000"/>
          <w:kern w:val="0"/>
        </w:rPr>
        <w:t>磋商文件的要求或根据自身情况</w:t>
      </w:r>
      <w:proofErr w:type="gramStart"/>
      <w:r>
        <w:rPr>
          <w:rFonts w:ascii="宋体" w:hAnsi="宋体" w:cs="宋体" w:hint="eastAsia"/>
          <w:color w:val="000000"/>
          <w:kern w:val="0"/>
        </w:rPr>
        <w:t>作出</w:t>
      </w:r>
      <w:proofErr w:type="gramEnd"/>
      <w:r>
        <w:rPr>
          <w:rFonts w:ascii="宋体" w:hAnsi="宋体" w:cs="宋体" w:hint="eastAsia"/>
          <w:color w:val="000000"/>
          <w:kern w:val="0"/>
        </w:rPr>
        <w:t>的其他响应，格式自行拟制。</w:t>
      </w:r>
    </w:p>
    <w:p w14:paraId="6B09CA12" w14:textId="77777777" w:rsidR="00E11227" w:rsidRDefault="00E11227">
      <w:pPr>
        <w:autoSpaceDE w:val="0"/>
        <w:autoSpaceDN w:val="0"/>
        <w:adjustRightInd w:val="0"/>
        <w:ind w:right="240" w:firstLine="480"/>
        <w:rPr>
          <w:rFonts w:ascii="宋体" w:hAnsi="宋体" w:cs="宋体"/>
          <w:color w:val="000000"/>
          <w:kern w:val="0"/>
        </w:rPr>
      </w:pPr>
    </w:p>
    <w:p w14:paraId="719A0AC6" w14:textId="77777777" w:rsidR="00E11227" w:rsidRDefault="005432B8">
      <w:pPr>
        <w:autoSpaceDE w:val="0"/>
        <w:autoSpaceDN w:val="0"/>
        <w:adjustRightInd w:val="0"/>
        <w:ind w:right="240" w:firstLine="480"/>
        <w:rPr>
          <w:rFonts w:ascii="宋体" w:hAnsi="宋体" w:cs="宋体"/>
          <w:color w:val="000000"/>
          <w:kern w:val="0"/>
        </w:rPr>
      </w:pPr>
      <w:r>
        <w:rPr>
          <w:rFonts w:ascii="宋体" w:hAnsi="宋体" w:cs="宋体"/>
          <w:color w:val="000000"/>
          <w:kern w:val="0"/>
        </w:rPr>
        <w:br w:type="page"/>
      </w:r>
    </w:p>
    <w:p w14:paraId="3D9C400C" w14:textId="77777777" w:rsidR="00E11227" w:rsidRDefault="005432B8">
      <w:pPr>
        <w:pStyle w:val="2"/>
      </w:pPr>
      <w:bookmarkStart w:id="427" w:name="_Toc6557"/>
      <w:bookmarkStart w:id="428" w:name="_Toc466562882"/>
      <w:bookmarkStart w:id="429" w:name="_Toc466889938"/>
      <w:bookmarkStart w:id="430" w:name="_Toc9832"/>
      <w:bookmarkStart w:id="431" w:name="_Toc9218"/>
      <w:r>
        <w:rPr>
          <w:rFonts w:hint="eastAsia"/>
          <w:noProof/>
        </w:rPr>
        <w:lastRenderedPageBreak/>
        <mc:AlternateContent>
          <mc:Choice Requires="wps">
            <w:drawing>
              <wp:anchor distT="0" distB="0" distL="114300" distR="114300" simplePos="0" relativeHeight="251656192" behindDoc="0" locked="0" layoutInCell="1" allowOverlap="1" wp14:anchorId="19732B9B" wp14:editId="725CA5F6">
                <wp:simplePos x="0" y="0"/>
                <wp:positionH relativeFrom="column">
                  <wp:posOffset>4149090</wp:posOffset>
                </wp:positionH>
                <wp:positionV relativeFrom="paragraph">
                  <wp:posOffset>363855</wp:posOffset>
                </wp:positionV>
                <wp:extent cx="1714500" cy="495300"/>
                <wp:effectExtent l="0" t="0" r="19050" b="19050"/>
                <wp:wrapNone/>
                <wp:docPr id="5"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495300"/>
                        </a:xfrm>
                        <a:prstGeom prst="rect">
                          <a:avLst/>
                        </a:prstGeom>
                        <a:solidFill>
                          <a:srgbClr val="FFFFFF"/>
                        </a:solidFill>
                        <a:ln w="9525">
                          <a:solidFill>
                            <a:srgbClr val="000000"/>
                          </a:solidFill>
                          <a:miter lim="800000"/>
                        </a:ln>
                      </wps:spPr>
                      <wps:txbx>
                        <w:txbxContent>
                          <w:p w14:paraId="2786D609" w14:textId="77777777" w:rsidR="000431E9" w:rsidRDefault="000431E9">
                            <w:pPr>
                              <w:ind w:right="240" w:firstLineChars="0" w:firstLine="0"/>
                              <w:jc w:val="center"/>
                              <w:rPr>
                                <w:b/>
                                <w:sz w:val="28"/>
                                <w:szCs w:val="28"/>
                              </w:rPr>
                            </w:pPr>
                            <w:r>
                              <w:rPr>
                                <w:rFonts w:hint="eastAsia"/>
                                <w:b/>
                                <w:sz w:val="28"/>
                                <w:szCs w:val="28"/>
                              </w:rPr>
                              <w:t>正本或副本</w:t>
                            </w:r>
                          </w:p>
                        </w:txbxContent>
                      </wps:txbx>
                      <wps:bodyPr rot="0" vert="horz" wrap="square" lIns="91440" tIns="45720" rIns="91440" bIns="45720" anchor="t" anchorCtr="0" upright="1">
                        <a:noAutofit/>
                      </wps:bodyPr>
                    </wps:wsp>
                  </a:graphicData>
                </a:graphic>
              </wp:anchor>
            </w:drawing>
          </mc:Choice>
          <mc:Fallback>
            <w:pict>
              <v:rect w14:anchorId="19732B9B" id="矩形 1" o:spid="_x0000_s1029" style="position:absolute;left:0;text-align:left;margin-left:326.7pt;margin-top:28.65pt;width:135pt;height:39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">
                <v:textbox>
                  <w:txbxContent>
                    <w:p w14:paraId="2786D609" w14:textId="77777777" w:rsidR="000431E9" w:rsidRDefault="000431E9">
                      <w:pPr>
                        <w:ind w:right="240" w:firstLineChars="0" w:firstLine="0"/>
                        <w:jc w:val="center"/>
                        <w:rPr>
                          <w:b/>
                          <w:sz w:val="28"/>
                          <w:szCs w:val="28"/>
                        </w:rPr>
                      </w:pPr>
                      <w:r>
                        <w:rPr>
                          <w:rFonts w:hint="eastAsia"/>
                          <w:b/>
                          <w:sz w:val="28"/>
                          <w:szCs w:val="28"/>
                        </w:rPr>
                        <w:t>正本或副本</w:t>
                      </w:r>
                    </w:p>
                  </w:txbxContent>
                </v:textbox>
              </v:rect>
            </w:pict>
          </mc:Fallback>
        </mc:AlternateContent>
      </w:r>
      <w:r>
        <w:rPr>
          <w:rFonts w:hint="eastAsia"/>
        </w:rPr>
        <w:t>二、其他响应文件</w:t>
      </w:r>
      <w:r>
        <w:t>格式</w:t>
      </w:r>
      <w:bookmarkEnd w:id="427"/>
      <w:bookmarkEnd w:id="428"/>
      <w:bookmarkEnd w:id="429"/>
      <w:bookmarkEnd w:id="430"/>
      <w:bookmarkEnd w:id="431"/>
    </w:p>
    <w:p w14:paraId="7ACDED49" w14:textId="77777777" w:rsidR="00E11227" w:rsidRDefault="005432B8">
      <w:pPr>
        <w:ind w:firstLine="480"/>
      </w:pPr>
      <w:r>
        <w:t>封面</w:t>
      </w:r>
    </w:p>
    <w:p w14:paraId="4914F770" w14:textId="77777777" w:rsidR="00E11227" w:rsidRDefault="00E11227">
      <w:pPr>
        <w:autoSpaceDE w:val="0"/>
        <w:autoSpaceDN w:val="0"/>
        <w:adjustRightInd w:val="0"/>
        <w:ind w:rightChars="355" w:right="852" w:firstLine="560"/>
        <w:jc w:val="center"/>
        <w:rPr>
          <w:rFonts w:ascii="宋体" w:hAnsi="宋体"/>
          <w:color w:val="000000"/>
          <w:kern w:val="0"/>
          <w:sz w:val="28"/>
          <w:szCs w:val="28"/>
        </w:rPr>
      </w:pPr>
    </w:p>
    <w:p w14:paraId="44656F82" w14:textId="77777777" w:rsidR="00E11227" w:rsidRDefault="00E11227">
      <w:pPr>
        <w:autoSpaceDE w:val="0"/>
        <w:autoSpaceDN w:val="0"/>
        <w:adjustRightInd w:val="0"/>
        <w:ind w:rightChars="355" w:right="852" w:firstLine="1446"/>
        <w:jc w:val="center"/>
        <w:rPr>
          <w:rFonts w:ascii="黑体" w:eastAsia="黑体" w:hAnsi="黑体" w:cs="黑体"/>
          <w:b/>
          <w:color w:val="000000"/>
          <w:kern w:val="0"/>
          <w:sz w:val="72"/>
          <w:szCs w:val="36"/>
        </w:rPr>
      </w:pPr>
    </w:p>
    <w:p w14:paraId="0273B6AE" w14:textId="77777777" w:rsidR="00E11227" w:rsidRDefault="00E11227">
      <w:pPr>
        <w:autoSpaceDE w:val="0"/>
        <w:autoSpaceDN w:val="0"/>
        <w:adjustRightInd w:val="0"/>
        <w:ind w:rightChars="355" w:right="852" w:firstLine="1446"/>
        <w:jc w:val="center"/>
        <w:rPr>
          <w:rFonts w:ascii="黑体" w:eastAsia="黑体" w:hAnsi="黑体" w:cs="黑体"/>
          <w:b/>
          <w:color w:val="000000"/>
          <w:kern w:val="0"/>
          <w:sz w:val="72"/>
          <w:szCs w:val="36"/>
        </w:rPr>
      </w:pPr>
    </w:p>
    <w:p w14:paraId="2C33ECA1" w14:textId="77777777" w:rsidR="00E11227" w:rsidRDefault="005432B8">
      <w:pPr>
        <w:autoSpaceDE w:val="0"/>
        <w:autoSpaceDN w:val="0"/>
        <w:adjustRightInd w:val="0"/>
        <w:ind w:rightChars="355" w:right="852" w:firstLineChars="0" w:firstLine="0"/>
        <w:jc w:val="center"/>
        <w:rPr>
          <w:rFonts w:ascii="宋体" w:hAnsi="宋体"/>
          <w:b/>
          <w:color w:val="000000"/>
          <w:kern w:val="0"/>
          <w:sz w:val="52"/>
          <w:szCs w:val="28"/>
        </w:rPr>
      </w:pPr>
      <w:r>
        <w:rPr>
          <w:rFonts w:ascii="黑体" w:eastAsia="黑体" w:hAnsi="黑体" w:cs="黑体" w:hint="eastAsia"/>
          <w:b/>
          <w:color w:val="000000"/>
          <w:kern w:val="0"/>
          <w:sz w:val="72"/>
          <w:szCs w:val="36"/>
        </w:rPr>
        <w:t>其他响应文件</w:t>
      </w:r>
    </w:p>
    <w:p w14:paraId="5F09B7E7" w14:textId="77777777" w:rsidR="00E11227" w:rsidRDefault="00E11227">
      <w:pPr>
        <w:autoSpaceDE w:val="0"/>
        <w:autoSpaceDN w:val="0"/>
        <w:adjustRightInd w:val="0"/>
        <w:ind w:rightChars="355" w:right="852" w:firstLine="800"/>
        <w:jc w:val="center"/>
        <w:rPr>
          <w:rFonts w:ascii="宋体" w:hAnsi="宋体"/>
          <w:color w:val="000000"/>
          <w:kern w:val="0"/>
          <w:sz w:val="40"/>
          <w:szCs w:val="28"/>
        </w:rPr>
      </w:pPr>
    </w:p>
    <w:p w14:paraId="12E0FA7A" w14:textId="77777777" w:rsidR="00E11227" w:rsidRDefault="00E11227">
      <w:pPr>
        <w:autoSpaceDE w:val="0"/>
        <w:autoSpaceDN w:val="0"/>
        <w:adjustRightInd w:val="0"/>
        <w:ind w:rightChars="355" w:right="852" w:firstLine="800"/>
        <w:rPr>
          <w:rFonts w:ascii="宋体" w:hAnsi="宋体"/>
          <w:color w:val="000000"/>
          <w:kern w:val="0"/>
          <w:sz w:val="40"/>
          <w:szCs w:val="28"/>
        </w:rPr>
      </w:pPr>
    </w:p>
    <w:p w14:paraId="5BF5E0D4" w14:textId="77777777" w:rsidR="00E11227" w:rsidRDefault="00E11227">
      <w:pPr>
        <w:autoSpaceDE w:val="0"/>
        <w:autoSpaceDN w:val="0"/>
        <w:adjustRightInd w:val="0"/>
        <w:spacing w:line="480" w:lineRule="auto"/>
        <w:ind w:rightChars="355" w:right="852" w:firstLine="800"/>
        <w:rPr>
          <w:rFonts w:ascii="宋体" w:hAnsi="宋体"/>
          <w:color w:val="000000"/>
          <w:kern w:val="0"/>
          <w:sz w:val="40"/>
          <w:szCs w:val="28"/>
        </w:rPr>
      </w:pPr>
    </w:p>
    <w:p w14:paraId="02BEFBF0" w14:textId="77777777" w:rsidR="00E11227" w:rsidRDefault="005432B8">
      <w:pPr>
        <w:autoSpaceDE w:val="0"/>
        <w:autoSpaceDN w:val="0"/>
        <w:adjustRightInd w:val="0"/>
        <w:spacing w:line="480" w:lineRule="auto"/>
        <w:ind w:rightChars="355" w:right="852" w:firstLine="800"/>
        <w:rPr>
          <w:rFonts w:ascii="宋体" w:hAnsi="宋体"/>
          <w:color w:val="000000"/>
          <w:kern w:val="0"/>
          <w:sz w:val="40"/>
          <w:szCs w:val="28"/>
          <w:u w:val="single"/>
        </w:rPr>
      </w:pPr>
      <w:r>
        <w:rPr>
          <w:rFonts w:ascii="宋体" w:hAnsi="宋体"/>
          <w:color w:val="000000"/>
          <w:kern w:val="0"/>
          <w:sz w:val="40"/>
          <w:szCs w:val="28"/>
        </w:rPr>
        <w:t>项目编号：</w:t>
      </w:r>
      <w:r>
        <w:rPr>
          <w:rFonts w:ascii="宋体" w:hAnsi="宋体" w:hint="eastAsia"/>
          <w:color w:val="000000"/>
          <w:kern w:val="0"/>
          <w:sz w:val="40"/>
          <w:szCs w:val="28"/>
          <w:u w:val="single"/>
        </w:rPr>
        <w:t xml:space="preserve">                         </w:t>
      </w:r>
    </w:p>
    <w:p w14:paraId="73D3CE45" w14:textId="77777777" w:rsidR="00E11227" w:rsidRDefault="005432B8">
      <w:pPr>
        <w:autoSpaceDE w:val="0"/>
        <w:autoSpaceDN w:val="0"/>
        <w:adjustRightInd w:val="0"/>
        <w:spacing w:line="480" w:lineRule="auto"/>
        <w:ind w:rightChars="355" w:right="852" w:firstLine="800"/>
        <w:rPr>
          <w:rFonts w:ascii="宋体" w:hAnsi="宋体"/>
          <w:color w:val="000000"/>
          <w:kern w:val="0"/>
          <w:sz w:val="40"/>
          <w:szCs w:val="28"/>
          <w:u w:val="single"/>
        </w:rPr>
      </w:pPr>
      <w:r>
        <w:rPr>
          <w:rFonts w:ascii="宋体" w:hAnsi="宋体"/>
          <w:color w:val="000000"/>
          <w:kern w:val="0"/>
          <w:sz w:val="40"/>
          <w:szCs w:val="28"/>
        </w:rPr>
        <w:t>项目名称：</w:t>
      </w:r>
      <w:r>
        <w:rPr>
          <w:rFonts w:ascii="宋体" w:hAnsi="宋体" w:hint="eastAsia"/>
          <w:color w:val="000000"/>
          <w:kern w:val="0"/>
          <w:sz w:val="40"/>
          <w:szCs w:val="28"/>
          <w:u w:val="single"/>
        </w:rPr>
        <w:t xml:space="preserve">                         </w:t>
      </w:r>
    </w:p>
    <w:p w14:paraId="1F9D3418" w14:textId="77777777" w:rsidR="00E11227" w:rsidRDefault="005432B8">
      <w:pPr>
        <w:autoSpaceDE w:val="0"/>
        <w:autoSpaceDN w:val="0"/>
        <w:adjustRightInd w:val="0"/>
        <w:spacing w:line="480" w:lineRule="auto"/>
        <w:ind w:rightChars="355" w:right="852" w:firstLine="800"/>
        <w:rPr>
          <w:rFonts w:ascii="宋体" w:hAnsi="宋体"/>
          <w:color w:val="000000"/>
          <w:kern w:val="0"/>
          <w:sz w:val="40"/>
          <w:szCs w:val="28"/>
          <w:u w:val="single"/>
        </w:rPr>
      </w:pPr>
      <w:r>
        <w:rPr>
          <w:rFonts w:ascii="宋体" w:hAnsi="宋体" w:hint="eastAsia"/>
          <w:color w:val="000000"/>
          <w:kern w:val="0"/>
          <w:sz w:val="40"/>
          <w:szCs w:val="28"/>
        </w:rPr>
        <w:t>包   号：</w:t>
      </w:r>
      <w:r>
        <w:rPr>
          <w:rFonts w:ascii="宋体" w:hAnsi="宋体" w:hint="eastAsia"/>
          <w:color w:val="000000"/>
          <w:kern w:val="0"/>
          <w:sz w:val="36"/>
          <w:szCs w:val="36"/>
          <w:u w:val="single"/>
        </w:rPr>
        <w:t xml:space="preserve">                             </w:t>
      </w:r>
    </w:p>
    <w:p w14:paraId="6CE42D0C" w14:textId="77777777" w:rsidR="00E11227" w:rsidRDefault="005432B8">
      <w:pPr>
        <w:autoSpaceDE w:val="0"/>
        <w:autoSpaceDN w:val="0"/>
        <w:adjustRightInd w:val="0"/>
        <w:spacing w:line="480" w:lineRule="auto"/>
        <w:ind w:rightChars="355" w:right="852" w:firstLine="800"/>
        <w:rPr>
          <w:rFonts w:ascii="宋体" w:hAnsi="宋体"/>
          <w:color w:val="000000"/>
          <w:kern w:val="0"/>
          <w:sz w:val="40"/>
          <w:szCs w:val="28"/>
          <w:u w:val="single"/>
        </w:rPr>
      </w:pPr>
      <w:r>
        <w:rPr>
          <w:rFonts w:ascii="宋体" w:hAnsi="宋体" w:hint="eastAsia"/>
          <w:color w:val="000000"/>
          <w:kern w:val="0"/>
          <w:sz w:val="40"/>
          <w:szCs w:val="28"/>
        </w:rPr>
        <w:t>单位名称</w:t>
      </w:r>
      <w:r>
        <w:rPr>
          <w:rFonts w:ascii="宋体" w:hAnsi="宋体"/>
          <w:color w:val="000000"/>
          <w:kern w:val="0"/>
          <w:sz w:val="40"/>
          <w:szCs w:val="28"/>
        </w:rPr>
        <w:t>：</w:t>
      </w:r>
      <w:r>
        <w:rPr>
          <w:rFonts w:ascii="宋体" w:hAnsi="宋体" w:hint="eastAsia"/>
          <w:color w:val="000000"/>
          <w:kern w:val="0"/>
          <w:sz w:val="40"/>
          <w:szCs w:val="28"/>
          <w:u w:val="single"/>
        </w:rPr>
        <w:t xml:space="preserve">                         </w:t>
      </w:r>
    </w:p>
    <w:p w14:paraId="08A10545" w14:textId="77777777" w:rsidR="00E11227" w:rsidRDefault="00E11227">
      <w:pPr>
        <w:autoSpaceDE w:val="0"/>
        <w:autoSpaceDN w:val="0"/>
        <w:adjustRightInd w:val="0"/>
        <w:ind w:rightChars="355" w:right="852" w:firstLine="800"/>
        <w:rPr>
          <w:rFonts w:ascii="宋体" w:hAnsi="宋体"/>
          <w:color w:val="000000"/>
          <w:kern w:val="0"/>
          <w:sz w:val="40"/>
          <w:szCs w:val="28"/>
        </w:rPr>
      </w:pPr>
    </w:p>
    <w:p w14:paraId="2453EEBA" w14:textId="77777777" w:rsidR="00E11227" w:rsidRDefault="00E11227">
      <w:pPr>
        <w:autoSpaceDE w:val="0"/>
        <w:autoSpaceDN w:val="0"/>
        <w:adjustRightInd w:val="0"/>
        <w:ind w:rightChars="355" w:right="852" w:firstLine="800"/>
        <w:rPr>
          <w:rFonts w:ascii="宋体" w:hAnsi="宋体"/>
          <w:color w:val="000000"/>
          <w:kern w:val="0"/>
          <w:sz w:val="40"/>
          <w:szCs w:val="28"/>
          <w:u w:val="single"/>
        </w:rPr>
      </w:pPr>
    </w:p>
    <w:p w14:paraId="42FA1410" w14:textId="77777777" w:rsidR="00E11227" w:rsidRDefault="00E11227">
      <w:pPr>
        <w:ind w:right="240" w:firstLine="800"/>
        <w:jc w:val="right"/>
        <w:rPr>
          <w:rFonts w:ascii="宋体" w:hAnsi="宋体"/>
          <w:color w:val="000000"/>
          <w:kern w:val="0"/>
          <w:sz w:val="40"/>
          <w:szCs w:val="28"/>
        </w:rPr>
      </w:pPr>
    </w:p>
    <w:p w14:paraId="0EE07006" w14:textId="77777777" w:rsidR="00E11227" w:rsidRDefault="00E11227">
      <w:pPr>
        <w:ind w:right="240" w:firstLine="800"/>
        <w:jc w:val="center"/>
        <w:rPr>
          <w:rFonts w:ascii="宋体" w:hAnsi="宋体"/>
          <w:color w:val="000000"/>
          <w:kern w:val="0"/>
          <w:sz w:val="40"/>
          <w:szCs w:val="28"/>
        </w:rPr>
      </w:pPr>
    </w:p>
    <w:p w14:paraId="53365139" w14:textId="77777777" w:rsidR="00E11227" w:rsidRDefault="005432B8">
      <w:pPr>
        <w:ind w:right="240" w:firstLine="800"/>
        <w:jc w:val="center"/>
        <w:rPr>
          <w:rFonts w:ascii="宋体" w:hAnsi="宋体"/>
          <w:color w:val="000000"/>
          <w:kern w:val="0"/>
          <w:sz w:val="40"/>
          <w:szCs w:val="28"/>
        </w:rPr>
      </w:pPr>
      <w:r>
        <w:rPr>
          <w:rFonts w:ascii="宋体" w:hAnsi="宋体"/>
          <w:color w:val="000000"/>
          <w:kern w:val="0"/>
          <w:sz w:val="40"/>
          <w:szCs w:val="28"/>
        </w:rPr>
        <w:t xml:space="preserve">日期：   年   </w:t>
      </w:r>
      <w:r>
        <w:rPr>
          <w:rFonts w:ascii="宋体" w:hAnsi="宋体" w:hint="eastAsia"/>
          <w:color w:val="000000"/>
          <w:kern w:val="0"/>
          <w:sz w:val="40"/>
          <w:szCs w:val="28"/>
        </w:rPr>
        <w:t xml:space="preserve"> </w:t>
      </w:r>
      <w:r>
        <w:rPr>
          <w:rFonts w:ascii="宋体" w:hAnsi="宋体"/>
          <w:color w:val="000000"/>
          <w:kern w:val="0"/>
          <w:sz w:val="40"/>
          <w:szCs w:val="28"/>
        </w:rPr>
        <w:t>月    日</w:t>
      </w:r>
    </w:p>
    <w:p w14:paraId="65D6D6A4" w14:textId="77777777" w:rsidR="00E11227" w:rsidRDefault="005432B8">
      <w:pPr>
        <w:ind w:right="240" w:firstLine="560"/>
        <w:jc w:val="center"/>
        <w:rPr>
          <w:rFonts w:ascii="宋体" w:hAnsi="宋体"/>
          <w:color w:val="000000"/>
          <w:kern w:val="0"/>
          <w:sz w:val="28"/>
          <w:szCs w:val="28"/>
        </w:rPr>
      </w:pPr>
      <w:r>
        <w:rPr>
          <w:rFonts w:ascii="宋体" w:hAnsi="宋体"/>
          <w:color w:val="000000"/>
          <w:kern w:val="0"/>
          <w:sz w:val="28"/>
          <w:szCs w:val="28"/>
        </w:rPr>
        <w:br w:type="page"/>
      </w:r>
    </w:p>
    <w:p w14:paraId="7DF530BC" w14:textId="77777777" w:rsidR="00E11227" w:rsidRDefault="005432B8">
      <w:pPr>
        <w:pStyle w:val="3"/>
      </w:pPr>
      <w:bookmarkStart w:id="432" w:name="_Toc239651337"/>
      <w:bookmarkStart w:id="433" w:name="_Toc239649403"/>
      <w:bookmarkStart w:id="434" w:name="_Toc1509"/>
      <w:bookmarkStart w:id="435" w:name="_Toc8067"/>
      <w:bookmarkStart w:id="436" w:name="_Toc239648615"/>
      <w:bookmarkStart w:id="437" w:name="_Toc16141"/>
      <w:bookmarkStart w:id="438" w:name="_Toc239649779"/>
      <w:bookmarkStart w:id="439" w:name="_Toc30079"/>
      <w:bookmarkStart w:id="440" w:name="_Toc439771468"/>
      <w:bookmarkStart w:id="441" w:name="_Toc8603"/>
      <w:bookmarkStart w:id="442" w:name="_Toc14689"/>
      <w:bookmarkStart w:id="443" w:name="_Toc466893728"/>
      <w:bookmarkStart w:id="444" w:name="_Toc16190"/>
      <w:bookmarkStart w:id="445" w:name="_Toc474501724"/>
      <w:bookmarkStart w:id="446" w:name="_Toc239649327"/>
      <w:bookmarkStart w:id="447" w:name="_Toc440294270"/>
      <w:bookmarkStart w:id="448" w:name="_Toc239822520"/>
      <w:bookmarkStart w:id="449" w:name="_Toc440294497"/>
      <w:bookmarkStart w:id="450" w:name="_Toc239648881"/>
      <w:bookmarkStart w:id="451" w:name="_Toc239650618"/>
      <w:bookmarkStart w:id="452" w:name="_Toc440385064"/>
      <w:bookmarkStart w:id="453" w:name="_Toc466562883"/>
      <w:bookmarkStart w:id="454" w:name="_Toc239822635"/>
      <w:bookmarkStart w:id="455" w:name="_Toc466889939"/>
      <w:r>
        <w:rPr>
          <w:rFonts w:hint="eastAsia"/>
        </w:rPr>
        <w:lastRenderedPageBreak/>
        <w:t>2.1</w:t>
      </w:r>
      <w:r>
        <w:rPr>
          <w:rFonts w:hint="eastAsia"/>
        </w:rPr>
        <w:t>、项目相关承诺函</w:t>
      </w:r>
    </w:p>
    <w:p w14:paraId="425B905C" w14:textId="77777777" w:rsidR="00E11227" w:rsidRDefault="005432B8">
      <w:pPr>
        <w:ind w:right="240" w:firstLineChars="0" w:firstLine="0"/>
        <w:rPr>
          <w:rFonts w:ascii="宋体" w:hAnsi="宋体"/>
        </w:rPr>
      </w:pPr>
      <w:r>
        <w:rPr>
          <w:rFonts w:ascii="宋体" w:hAnsi="宋体" w:hint="eastAsia"/>
        </w:rPr>
        <w:t>四川</w:t>
      </w:r>
      <w:proofErr w:type="gramStart"/>
      <w:r>
        <w:rPr>
          <w:rFonts w:ascii="宋体" w:hAnsi="宋体" w:hint="eastAsia"/>
        </w:rPr>
        <w:t>佰瑞招</w:t>
      </w:r>
      <w:proofErr w:type="gramEnd"/>
      <w:r>
        <w:rPr>
          <w:rFonts w:ascii="宋体" w:hAnsi="宋体" w:hint="eastAsia"/>
        </w:rPr>
        <w:t>投标咨询有限公司：</w:t>
      </w:r>
    </w:p>
    <w:p w14:paraId="4DBE0132" w14:textId="77777777" w:rsidR="00E11227" w:rsidRDefault="005432B8">
      <w:pPr>
        <w:ind w:right="240" w:firstLine="480"/>
        <w:rPr>
          <w:rFonts w:ascii="宋体" w:hAnsi="宋体"/>
        </w:rPr>
      </w:pPr>
      <w:r>
        <w:rPr>
          <w:rFonts w:ascii="宋体" w:hAnsi="宋体" w:hint="eastAsia"/>
        </w:rPr>
        <w:t>我公司作为本次采购项目的供应商，根据磋商文件要求，现郑重承诺如下：</w:t>
      </w:r>
    </w:p>
    <w:p w14:paraId="0D40CAF6" w14:textId="77777777" w:rsidR="00E11227" w:rsidRDefault="005432B8">
      <w:pPr>
        <w:ind w:right="-57" w:firstLine="480"/>
        <w:rPr>
          <w:rFonts w:ascii="宋体" w:hAnsi="宋体"/>
        </w:rPr>
      </w:pPr>
      <w:r>
        <w:rPr>
          <w:rFonts w:ascii="宋体" w:hAnsi="宋体" w:hint="eastAsia"/>
        </w:rPr>
        <w:t>一</w:t>
      </w:r>
      <w:r>
        <w:rPr>
          <w:rFonts w:ascii="宋体" w:hAnsi="宋体"/>
        </w:rPr>
        <w:t>、完全接受和满足本项目</w:t>
      </w:r>
      <w:r>
        <w:rPr>
          <w:rFonts w:ascii="宋体" w:hAnsi="宋体" w:hint="eastAsia"/>
        </w:rPr>
        <w:t>磋商文件</w:t>
      </w:r>
      <w:r>
        <w:rPr>
          <w:rFonts w:ascii="宋体" w:hAnsi="宋体"/>
        </w:rPr>
        <w:t>中规定的实质性要求，如对</w:t>
      </w:r>
      <w:r>
        <w:rPr>
          <w:rFonts w:ascii="宋体" w:hAnsi="宋体" w:hint="eastAsia"/>
        </w:rPr>
        <w:t>磋商文件</w:t>
      </w:r>
      <w:r>
        <w:rPr>
          <w:rFonts w:ascii="宋体" w:hAnsi="宋体"/>
        </w:rPr>
        <w:t>有异议，已经在截止时间届满前依法进行维权救济，不存在对</w:t>
      </w:r>
      <w:r>
        <w:rPr>
          <w:rFonts w:ascii="宋体" w:hAnsi="宋体" w:hint="eastAsia"/>
        </w:rPr>
        <w:t>磋商文件</w:t>
      </w:r>
      <w:r>
        <w:rPr>
          <w:rFonts w:ascii="宋体" w:hAnsi="宋体"/>
        </w:rPr>
        <w:t>有异议的同时又参加</w:t>
      </w:r>
      <w:r>
        <w:rPr>
          <w:rFonts w:ascii="宋体" w:hAnsi="宋体" w:hint="eastAsia"/>
        </w:rPr>
        <w:t>磋商响应</w:t>
      </w:r>
      <w:r>
        <w:rPr>
          <w:rFonts w:ascii="宋体" w:hAnsi="宋体"/>
        </w:rPr>
        <w:t>以求侥幸</w:t>
      </w:r>
      <w:r>
        <w:rPr>
          <w:rFonts w:ascii="宋体" w:hAnsi="宋体" w:hint="eastAsia"/>
        </w:rPr>
        <w:t>成交</w:t>
      </w:r>
      <w:r>
        <w:rPr>
          <w:rFonts w:ascii="宋体" w:hAnsi="宋体"/>
        </w:rPr>
        <w:t>或者为实现其他非法目的的行为。</w:t>
      </w:r>
    </w:p>
    <w:p w14:paraId="09B6F325" w14:textId="77777777" w:rsidR="00E11227" w:rsidRDefault="005432B8">
      <w:pPr>
        <w:ind w:right="-57" w:firstLine="480"/>
        <w:rPr>
          <w:rFonts w:ascii="宋体" w:hAnsi="宋体"/>
        </w:rPr>
      </w:pPr>
      <w:r>
        <w:rPr>
          <w:rFonts w:ascii="宋体" w:hAnsi="宋体" w:hint="eastAsia"/>
        </w:rPr>
        <w:t>二、响应文件中提供的能够给予我公司带来优惠、好处的任何材料资料和技术、服务、商务等响应承诺情况都是真实的、有效的、合法的。</w:t>
      </w:r>
    </w:p>
    <w:p w14:paraId="4A9A999F" w14:textId="77777777" w:rsidR="00E11227" w:rsidRDefault="005432B8">
      <w:pPr>
        <w:ind w:right="-57" w:firstLine="480"/>
        <w:rPr>
          <w:rFonts w:ascii="宋体" w:hAnsi="宋体"/>
        </w:rPr>
      </w:pPr>
      <w:r>
        <w:rPr>
          <w:rFonts w:ascii="宋体" w:hAnsi="宋体" w:hint="eastAsia"/>
        </w:rPr>
        <w:t>三、如本项目评审过程中需要提供样品，则我公司提供的样品即为成交后将要提供的成交产品，我公司对提供样品的性能和质量负责，因样品存在缺陷或者不</w:t>
      </w:r>
      <w:proofErr w:type="gramStart"/>
      <w:r>
        <w:rPr>
          <w:rFonts w:ascii="宋体" w:hAnsi="宋体" w:hint="eastAsia"/>
        </w:rPr>
        <w:t>符合磋商</w:t>
      </w:r>
      <w:proofErr w:type="gramEnd"/>
      <w:r>
        <w:rPr>
          <w:rFonts w:ascii="宋体" w:hAnsi="宋体" w:hint="eastAsia"/>
        </w:rPr>
        <w:t>文件要求导致未能成交的，我公司愿意承担相应不利后果。</w:t>
      </w:r>
    </w:p>
    <w:p w14:paraId="28045808" w14:textId="77777777" w:rsidR="00E11227" w:rsidRDefault="005432B8">
      <w:pPr>
        <w:ind w:right="-57" w:firstLine="480"/>
        <w:rPr>
          <w:rFonts w:ascii="宋体" w:hAnsi="宋体"/>
        </w:rPr>
      </w:pPr>
      <w:r>
        <w:rPr>
          <w:rFonts w:ascii="宋体" w:hAnsi="宋体" w:hint="eastAsia"/>
        </w:rPr>
        <w:t>四、我单位承诺参加本次采购活动，不存在与单位负责人为同一人或者存在直接控股、管理关系的其他供应商参与同一合同项下的采购活动的行为。没有为采购项目提供整体设计、规范编制或者项目管理、监理、检测等服务。参加本次采购活动，不存在和其他供应商在同一合同项下的采购项目中，同时委托同一自然人、同一家庭的人员、同一单位的人员作为代理人的行为。</w:t>
      </w:r>
    </w:p>
    <w:p w14:paraId="49B1FAA1" w14:textId="77777777" w:rsidR="00E11227" w:rsidRDefault="005432B8">
      <w:pPr>
        <w:ind w:right="-57" w:firstLine="480"/>
        <w:rPr>
          <w:rFonts w:ascii="宋体" w:hAnsi="宋体"/>
        </w:rPr>
      </w:pPr>
      <w:r>
        <w:rPr>
          <w:rFonts w:ascii="宋体" w:hAnsi="宋体" w:hint="eastAsia"/>
        </w:rPr>
        <w:t>五、我单位（自然人）及其现任法定代表人、主要负责人近三年内没有行贿犯罪记录。</w:t>
      </w:r>
    </w:p>
    <w:p w14:paraId="4BE8D684" w14:textId="77777777" w:rsidR="00E11227" w:rsidRDefault="005432B8">
      <w:pPr>
        <w:ind w:right="-57" w:firstLine="480"/>
        <w:rPr>
          <w:rFonts w:ascii="宋体" w:hAnsi="宋体"/>
        </w:rPr>
      </w:pPr>
      <w:r>
        <w:rPr>
          <w:rFonts w:ascii="宋体" w:hAnsi="宋体" w:hint="eastAsia"/>
        </w:rPr>
        <w:t>六、承诺遵守国家有关的法律、法规、规章和其他政策制度。</w:t>
      </w:r>
    </w:p>
    <w:p w14:paraId="3E7A7299" w14:textId="77777777" w:rsidR="00E11227" w:rsidRDefault="005432B8">
      <w:pPr>
        <w:ind w:right="-57" w:firstLine="480"/>
        <w:rPr>
          <w:rFonts w:ascii="宋体" w:hAnsi="宋体"/>
        </w:rPr>
      </w:pPr>
      <w:r>
        <w:rPr>
          <w:rFonts w:ascii="宋体" w:hAnsi="宋体" w:hint="eastAsia"/>
        </w:rPr>
        <w:t>七、承诺按照磋商文件规定提交履约保证金（如有）。</w:t>
      </w:r>
    </w:p>
    <w:p w14:paraId="7A8B3FF4" w14:textId="77777777" w:rsidR="00E11227" w:rsidRDefault="005432B8">
      <w:pPr>
        <w:ind w:right="-57" w:firstLine="480"/>
        <w:rPr>
          <w:rFonts w:ascii="宋体" w:hAnsi="宋体"/>
        </w:rPr>
      </w:pPr>
      <w:r>
        <w:rPr>
          <w:rFonts w:ascii="宋体" w:hAnsi="宋体" w:hint="eastAsia"/>
        </w:rPr>
        <w:t>八、知识产权承诺：保证在本项目使用的任何产品和服务（包括部分使用）时，不会产生因第三方提出侵犯其专利权、商标权或其它知识产权而引起的法律和经济纠纷，如因专利权、商标权或其它知识产权而引起法律和经济纠纷，由本单位承担所有相关责任。采购人享有本项目实施过程中产生的知识成果及知识产权。我单位如欲在项目实施过程中采用自有知识成果，会在响应文件中声明，并提供相关知识产权证明文件。使用</w:t>
      </w:r>
      <w:proofErr w:type="gramStart"/>
      <w:r>
        <w:rPr>
          <w:rFonts w:ascii="宋体" w:hAnsi="宋体" w:hint="eastAsia"/>
        </w:rPr>
        <w:t>该知识</w:t>
      </w:r>
      <w:proofErr w:type="gramEnd"/>
      <w:r>
        <w:rPr>
          <w:rFonts w:ascii="宋体" w:hAnsi="宋体" w:hint="eastAsia"/>
        </w:rPr>
        <w:t>成果后，我单位需提供开发接口和开发手册等技术文档，并承诺提供无限期技术支持，采购人享有永久使用权（含采购人委托第三方在该项目后续开发的使用权）。如采用我单位所不拥有的知识产权，则在报价中必须包括合法获取该知识产权的相关费用。</w:t>
      </w:r>
    </w:p>
    <w:p w14:paraId="4B2174D1" w14:textId="77777777" w:rsidR="00E11227" w:rsidRDefault="00E11227">
      <w:pPr>
        <w:ind w:right="240" w:firstLine="480"/>
        <w:rPr>
          <w:rFonts w:ascii="宋体" w:hAnsi="宋体"/>
        </w:rPr>
      </w:pPr>
    </w:p>
    <w:p w14:paraId="5D8B5575" w14:textId="77777777" w:rsidR="00E11227" w:rsidRDefault="005432B8">
      <w:pPr>
        <w:ind w:right="240" w:firstLine="480"/>
        <w:rPr>
          <w:rFonts w:ascii="宋体" w:hAnsi="宋体"/>
        </w:rPr>
      </w:pPr>
      <w:r>
        <w:rPr>
          <w:rFonts w:ascii="宋体" w:hAnsi="宋体" w:hint="eastAsia"/>
        </w:rPr>
        <w:t>本公司对上述承诺的内容事项真实性负责。如经查实上述承诺的内容事项存在虚假，我公司愿意接受以提供虚假材料谋取成交追究法律责任。</w:t>
      </w:r>
    </w:p>
    <w:p w14:paraId="455A5A0C" w14:textId="77777777" w:rsidR="00E11227" w:rsidRDefault="005432B8">
      <w:pPr>
        <w:ind w:right="240" w:firstLine="480"/>
        <w:rPr>
          <w:rFonts w:ascii="宋体" w:hAnsi="宋体"/>
        </w:rPr>
      </w:pPr>
      <w:r>
        <w:rPr>
          <w:rFonts w:ascii="宋体" w:hAnsi="宋体" w:hint="eastAsia"/>
        </w:rPr>
        <w:t xml:space="preserve">       </w:t>
      </w:r>
    </w:p>
    <w:p w14:paraId="363D5175" w14:textId="77777777" w:rsidR="00E11227" w:rsidRDefault="005432B8">
      <w:pPr>
        <w:ind w:right="240" w:firstLine="480"/>
      </w:pPr>
      <w:r>
        <w:rPr>
          <w:rFonts w:hint="eastAsia"/>
        </w:rPr>
        <w:t xml:space="preserve">       </w:t>
      </w:r>
    </w:p>
    <w:p w14:paraId="696AB9D6" w14:textId="77777777" w:rsidR="00E11227" w:rsidRDefault="005432B8">
      <w:pPr>
        <w:ind w:right="240" w:firstLine="480"/>
      </w:pPr>
      <w:r>
        <w:rPr>
          <w:rFonts w:hint="eastAsia"/>
        </w:rPr>
        <w:t>供应商名称：</w:t>
      </w:r>
      <w:r>
        <w:rPr>
          <w:rFonts w:hint="eastAsia"/>
        </w:rPr>
        <w:t>XXXX</w:t>
      </w:r>
      <w:r>
        <w:rPr>
          <w:rFonts w:hint="eastAsia"/>
        </w:rPr>
        <w:t>（单位公章）。</w:t>
      </w:r>
    </w:p>
    <w:p w14:paraId="3E6839C2" w14:textId="77777777" w:rsidR="00E11227" w:rsidRDefault="005432B8">
      <w:pPr>
        <w:ind w:right="240" w:firstLine="480"/>
      </w:pPr>
      <w:r>
        <w:rPr>
          <w:rFonts w:hint="eastAsia"/>
        </w:rPr>
        <w:t>法定代表人或授权代表（签字或加盖个人名章）：</w:t>
      </w:r>
      <w:r>
        <w:rPr>
          <w:rFonts w:hint="eastAsia"/>
        </w:rPr>
        <w:t>XXXX</w:t>
      </w:r>
      <w:r>
        <w:rPr>
          <w:rFonts w:hint="eastAsia"/>
        </w:rPr>
        <w:t>。</w:t>
      </w:r>
    </w:p>
    <w:p w14:paraId="3F7C9A59" w14:textId="77777777" w:rsidR="00E11227" w:rsidRDefault="005432B8">
      <w:pPr>
        <w:ind w:right="240" w:firstLine="480"/>
      </w:pPr>
      <w:r>
        <w:rPr>
          <w:rFonts w:hint="eastAsia"/>
        </w:rPr>
        <w:t>日</w:t>
      </w:r>
      <w:r>
        <w:rPr>
          <w:rFonts w:hint="eastAsia"/>
        </w:rPr>
        <w:t xml:space="preserve">    </w:t>
      </w:r>
      <w:r>
        <w:rPr>
          <w:rFonts w:hint="eastAsia"/>
        </w:rPr>
        <w:t>期：</w:t>
      </w:r>
      <w:r>
        <w:rPr>
          <w:rFonts w:hint="eastAsia"/>
        </w:rPr>
        <w:t>XXXX</w:t>
      </w:r>
      <w:r>
        <w:rPr>
          <w:rFonts w:hint="eastAsia"/>
        </w:rPr>
        <w:t>。</w:t>
      </w:r>
    </w:p>
    <w:p w14:paraId="2A3A1E20" w14:textId="77777777" w:rsidR="00E11227" w:rsidRDefault="00E11227">
      <w:pPr>
        <w:ind w:right="240" w:firstLine="480"/>
      </w:pPr>
    </w:p>
    <w:p w14:paraId="12A28AA5" w14:textId="77777777" w:rsidR="00E11227" w:rsidRDefault="00E11227">
      <w:pPr>
        <w:pStyle w:val="GW-"/>
        <w:ind w:right="240"/>
      </w:pPr>
    </w:p>
    <w:p w14:paraId="00AD8754" w14:textId="77777777" w:rsidR="00E11227" w:rsidRDefault="005432B8">
      <w:pPr>
        <w:widowControl/>
        <w:spacing w:line="240" w:lineRule="auto"/>
        <w:ind w:right="240" w:firstLineChars="0" w:firstLine="0"/>
        <w:rPr>
          <w:b/>
        </w:rPr>
      </w:pPr>
      <w:r>
        <w:br w:type="page"/>
      </w:r>
    </w:p>
    <w:p w14:paraId="1C2D5B83" w14:textId="77777777" w:rsidR="00E11227" w:rsidRDefault="005432B8">
      <w:pPr>
        <w:pStyle w:val="3"/>
      </w:pPr>
      <w:r>
        <w:rPr>
          <w:rFonts w:hint="eastAsia"/>
        </w:rPr>
        <w:lastRenderedPageBreak/>
        <w:t>2.2</w:t>
      </w:r>
      <w:r>
        <w:rPr>
          <w:rFonts w:hint="eastAsia"/>
        </w:rPr>
        <w:t>、首轮报价表格式</w:t>
      </w:r>
      <w:r>
        <w:t xml:space="preserve"> </w:t>
      </w:r>
    </w:p>
    <w:tbl>
      <w:tblPr>
        <w:tblW w:w="9474"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1042"/>
        <w:gridCol w:w="1312"/>
        <w:gridCol w:w="2160"/>
        <w:gridCol w:w="4960"/>
      </w:tblGrid>
      <w:tr w:rsidR="00E11227" w14:paraId="2D2A936C" w14:textId="77777777">
        <w:trPr>
          <w:trHeight w:val="615"/>
          <w:jc w:val="center"/>
        </w:trPr>
        <w:tc>
          <w:tcPr>
            <w:tcW w:w="1042" w:type="dxa"/>
            <w:vAlign w:val="center"/>
          </w:tcPr>
          <w:p w14:paraId="131C7AB3" w14:textId="77777777" w:rsidR="00E11227" w:rsidRDefault="005432B8">
            <w:pPr>
              <w:pStyle w:val="aff3"/>
              <w:jc w:val="center"/>
            </w:pPr>
            <w:r>
              <w:rPr>
                <w:rFonts w:hint="eastAsia"/>
              </w:rPr>
              <w:t>序号</w:t>
            </w:r>
          </w:p>
        </w:tc>
        <w:tc>
          <w:tcPr>
            <w:tcW w:w="3472" w:type="dxa"/>
            <w:gridSpan w:val="2"/>
            <w:vAlign w:val="center"/>
          </w:tcPr>
          <w:p w14:paraId="469BD64B" w14:textId="77777777" w:rsidR="00E11227" w:rsidRDefault="005432B8">
            <w:pPr>
              <w:pStyle w:val="aa"/>
              <w:spacing w:beforeLines="50" w:before="156"/>
              <w:ind w:right="240" w:firstLine="480"/>
              <w:jc w:val="center"/>
              <w:rPr>
                <w:rFonts w:hAnsi="宋体"/>
                <w:szCs w:val="24"/>
              </w:rPr>
            </w:pPr>
            <w:r>
              <w:rPr>
                <w:rFonts w:hAnsi="宋体" w:hint="eastAsia"/>
                <w:szCs w:val="24"/>
              </w:rPr>
              <w:t>服务内容</w:t>
            </w:r>
          </w:p>
        </w:tc>
        <w:tc>
          <w:tcPr>
            <w:tcW w:w="4960" w:type="dxa"/>
            <w:vAlign w:val="center"/>
          </w:tcPr>
          <w:p w14:paraId="6378D259" w14:textId="77777777" w:rsidR="00E11227" w:rsidRDefault="005432B8">
            <w:pPr>
              <w:pStyle w:val="aa"/>
              <w:spacing w:beforeLines="50" w:before="156"/>
              <w:ind w:right="240" w:firstLine="480"/>
              <w:jc w:val="center"/>
              <w:rPr>
                <w:rFonts w:hAnsi="宋体"/>
                <w:szCs w:val="24"/>
              </w:rPr>
            </w:pPr>
            <w:r>
              <w:rPr>
                <w:rFonts w:hAnsi="宋体" w:hint="eastAsia"/>
                <w:szCs w:val="24"/>
              </w:rPr>
              <w:t>单项价格（单位：元）</w:t>
            </w:r>
          </w:p>
        </w:tc>
      </w:tr>
      <w:tr w:rsidR="00E11227" w14:paraId="4C6543F9" w14:textId="77777777">
        <w:trPr>
          <w:trHeight w:val="467"/>
          <w:jc w:val="center"/>
        </w:trPr>
        <w:tc>
          <w:tcPr>
            <w:tcW w:w="1042" w:type="dxa"/>
            <w:vAlign w:val="center"/>
          </w:tcPr>
          <w:p w14:paraId="55667013" w14:textId="77777777" w:rsidR="00E11227" w:rsidRDefault="005432B8">
            <w:pPr>
              <w:pStyle w:val="aff3"/>
              <w:jc w:val="center"/>
              <w:rPr>
                <w:rStyle w:val="afc"/>
              </w:rPr>
            </w:pPr>
            <w:r>
              <w:rPr>
                <w:rStyle w:val="afc"/>
                <w:rFonts w:hint="eastAsia"/>
              </w:rPr>
              <w:t>1</w:t>
            </w:r>
          </w:p>
        </w:tc>
        <w:tc>
          <w:tcPr>
            <w:tcW w:w="3472" w:type="dxa"/>
            <w:gridSpan w:val="2"/>
            <w:vAlign w:val="center"/>
          </w:tcPr>
          <w:p w14:paraId="55E65A93" w14:textId="77777777" w:rsidR="00E11227" w:rsidRDefault="00E11227">
            <w:pPr>
              <w:pStyle w:val="aa"/>
              <w:ind w:right="240" w:firstLine="480"/>
              <w:jc w:val="center"/>
              <w:rPr>
                <w:rFonts w:hAnsi="宋体"/>
                <w:szCs w:val="24"/>
              </w:rPr>
            </w:pPr>
          </w:p>
        </w:tc>
        <w:tc>
          <w:tcPr>
            <w:tcW w:w="4960" w:type="dxa"/>
            <w:vAlign w:val="center"/>
          </w:tcPr>
          <w:p w14:paraId="012D92CC" w14:textId="77777777" w:rsidR="00E11227" w:rsidRDefault="00E11227">
            <w:pPr>
              <w:pStyle w:val="aa"/>
              <w:ind w:right="240" w:firstLine="480"/>
              <w:jc w:val="center"/>
              <w:rPr>
                <w:rFonts w:hAnsi="宋体"/>
                <w:szCs w:val="24"/>
              </w:rPr>
            </w:pPr>
          </w:p>
        </w:tc>
      </w:tr>
      <w:tr w:rsidR="00E11227" w14:paraId="7482853C" w14:textId="77777777">
        <w:trPr>
          <w:trHeight w:val="455"/>
          <w:jc w:val="center"/>
        </w:trPr>
        <w:tc>
          <w:tcPr>
            <w:tcW w:w="1042" w:type="dxa"/>
            <w:vAlign w:val="center"/>
          </w:tcPr>
          <w:p w14:paraId="63ED7335" w14:textId="77777777" w:rsidR="00E11227" w:rsidRDefault="005432B8">
            <w:pPr>
              <w:pStyle w:val="aff3"/>
              <w:jc w:val="center"/>
              <w:rPr>
                <w:rStyle w:val="afc"/>
              </w:rPr>
            </w:pPr>
            <w:r>
              <w:rPr>
                <w:rStyle w:val="afc"/>
                <w:rFonts w:hint="eastAsia"/>
              </w:rPr>
              <w:t>2</w:t>
            </w:r>
          </w:p>
        </w:tc>
        <w:tc>
          <w:tcPr>
            <w:tcW w:w="3472" w:type="dxa"/>
            <w:gridSpan w:val="2"/>
            <w:vAlign w:val="center"/>
          </w:tcPr>
          <w:p w14:paraId="2769B60F" w14:textId="77777777" w:rsidR="00E11227" w:rsidRDefault="00E11227">
            <w:pPr>
              <w:pStyle w:val="aa"/>
              <w:ind w:right="240" w:firstLine="480"/>
              <w:jc w:val="center"/>
              <w:rPr>
                <w:rFonts w:hAnsi="宋体"/>
                <w:szCs w:val="24"/>
              </w:rPr>
            </w:pPr>
          </w:p>
        </w:tc>
        <w:tc>
          <w:tcPr>
            <w:tcW w:w="4960" w:type="dxa"/>
            <w:vAlign w:val="center"/>
          </w:tcPr>
          <w:p w14:paraId="1D7A3651" w14:textId="77777777" w:rsidR="00E11227" w:rsidRDefault="00E11227">
            <w:pPr>
              <w:pStyle w:val="aa"/>
              <w:ind w:right="240" w:firstLine="480"/>
              <w:jc w:val="center"/>
              <w:rPr>
                <w:rFonts w:hAnsi="宋体"/>
                <w:szCs w:val="24"/>
              </w:rPr>
            </w:pPr>
          </w:p>
        </w:tc>
      </w:tr>
      <w:tr w:rsidR="00E11227" w14:paraId="193616BB" w14:textId="77777777">
        <w:trPr>
          <w:trHeight w:val="467"/>
          <w:jc w:val="center"/>
        </w:trPr>
        <w:tc>
          <w:tcPr>
            <w:tcW w:w="1042" w:type="dxa"/>
            <w:vAlign w:val="center"/>
          </w:tcPr>
          <w:p w14:paraId="4E3E3765" w14:textId="77777777" w:rsidR="00E11227" w:rsidRDefault="005432B8">
            <w:pPr>
              <w:pStyle w:val="aff3"/>
              <w:jc w:val="center"/>
              <w:rPr>
                <w:rStyle w:val="afc"/>
              </w:rPr>
            </w:pPr>
            <w:r>
              <w:rPr>
                <w:rStyle w:val="afc"/>
                <w:rFonts w:hint="eastAsia"/>
              </w:rPr>
              <w:t>3</w:t>
            </w:r>
          </w:p>
        </w:tc>
        <w:tc>
          <w:tcPr>
            <w:tcW w:w="3472" w:type="dxa"/>
            <w:gridSpan w:val="2"/>
            <w:vAlign w:val="center"/>
          </w:tcPr>
          <w:p w14:paraId="43E00D69" w14:textId="77777777" w:rsidR="00E11227" w:rsidRDefault="00E11227">
            <w:pPr>
              <w:pStyle w:val="aa"/>
              <w:ind w:right="240" w:firstLine="480"/>
              <w:jc w:val="center"/>
              <w:rPr>
                <w:rFonts w:hAnsi="宋体"/>
                <w:szCs w:val="24"/>
              </w:rPr>
            </w:pPr>
          </w:p>
        </w:tc>
        <w:tc>
          <w:tcPr>
            <w:tcW w:w="4960" w:type="dxa"/>
            <w:vAlign w:val="center"/>
          </w:tcPr>
          <w:p w14:paraId="056F4852" w14:textId="77777777" w:rsidR="00E11227" w:rsidRDefault="00E11227">
            <w:pPr>
              <w:pStyle w:val="aa"/>
              <w:ind w:right="240" w:firstLine="480"/>
              <w:jc w:val="center"/>
              <w:rPr>
                <w:rFonts w:hAnsi="宋体"/>
                <w:szCs w:val="24"/>
              </w:rPr>
            </w:pPr>
          </w:p>
        </w:tc>
      </w:tr>
      <w:tr w:rsidR="00E11227" w14:paraId="2323E1A1" w14:textId="77777777">
        <w:trPr>
          <w:trHeight w:val="384"/>
          <w:jc w:val="center"/>
        </w:trPr>
        <w:tc>
          <w:tcPr>
            <w:tcW w:w="1042" w:type="dxa"/>
            <w:vAlign w:val="center"/>
          </w:tcPr>
          <w:p w14:paraId="4B12CC77" w14:textId="77777777" w:rsidR="00E11227" w:rsidRDefault="005432B8">
            <w:pPr>
              <w:pStyle w:val="aff3"/>
              <w:jc w:val="center"/>
              <w:rPr>
                <w:rStyle w:val="afc"/>
              </w:rPr>
            </w:pPr>
            <w:r>
              <w:rPr>
                <w:rStyle w:val="afc"/>
              </w:rPr>
              <w:t>…</w:t>
            </w:r>
          </w:p>
        </w:tc>
        <w:tc>
          <w:tcPr>
            <w:tcW w:w="3472" w:type="dxa"/>
            <w:gridSpan w:val="2"/>
            <w:vAlign w:val="center"/>
          </w:tcPr>
          <w:p w14:paraId="2B3AC47A" w14:textId="77777777" w:rsidR="00E11227" w:rsidRDefault="00E11227">
            <w:pPr>
              <w:pStyle w:val="aa"/>
              <w:ind w:right="240" w:firstLine="480"/>
              <w:jc w:val="center"/>
              <w:rPr>
                <w:rFonts w:hAnsi="宋体"/>
                <w:szCs w:val="24"/>
              </w:rPr>
            </w:pPr>
          </w:p>
        </w:tc>
        <w:tc>
          <w:tcPr>
            <w:tcW w:w="4960" w:type="dxa"/>
            <w:vAlign w:val="center"/>
          </w:tcPr>
          <w:p w14:paraId="08904E98" w14:textId="77777777" w:rsidR="00E11227" w:rsidRDefault="00E11227">
            <w:pPr>
              <w:pStyle w:val="aa"/>
              <w:ind w:right="240" w:firstLine="480"/>
              <w:jc w:val="center"/>
              <w:rPr>
                <w:rFonts w:hAnsi="宋体"/>
                <w:szCs w:val="24"/>
              </w:rPr>
            </w:pPr>
          </w:p>
        </w:tc>
      </w:tr>
      <w:tr w:rsidR="00E11227" w14:paraId="32C76F6A" w14:textId="77777777">
        <w:trPr>
          <w:trHeight w:val="467"/>
          <w:jc w:val="center"/>
        </w:trPr>
        <w:tc>
          <w:tcPr>
            <w:tcW w:w="1042" w:type="dxa"/>
            <w:vAlign w:val="center"/>
          </w:tcPr>
          <w:p w14:paraId="3293B11C" w14:textId="77777777" w:rsidR="00E11227" w:rsidRDefault="00E11227">
            <w:pPr>
              <w:pStyle w:val="aff3"/>
              <w:jc w:val="center"/>
              <w:rPr>
                <w:rStyle w:val="afc"/>
              </w:rPr>
            </w:pPr>
          </w:p>
        </w:tc>
        <w:tc>
          <w:tcPr>
            <w:tcW w:w="3472" w:type="dxa"/>
            <w:gridSpan w:val="2"/>
            <w:vAlign w:val="center"/>
          </w:tcPr>
          <w:p w14:paraId="66FE4DEB" w14:textId="77777777" w:rsidR="00E11227" w:rsidRDefault="00E11227">
            <w:pPr>
              <w:pStyle w:val="aa"/>
              <w:ind w:right="240" w:firstLine="480"/>
              <w:jc w:val="center"/>
              <w:rPr>
                <w:rFonts w:hAnsi="宋体"/>
                <w:szCs w:val="24"/>
              </w:rPr>
            </w:pPr>
          </w:p>
        </w:tc>
        <w:tc>
          <w:tcPr>
            <w:tcW w:w="4960" w:type="dxa"/>
            <w:vAlign w:val="center"/>
          </w:tcPr>
          <w:p w14:paraId="45002CE7" w14:textId="77777777" w:rsidR="00E11227" w:rsidRDefault="00E11227">
            <w:pPr>
              <w:pStyle w:val="aa"/>
              <w:ind w:right="240" w:firstLine="480"/>
              <w:jc w:val="center"/>
              <w:rPr>
                <w:rFonts w:hAnsi="宋体"/>
                <w:szCs w:val="24"/>
              </w:rPr>
            </w:pPr>
          </w:p>
        </w:tc>
      </w:tr>
      <w:tr w:rsidR="00E11227" w14:paraId="5D8C12AD" w14:textId="77777777">
        <w:trPr>
          <w:trHeight w:val="455"/>
          <w:jc w:val="center"/>
        </w:trPr>
        <w:tc>
          <w:tcPr>
            <w:tcW w:w="1042" w:type="dxa"/>
            <w:vAlign w:val="center"/>
          </w:tcPr>
          <w:p w14:paraId="2809F2A7" w14:textId="77777777" w:rsidR="00E11227" w:rsidRDefault="00E11227">
            <w:pPr>
              <w:pStyle w:val="aff3"/>
              <w:jc w:val="center"/>
              <w:rPr>
                <w:rStyle w:val="afc"/>
              </w:rPr>
            </w:pPr>
          </w:p>
        </w:tc>
        <w:tc>
          <w:tcPr>
            <w:tcW w:w="3472" w:type="dxa"/>
            <w:gridSpan w:val="2"/>
            <w:vAlign w:val="center"/>
          </w:tcPr>
          <w:p w14:paraId="20AEAC8A" w14:textId="77777777" w:rsidR="00E11227" w:rsidRDefault="00E11227">
            <w:pPr>
              <w:pStyle w:val="aa"/>
              <w:ind w:right="240" w:firstLine="480"/>
              <w:jc w:val="center"/>
              <w:rPr>
                <w:rFonts w:hAnsi="宋体"/>
                <w:szCs w:val="24"/>
              </w:rPr>
            </w:pPr>
          </w:p>
        </w:tc>
        <w:tc>
          <w:tcPr>
            <w:tcW w:w="4960" w:type="dxa"/>
            <w:vAlign w:val="center"/>
          </w:tcPr>
          <w:p w14:paraId="681DE2A0" w14:textId="77777777" w:rsidR="00E11227" w:rsidRDefault="00E11227">
            <w:pPr>
              <w:pStyle w:val="aa"/>
              <w:ind w:right="240" w:firstLine="480"/>
              <w:jc w:val="center"/>
              <w:rPr>
                <w:rFonts w:hAnsi="宋体"/>
                <w:szCs w:val="24"/>
              </w:rPr>
            </w:pPr>
          </w:p>
        </w:tc>
      </w:tr>
      <w:tr w:rsidR="00E11227" w14:paraId="5E8C3128" w14:textId="77777777">
        <w:trPr>
          <w:trHeight w:val="467"/>
          <w:jc w:val="center"/>
        </w:trPr>
        <w:tc>
          <w:tcPr>
            <w:tcW w:w="1042" w:type="dxa"/>
            <w:vAlign w:val="center"/>
          </w:tcPr>
          <w:p w14:paraId="61B56F08" w14:textId="77777777" w:rsidR="00E11227" w:rsidRDefault="00E11227">
            <w:pPr>
              <w:pStyle w:val="aff3"/>
              <w:jc w:val="center"/>
              <w:rPr>
                <w:rStyle w:val="afc"/>
              </w:rPr>
            </w:pPr>
          </w:p>
        </w:tc>
        <w:tc>
          <w:tcPr>
            <w:tcW w:w="3472" w:type="dxa"/>
            <w:gridSpan w:val="2"/>
            <w:vAlign w:val="center"/>
          </w:tcPr>
          <w:p w14:paraId="08716D3C" w14:textId="77777777" w:rsidR="00E11227" w:rsidRDefault="00E11227">
            <w:pPr>
              <w:pStyle w:val="aa"/>
              <w:ind w:right="240" w:firstLine="480"/>
              <w:jc w:val="center"/>
              <w:rPr>
                <w:rFonts w:hAnsi="宋体"/>
                <w:szCs w:val="24"/>
              </w:rPr>
            </w:pPr>
          </w:p>
        </w:tc>
        <w:tc>
          <w:tcPr>
            <w:tcW w:w="4960" w:type="dxa"/>
            <w:vAlign w:val="center"/>
          </w:tcPr>
          <w:p w14:paraId="02785CC9" w14:textId="77777777" w:rsidR="00E11227" w:rsidRDefault="00E11227">
            <w:pPr>
              <w:pStyle w:val="aa"/>
              <w:ind w:right="240" w:firstLine="480"/>
              <w:jc w:val="center"/>
              <w:rPr>
                <w:rFonts w:hAnsi="宋体"/>
                <w:szCs w:val="24"/>
              </w:rPr>
            </w:pPr>
          </w:p>
        </w:tc>
      </w:tr>
      <w:tr w:rsidR="00E11227" w14:paraId="57F3AA22" w14:textId="77777777">
        <w:trPr>
          <w:trHeight w:val="467"/>
          <w:jc w:val="center"/>
        </w:trPr>
        <w:tc>
          <w:tcPr>
            <w:tcW w:w="1042" w:type="dxa"/>
            <w:vAlign w:val="center"/>
          </w:tcPr>
          <w:p w14:paraId="4346B6D5" w14:textId="77777777" w:rsidR="00E11227" w:rsidRDefault="00E11227">
            <w:pPr>
              <w:pStyle w:val="aff3"/>
              <w:jc w:val="center"/>
              <w:rPr>
                <w:rStyle w:val="afc"/>
              </w:rPr>
            </w:pPr>
          </w:p>
        </w:tc>
        <w:tc>
          <w:tcPr>
            <w:tcW w:w="3472" w:type="dxa"/>
            <w:gridSpan w:val="2"/>
            <w:vAlign w:val="center"/>
          </w:tcPr>
          <w:p w14:paraId="0AE0D80F" w14:textId="77777777" w:rsidR="00E11227" w:rsidRDefault="00E11227">
            <w:pPr>
              <w:pStyle w:val="aa"/>
              <w:ind w:right="240" w:firstLine="480"/>
              <w:jc w:val="center"/>
              <w:rPr>
                <w:rFonts w:hAnsi="宋体"/>
                <w:szCs w:val="24"/>
              </w:rPr>
            </w:pPr>
          </w:p>
        </w:tc>
        <w:tc>
          <w:tcPr>
            <w:tcW w:w="4960" w:type="dxa"/>
            <w:vAlign w:val="center"/>
          </w:tcPr>
          <w:p w14:paraId="6ECD6048" w14:textId="77777777" w:rsidR="00E11227" w:rsidRDefault="00E11227">
            <w:pPr>
              <w:pStyle w:val="aa"/>
              <w:ind w:right="240" w:firstLine="480"/>
              <w:jc w:val="center"/>
              <w:rPr>
                <w:rFonts w:hAnsi="宋体"/>
                <w:szCs w:val="24"/>
              </w:rPr>
            </w:pPr>
          </w:p>
        </w:tc>
      </w:tr>
      <w:tr w:rsidR="00E11227" w14:paraId="7D6AE1B2" w14:textId="77777777">
        <w:trPr>
          <w:trHeight w:val="455"/>
          <w:jc w:val="center"/>
        </w:trPr>
        <w:tc>
          <w:tcPr>
            <w:tcW w:w="1042" w:type="dxa"/>
            <w:vAlign w:val="center"/>
          </w:tcPr>
          <w:p w14:paraId="39D2BD7B" w14:textId="77777777" w:rsidR="00E11227" w:rsidRDefault="00E11227">
            <w:pPr>
              <w:pStyle w:val="aff3"/>
              <w:jc w:val="center"/>
              <w:rPr>
                <w:rStyle w:val="afc"/>
              </w:rPr>
            </w:pPr>
          </w:p>
        </w:tc>
        <w:tc>
          <w:tcPr>
            <w:tcW w:w="3472" w:type="dxa"/>
            <w:gridSpan w:val="2"/>
            <w:vAlign w:val="center"/>
          </w:tcPr>
          <w:p w14:paraId="64BBFD6F" w14:textId="77777777" w:rsidR="00E11227" w:rsidRDefault="00E11227">
            <w:pPr>
              <w:pStyle w:val="aa"/>
              <w:ind w:right="240" w:firstLine="480"/>
              <w:jc w:val="center"/>
              <w:rPr>
                <w:rFonts w:hAnsi="宋体"/>
                <w:szCs w:val="24"/>
              </w:rPr>
            </w:pPr>
          </w:p>
        </w:tc>
        <w:tc>
          <w:tcPr>
            <w:tcW w:w="4960" w:type="dxa"/>
            <w:vAlign w:val="center"/>
          </w:tcPr>
          <w:p w14:paraId="1AF67ECB" w14:textId="77777777" w:rsidR="00E11227" w:rsidRDefault="00E11227">
            <w:pPr>
              <w:pStyle w:val="aa"/>
              <w:ind w:right="240" w:firstLine="480"/>
              <w:jc w:val="center"/>
              <w:rPr>
                <w:rFonts w:hAnsi="宋体"/>
                <w:szCs w:val="24"/>
              </w:rPr>
            </w:pPr>
          </w:p>
        </w:tc>
      </w:tr>
      <w:tr w:rsidR="00E11227" w14:paraId="593240C8" w14:textId="77777777">
        <w:trPr>
          <w:trHeight w:val="467"/>
          <w:jc w:val="center"/>
        </w:trPr>
        <w:tc>
          <w:tcPr>
            <w:tcW w:w="1042" w:type="dxa"/>
            <w:vAlign w:val="center"/>
          </w:tcPr>
          <w:p w14:paraId="08617376" w14:textId="77777777" w:rsidR="00E11227" w:rsidRDefault="00E11227">
            <w:pPr>
              <w:pStyle w:val="aff3"/>
              <w:jc w:val="center"/>
              <w:rPr>
                <w:rStyle w:val="afc"/>
              </w:rPr>
            </w:pPr>
          </w:p>
        </w:tc>
        <w:tc>
          <w:tcPr>
            <w:tcW w:w="3472" w:type="dxa"/>
            <w:gridSpan w:val="2"/>
            <w:vAlign w:val="center"/>
          </w:tcPr>
          <w:p w14:paraId="1D972AD8" w14:textId="77777777" w:rsidR="00E11227" w:rsidRDefault="00E11227">
            <w:pPr>
              <w:pStyle w:val="aa"/>
              <w:ind w:right="240" w:firstLine="480"/>
              <w:jc w:val="center"/>
              <w:rPr>
                <w:rFonts w:hAnsi="宋体"/>
                <w:szCs w:val="24"/>
              </w:rPr>
            </w:pPr>
          </w:p>
        </w:tc>
        <w:tc>
          <w:tcPr>
            <w:tcW w:w="4960" w:type="dxa"/>
            <w:vAlign w:val="center"/>
          </w:tcPr>
          <w:p w14:paraId="4B53640E" w14:textId="77777777" w:rsidR="00E11227" w:rsidRDefault="00E11227">
            <w:pPr>
              <w:pStyle w:val="aa"/>
              <w:ind w:right="240" w:firstLine="480"/>
              <w:jc w:val="center"/>
              <w:rPr>
                <w:rFonts w:hAnsi="宋体"/>
                <w:szCs w:val="24"/>
              </w:rPr>
            </w:pPr>
          </w:p>
        </w:tc>
      </w:tr>
      <w:tr w:rsidR="00E11227" w14:paraId="198774CD" w14:textId="77777777">
        <w:trPr>
          <w:trHeight w:val="455"/>
          <w:jc w:val="center"/>
        </w:trPr>
        <w:tc>
          <w:tcPr>
            <w:tcW w:w="1042" w:type="dxa"/>
            <w:vAlign w:val="center"/>
          </w:tcPr>
          <w:p w14:paraId="77EC0E5F" w14:textId="77777777" w:rsidR="00E11227" w:rsidRDefault="00E11227">
            <w:pPr>
              <w:pStyle w:val="aff3"/>
              <w:jc w:val="center"/>
              <w:rPr>
                <w:rStyle w:val="afc"/>
              </w:rPr>
            </w:pPr>
          </w:p>
        </w:tc>
        <w:tc>
          <w:tcPr>
            <w:tcW w:w="3472" w:type="dxa"/>
            <w:gridSpan w:val="2"/>
            <w:vAlign w:val="center"/>
          </w:tcPr>
          <w:p w14:paraId="35F04AEC" w14:textId="77777777" w:rsidR="00E11227" w:rsidRDefault="00E11227">
            <w:pPr>
              <w:pStyle w:val="aa"/>
              <w:ind w:right="240" w:firstLine="480"/>
              <w:jc w:val="center"/>
              <w:rPr>
                <w:rFonts w:hAnsi="宋体"/>
                <w:szCs w:val="24"/>
              </w:rPr>
            </w:pPr>
          </w:p>
        </w:tc>
        <w:tc>
          <w:tcPr>
            <w:tcW w:w="4960" w:type="dxa"/>
            <w:vAlign w:val="center"/>
          </w:tcPr>
          <w:p w14:paraId="5E7715AD" w14:textId="77777777" w:rsidR="00E11227" w:rsidRDefault="00E11227">
            <w:pPr>
              <w:pStyle w:val="aa"/>
              <w:ind w:right="240" w:firstLine="480"/>
              <w:jc w:val="center"/>
              <w:rPr>
                <w:rFonts w:hAnsi="宋体"/>
                <w:szCs w:val="24"/>
              </w:rPr>
            </w:pPr>
          </w:p>
        </w:tc>
      </w:tr>
      <w:tr w:rsidR="00E11227" w14:paraId="160E9586" w14:textId="77777777">
        <w:trPr>
          <w:trHeight w:val="1138"/>
          <w:jc w:val="center"/>
        </w:trPr>
        <w:tc>
          <w:tcPr>
            <w:tcW w:w="2354" w:type="dxa"/>
            <w:gridSpan w:val="2"/>
            <w:tcBorders>
              <w:right w:val="single" w:sz="4" w:space="0" w:color="auto"/>
            </w:tcBorders>
            <w:vAlign w:val="center"/>
          </w:tcPr>
          <w:p w14:paraId="7C98A5F9" w14:textId="77777777" w:rsidR="00E11227" w:rsidRDefault="005432B8">
            <w:pPr>
              <w:pStyle w:val="aa"/>
              <w:ind w:right="240" w:firstLineChars="150" w:firstLine="361"/>
              <w:jc w:val="center"/>
              <w:rPr>
                <w:rFonts w:hAnsi="宋体"/>
                <w:b/>
                <w:szCs w:val="24"/>
              </w:rPr>
            </w:pPr>
            <w:r>
              <w:rPr>
                <w:rFonts w:hAnsi="宋体" w:hint="eastAsia"/>
                <w:b/>
                <w:szCs w:val="24"/>
              </w:rPr>
              <w:t>总    价</w:t>
            </w:r>
          </w:p>
        </w:tc>
        <w:tc>
          <w:tcPr>
            <w:tcW w:w="7120" w:type="dxa"/>
            <w:gridSpan w:val="2"/>
            <w:tcBorders>
              <w:left w:val="single" w:sz="4" w:space="0" w:color="auto"/>
            </w:tcBorders>
            <w:vAlign w:val="center"/>
          </w:tcPr>
          <w:p w14:paraId="072448EE" w14:textId="77777777" w:rsidR="00E11227" w:rsidRDefault="005432B8">
            <w:pPr>
              <w:pStyle w:val="aa"/>
              <w:ind w:right="240" w:firstLineChars="0" w:firstLine="0"/>
              <w:rPr>
                <w:rFonts w:hAnsi="宋体"/>
                <w:szCs w:val="24"/>
              </w:rPr>
            </w:pPr>
            <w:r>
              <w:rPr>
                <w:rFonts w:hAnsi="宋体" w:hint="eastAsia"/>
                <w:b/>
              </w:rPr>
              <w:t>人民币大写：</w:t>
            </w:r>
            <w:r>
              <w:rPr>
                <w:rFonts w:hAnsi="宋体" w:hint="eastAsia"/>
                <w:b/>
                <w:u w:val="single"/>
              </w:rPr>
              <w:t xml:space="preserve">            </w:t>
            </w:r>
            <w:r>
              <w:rPr>
                <w:rFonts w:hAnsi="宋体" w:hint="eastAsia"/>
                <w:b/>
              </w:rPr>
              <w:t>元（人民币小写：</w:t>
            </w:r>
            <w:r>
              <w:rPr>
                <w:rFonts w:hAnsi="宋体"/>
                <w:b/>
                <w:u w:val="single"/>
              </w:rPr>
              <w:t xml:space="preserve">            </w:t>
            </w:r>
            <w:r>
              <w:rPr>
                <w:rFonts w:hAnsi="宋体" w:hint="eastAsia"/>
                <w:b/>
              </w:rPr>
              <w:t>元）</w:t>
            </w:r>
          </w:p>
        </w:tc>
      </w:tr>
    </w:tbl>
    <w:p w14:paraId="488AFEF6" w14:textId="77777777" w:rsidR="00E11227" w:rsidRDefault="005432B8">
      <w:pPr>
        <w:spacing w:line="400" w:lineRule="exact"/>
        <w:ind w:right="-57" w:firstLine="480"/>
        <w:rPr>
          <w:rFonts w:ascii="宋体" w:hAnsi="宋体"/>
          <w:bCs/>
        </w:rPr>
      </w:pPr>
      <w:r>
        <w:rPr>
          <w:rFonts w:ascii="宋体" w:hAnsi="宋体" w:hint="eastAsia"/>
        </w:rPr>
        <w:t>注：供应商按“</w:t>
      </w:r>
      <w:r>
        <w:rPr>
          <w:rFonts w:ascii="宋体" w:hAnsi="宋体" w:hint="eastAsia"/>
          <w:bCs/>
        </w:rPr>
        <w:t>报价明细表”的格式</w:t>
      </w:r>
      <w:r>
        <w:rPr>
          <w:rFonts w:ascii="宋体" w:hAnsi="宋体" w:hint="eastAsia"/>
        </w:rPr>
        <w:t>详细报出磋商总价的各个组成部分的报价，不得有差项、漏项。</w:t>
      </w:r>
    </w:p>
    <w:p w14:paraId="1763EF92" w14:textId="77777777" w:rsidR="00E11227" w:rsidRDefault="00E11227">
      <w:pPr>
        <w:spacing w:line="400" w:lineRule="exact"/>
        <w:ind w:right="240" w:firstLine="480"/>
        <w:rPr>
          <w:rFonts w:ascii="宋体" w:hAnsi="宋体"/>
          <w:color w:val="000000"/>
        </w:rPr>
      </w:pPr>
    </w:p>
    <w:p w14:paraId="6FEA8376" w14:textId="77777777" w:rsidR="00E11227" w:rsidRDefault="00E11227">
      <w:pPr>
        <w:autoSpaceDE w:val="0"/>
        <w:autoSpaceDN w:val="0"/>
        <w:adjustRightInd w:val="0"/>
        <w:ind w:right="240" w:firstLine="480"/>
        <w:rPr>
          <w:rFonts w:ascii="宋体" w:hAnsi="宋体" w:cs="仿宋_GB2312"/>
          <w:color w:val="000000"/>
          <w:kern w:val="0"/>
        </w:rPr>
      </w:pPr>
    </w:p>
    <w:p w14:paraId="12C23464" w14:textId="77777777" w:rsidR="00E11227" w:rsidRDefault="005432B8">
      <w:pPr>
        <w:ind w:right="240" w:firstLine="480"/>
      </w:pPr>
      <w:r>
        <w:rPr>
          <w:rFonts w:hint="eastAsia"/>
        </w:rPr>
        <w:t>供应商名称：</w:t>
      </w:r>
      <w:r>
        <w:rPr>
          <w:rFonts w:hint="eastAsia"/>
        </w:rPr>
        <w:t>XXXX</w:t>
      </w:r>
      <w:r>
        <w:rPr>
          <w:rFonts w:hint="eastAsia"/>
        </w:rPr>
        <w:t>（单位公章）。</w:t>
      </w:r>
    </w:p>
    <w:p w14:paraId="3F6090CF" w14:textId="77777777" w:rsidR="00E11227" w:rsidRDefault="005432B8">
      <w:pPr>
        <w:ind w:right="240" w:firstLine="480"/>
      </w:pPr>
      <w:r>
        <w:rPr>
          <w:rFonts w:hint="eastAsia"/>
        </w:rPr>
        <w:t>法定代表人或授权代表（签字或加盖个人名章）：</w:t>
      </w:r>
      <w:r>
        <w:rPr>
          <w:rFonts w:hint="eastAsia"/>
        </w:rPr>
        <w:t>XXXX</w:t>
      </w:r>
      <w:r>
        <w:rPr>
          <w:rFonts w:hint="eastAsia"/>
        </w:rPr>
        <w:t>。</w:t>
      </w:r>
    </w:p>
    <w:p w14:paraId="76A01CAE" w14:textId="77777777" w:rsidR="00E11227" w:rsidRDefault="005432B8">
      <w:pPr>
        <w:autoSpaceDE w:val="0"/>
        <w:autoSpaceDN w:val="0"/>
        <w:adjustRightInd w:val="0"/>
        <w:ind w:right="240" w:firstLine="480"/>
        <w:rPr>
          <w:rFonts w:ascii="宋体" w:hAnsi="宋体" w:cs="仿宋_GB2312"/>
          <w:color w:val="000000"/>
          <w:kern w:val="0"/>
          <w:u w:val="single"/>
        </w:rPr>
      </w:pPr>
      <w:r>
        <w:rPr>
          <w:rFonts w:hint="eastAsia"/>
        </w:rPr>
        <w:t>日</w:t>
      </w:r>
      <w:r>
        <w:rPr>
          <w:rFonts w:hint="eastAsia"/>
        </w:rPr>
        <w:t xml:space="preserve">    </w:t>
      </w:r>
      <w:r>
        <w:rPr>
          <w:rFonts w:hint="eastAsia"/>
        </w:rPr>
        <w:t>期：</w:t>
      </w:r>
      <w:r>
        <w:rPr>
          <w:rFonts w:hint="eastAsia"/>
        </w:rPr>
        <w:t>XXXX</w:t>
      </w:r>
      <w:r>
        <w:rPr>
          <w:rFonts w:hint="eastAsia"/>
        </w:rPr>
        <w:t>。</w:t>
      </w:r>
    </w:p>
    <w:p w14:paraId="777923FD" w14:textId="77777777" w:rsidR="00E11227" w:rsidRDefault="00E11227">
      <w:pPr>
        <w:ind w:right="240" w:firstLine="480"/>
      </w:pPr>
    </w:p>
    <w:p w14:paraId="7D668696" w14:textId="77777777" w:rsidR="00E11227" w:rsidRDefault="005432B8">
      <w:pPr>
        <w:widowControl/>
        <w:ind w:right="240" w:firstLineChars="0" w:firstLine="0"/>
      </w:pPr>
      <w:r>
        <w:br w:type="page"/>
      </w:r>
    </w:p>
    <w:p w14:paraId="61461510" w14:textId="77777777" w:rsidR="00E11227" w:rsidRDefault="005432B8">
      <w:pPr>
        <w:pStyle w:val="3"/>
      </w:pPr>
      <w:r>
        <w:rPr>
          <w:rFonts w:hint="eastAsia"/>
        </w:rPr>
        <w:lastRenderedPageBreak/>
        <w:t>2.3</w:t>
      </w:r>
      <w:r>
        <w:rPr>
          <w:rFonts w:hint="eastAsia"/>
        </w:rPr>
        <w:t>、服务、技术、商务应答表</w:t>
      </w:r>
      <w:r>
        <w:t>格式</w:t>
      </w:r>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p>
    <w:p w14:paraId="58A2E84B" w14:textId="77777777" w:rsidR="00E11227" w:rsidRDefault="005432B8">
      <w:pPr>
        <w:autoSpaceDE w:val="0"/>
        <w:autoSpaceDN w:val="0"/>
        <w:adjustRightInd w:val="0"/>
        <w:ind w:right="240" w:firstLine="720"/>
        <w:jc w:val="center"/>
        <w:rPr>
          <w:rFonts w:ascii="宋体" w:hAnsi="宋体" w:cs="宋体"/>
          <w:color w:val="000000"/>
          <w:kern w:val="0"/>
          <w:u w:val="single"/>
        </w:rPr>
      </w:pPr>
      <w:r>
        <w:rPr>
          <w:rFonts w:ascii="宋体" w:hAnsi="宋体" w:hint="eastAsia"/>
          <w:color w:val="000000"/>
          <w:kern w:val="0"/>
          <w:sz w:val="36"/>
          <w:szCs w:val="36"/>
        </w:rPr>
        <w:t>服务、技术、商务应答表</w:t>
      </w:r>
    </w:p>
    <w:tbl>
      <w:tblPr>
        <w:tblpPr w:leftFromText="180" w:rightFromText="180" w:vertAnchor="text" w:horzAnchor="margin" w:tblpXSpec="center" w:tblpY="128"/>
        <w:tblW w:w="10767"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949"/>
        <w:gridCol w:w="3142"/>
        <w:gridCol w:w="3402"/>
        <w:gridCol w:w="2293"/>
        <w:gridCol w:w="981"/>
      </w:tblGrid>
      <w:tr w:rsidR="00E11227" w14:paraId="70DCF266" w14:textId="77777777">
        <w:trPr>
          <w:trHeight w:val="731"/>
        </w:trPr>
        <w:tc>
          <w:tcPr>
            <w:tcW w:w="949" w:type="dxa"/>
            <w:vAlign w:val="center"/>
          </w:tcPr>
          <w:p w14:paraId="7CB66B25" w14:textId="77777777" w:rsidR="00E11227" w:rsidRDefault="005432B8">
            <w:pPr>
              <w:pStyle w:val="aff3"/>
              <w:jc w:val="center"/>
              <w:rPr>
                <w:sz w:val="18"/>
                <w:szCs w:val="18"/>
              </w:rPr>
            </w:pPr>
            <w:r>
              <w:t>序号</w:t>
            </w:r>
          </w:p>
        </w:tc>
        <w:tc>
          <w:tcPr>
            <w:tcW w:w="3142" w:type="dxa"/>
            <w:vAlign w:val="center"/>
          </w:tcPr>
          <w:p w14:paraId="7D396BD7" w14:textId="77777777" w:rsidR="00E11227" w:rsidRDefault="005432B8">
            <w:pPr>
              <w:pStyle w:val="aff3"/>
              <w:jc w:val="center"/>
              <w:rPr>
                <w:sz w:val="18"/>
                <w:szCs w:val="18"/>
              </w:rPr>
            </w:pPr>
            <w:r>
              <w:t>磋商文件条目号</w:t>
            </w:r>
          </w:p>
        </w:tc>
        <w:tc>
          <w:tcPr>
            <w:tcW w:w="3402" w:type="dxa"/>
            <w:vAlign w:val="center"/>
          </w:tcPr>
          <w:p w14:paraId="1EEB0B9F" w14:textId="77777777" w:rsidR="00E11227" w:rsidRDefault="005432B8">
            <w:pPr>
              <w:pStyle w:val="aff3"/>
              <w:jc w:val="center"/>
            </w:pPr>
            <w:r>
              <w:rPr>
                <w:rFonts w:hint="eastAsia"/>
              </w:rPr>
              <w:t>磋商文件</w:t>
            </w:r>
            <w:r>
              <w:t>的</w:t>
            </w:r>
            <w:r>
              <w:rPr>
                <w:rFonts w:hint="eastAsia"/>
              </w:rPr>
              <w:t>规定</w:t>
            </w:r>
            <w:r>
              <w:t>条款</w:t>
            </w:r>
          </w:p>
        </w:tc>
        <w:tc>
          <w:tcPr>
            <w:tcW w:w="2293" w:type="dxa"/>
            <w:vAlign w:val="center"/>
          </w:tcPr>
          <w:p w14:paraId="3A29979F" w14:textId="77777777" w:rsidR="00E11227" w:rsidRDefault="005432B8">
            <w:pPr>
              <w:pStyle w:val="aff3"/>
              <w:jc w:val="center"/>
              <w:rPr>
                <w:sz w:val="18"/>
                <w:szCs w:val="18"/>
              </w:rPr>
            </w:pPr>
            <w:r>
              <w:t>竞争性磋商响应</w:t>
            </w:r>
          </w:p>
        </w:tc>
        <w:tc>
          <w:tcPr>
            <w:tcW w:w="981" w:type="dxa"/>
            <w:vAlign w:val="center"/>
          </w:tcPr>
          <w:p w14:paraId="68AA85D4" w14:textId="77777777" w:rsidR="00E11227" w:rsidRDefault="005432B8">
            <w:pPr>
              <w:pStyle w:val="aff3"/>
              <w:jc w:val="center"/>
              <w:rPr>
                <w:sz w:val="18"/>
                <w:szCs w:val="18"/>
              </w:rPr>
            </w:pPr>
            <w:r>
              <w:t>说明</w:t>
            </w:r>
          </w:p>
        </w:tc>
      </w:tr>
      <w:tr w:rsidR="00E11227" w14:paraId="0A5DBDD2" w14:textId="77777777">
        <w:trPr>
          <w:trHeight w:val="522"/>
        </w:trPr>
        <w:tc>
          <w:tcPr>
            <w:tcW w:w="949" w:type="dxa"/>
            <w:vAlign w:val="center"/>
          </w:tcPr>
          <w:p w14:paraId="674C31D5" w14:textId="77777777" w:rsidR="00E11227" w:rsidRDefault="00E11227">
            <w:pPr>
              <w:pStyle w:val="aff3"/>
              <w:jc w:val="center"/>
              <w:rPr>
                <w:sz w:val="18"/>
                <w:szCs w:val="18"/>
              </w:rPr>
            </w:pPr>
          </w:p>
        </w:tc>
        <w:tc>
          <w:tcPr>
            <w:tcW w:w="3142" w:type="dxa"/>
            <w:vAlign w:val="center"/>
          </w:tcPr>
          <w:p w14:paraId="71209F1A" w14:textId="77777777" w:rsidR="00E11227" w:rsidRDefault="00E11227">
            <w:pPr>
              <w:pStyle w:val="aff3"/>
              <w:jc w:val="center"/>
              <w:rPr>
                <w:sz w:val="18"/>
                <w:szCs w:val="18"/>
              </w:rPr>
            </w:pPr>
          </w:p>
        </w:tc>
        <w:tc>
          <w:tcPr>
            <w:tcW w:w="3402" w:type="dxa"/>
            <w:vAlign w:val="center"/>
          </w:tcPr>
          <w:p w14:paraId="0B84A9C6" w14:textId="77777777" w:rsidR="00E11227" w:rsidRDefault="00E11227">
            <w:pPr>
              <w:pStyle w:val="aff3"/>
              <w:jc w:val="center"/>
              <w:rPr>
                <w:sz w:val="18"/>
                <w:szCs w:val="18"/>
              </w:rPr>
            </w:pPr>
          </w:p>
        </w:tc>
        <w:tc>
          <w:tcPr>
            <w:tcW w:w="2293" w:type="dxa"/>
            <w:vAlign w:val="center"/>
          </w:tcPr>
          <w:p w14:paraId="7B71D82F" w14:textId="77777777" w:rsidR="00E11227" w:rsidRDefault="00E11227">
            <w:pPr>
              <w:pStyle w:val="aff3"/>
              <w:jc w:val="center"/>
              <w:rPr>
                <w:sz w:val="18"/>
                <w:szCs w:val="18"/>
              </w:rPr>
            </w:pPr>
          </w:p>
        </w:tc>
        <w:tc>
          <w:tcPr>
            <w:tcW w:w="981" w:type="dxa"/>
            <w:vAlign w:val="center"/>
          </w:tcPr>
          <w:p w14:paraId="597F794F" w14:textId="77777777" w:rsidR="00E11227" w:rsidRDefault="00E11227">
            <w:pPr>
              <w:pStyle w:val="aff3"/>
              <w:jc w:val="center"/>
              <w:rPr>
                <w:sz w:val="18"/>
                <w:szCs w:val="18"/>
              </w:rPr>
            </w:pPr>
          </w:p>
        </w:tc>
      </w:tr>
      <w:tr w:rsidR="00E11227" w14:paraId="046D84C5" w14:textId="77777777">
        <w:trPr>
          <w:trHeight w:val="556"/>
        </w:trPr>
        <w:tc>
          <w:tcPr>
            <w:tcW w:w="949" w:type="dxa"/>
            <w:vAlign w:val="center"/>
          </w:tcPr>
          <w:p w14:paraId="4947C6E7" w14:textId="77777777" w:rsidR="00E11227" w:rsidRDefault="00E11227">
            <w:pPr>
              <w:pStyle w:val="aff3"/>
              <w:jc w:val="center"/>
              <w:rPr>
                <w:sz w:val="18"/>
                <w:szCs w:val="18"/>
              </w:rPr>
            </w:pPr>
          </w:p>
        </w:tc>
        <w:tc>
          <w:tcPr>
            <w:tcW w:w="3142" w:type="dxa"/>
            <w:vAlign w:val="center"/>
          </w:tcPr>
          <w:p w14:paraId="61A66CCC" w14:textId="77777777" w:rsidR="00E11227" w:rsidRDefault="00E11227">
            <w:pPr>
              <w:pStyle w:val="aff3"/>
              <w:jc w:val="center"/>
              <w:rPr>
                <w:sz w:val="18"/>
                <w:szCs w:val="18"/>
              </w:rPr>
            </w:pPr>
          </w:p>
        </w:tc>
        <w:tc>
          <w:tcPr>
            <w:tcW w:w="3402" w:type="dxa"/>
            <w:vAlign w:val="center"/>
          </w:tcPr>
          <w:p w14:paraId="48A8C8FE" w14:textId="77777777" w:rsidR="00E11227" w:rsidRDefault="00E11227">
            <w:pPr>
              <w:pStyle w:val="aff3"/>
              <w:jc w:val="center"/>
              <w:rPr>
                <w:sz w:val="18"/>
                <w:szCs w:val="18"/>
              </w:rPr>
            </w:pPr>
          </w:p>
        </w:tc>
        <w:tc>
          <w:tcPr>
            <w:tcW w:w="2293" w:type="dxa"/>
            <w:vAlign w:val="center"/>
          </w:tcPr>
          <w:p w14:paraId="0E338DEB" w14:textId="77777777" w:rsidR="00E11227" w:rsidRDefault="00E11227">
            <w:pPr>
              <w:pStyle w:val="aff3"/>
              <w:jc w:val="center"/>
              <w:rPr>
                <w:sz w:val="18"/>
                <w:szCs w:val="18"/>
              </w:rPr>
            </w:pPr>
          </w:p>
        </w:tc>
        <w:tc>
          <w:tcPr>
            <w:tcW w:w="981" w:type="dxa"/>
            <w:vAlign w:val="center"/>
          </w:tcPr>
          <w:p w14:paraId="6AD83B72" w14:textId="77777777" w:rsidR="00E11227" w:rsidRDefault="00E11227">
            <w:pPr>
              <w:pStyle w:val="aff3"/>
              <w:jc w:val="center"/>
              <w:rPr>
                <w:sz w:val="18"/>
                <w:szCs w:val="18"/>
              </w:rPr>
            </w:pPr>
          </w:p>
        </w:tc>
      </w:tr>
      <w:tr w:rsidR="00E11227" w14:paraId="22EB1EE5" w14:textId="77777777">
        <w:trPr>
          <w:trHeight w:val="556"/>
        </w:trPr>
        <w:tc>
          <w:tcPr>
            <w:tcW w:w="949" w:type="dxa"/>
            <w:vAlign w:val="center"/>
          </w:tcPr>
          <w:p w14:paraId="788B32E2" w14:textId="77777777" w:rsidR="00E11227" w:rsidRDefault="00E11227">
            <w:pPr>
              <w:pStyle w:val="aff3"/>
              <w:jc w:val="center"/>
              <w:rPr>
                <w:sz w:val="18"/>
                <w:szCs w:val="18"/>
              </w:rPr>
            </w:pPr>
          </w:p>
        </w:tc>
        <w:tc>
          <w:tcPr>
            <w:tcW w:w="3142" w:type="dxa"/>
            <w:vAlign w:val="center"/>
          </w:tcPr>
          <w:p w14:paraId="0F2C0695" w14:textId="77777777" w:rsidR="00E11227" w:rsidRDefault="00E11227">
            <w:pPr>
              <w:pStyle w:val="aff3"/>
              <w:jc w:val="center"/>
              <w:rPr>
                <w:sz w:val="18"/>
                <w:szCs w:val="18"/>
              </w:rPr>
            </w:pPr>
          </w:p>
        </w:tc>
        <w:tc>
          <w:tcPr>
            <w:tcW w:w="3402" w:type="dxa"/>
            <w:vAlign w:val="center"/>
          </w:tcPr>
          <w:p w14:paraId="27054CFC" w14:textId="77777777" w:rsidR="00E11227" w:rsidRDefault="00E11227">
            <w:pPr>
              <w:pStyle w:val="aff3"/>
              <w:jc w:val="center"/>
              <w:rPr>
                <w:sz w:val="18"/>
                <w:szCs w:val="18"/>
              </w:rPr>
            </w:pPr>
          </w:p>
        </w:tc>
        <w:tc>
          <w:tcPr>
            <w:tcW w:w="2293" w:type="dxa"/>
            <w:vAlign w:val="center"/>
          </w:tcPr>
          <w:p w14:paraId="116724A2" w14:textId="77777777" w:rsidR="00E11227" w:rsidRDefault="00E11227">
            <w:pPr>
              <w:pStyle w:val="aff3"/>
              <w:jc w:val="center"/>
              <w:rPr>
                <w:sz w:val="18"/>
                <w:szCs w:val="18"/>
              </w:rPr>
            </w:pPr>
          </w:p>
        </w:tc>
        <w:tc>
          <w:tcPr>
            <w:tcW w:w="981" w:type="dxa"/>
            <w:vAlign w:val="center"/>
          </w:tcPr>
          <w:p w14:paraId="3CF52076" w14:textId="77777777" w:rsidR="00E11227" w:rsidRDefault="00E11227">
            <w:pPr>
              <w:pStyle w:val="aff3"/>
              <w:jc w:val="center"/>
              <w:rPr>
                <w:sz w:val="18"/>
                <w:szCs w:val="18"/>
              </w:rPr>
            </w:pPr>
          </w:p>
        </w:tc>
      </w:tr>
      <w:tr w:rsidR="00E11227" w14:paraId="0C47BDB1" w14:textId="77777777">
        <w:trPr>
          <w:trHeight w:val="522"/>
        </w:trPr>
        <w:tc>
          <w:tcPr>
            <w:tcW w:w="949" w:type="dxa"/>
            <w:vAlign w:val="center"/>
          </w:tcPr>
          <w:p w14:paraId="310CEA5E" w14:textId="77777777" w:rsidR="00E11227" w:rsidRDefault="00E11227">
            <w:pPr>
              <w:pStyle w:val="aff3"/>
              <w:jc w:val="center"/>
              <w:rPr>
                <w:sz w:val="18"/>
                <w:szCs w:val="18"/>
              </w:rPr>
            </w:pPr>
          </w:p>
        </w:tc>
        <w:tc>
          <w:tcPr>
            <w:tcW w:w="3142" w:type="dxa"/>
            <w:vAlign w:val="center"/>
          </w:tcPr>
          <w:p w14:paraId="5787F44F" w14:textId="77777777" w:rsidR="00E11227" w:rsidRDefault="00E11227">
            <w:pPr>
              <w:pStyle w:val="aff3"/>
              <w:jc w:val="center"/>
              <w:rPr>
                <w:sz w:val="18"/>
                <w:szCs w:val="18"/>
              </w:rPr>
            </w:pPr>
          </w:p>
        </w:tc>
        <w:tc>
          <w:tcPr>
            <w:tcW w:w="3402" w:type="dxa"/>
            <w:vAlign w:val="center"/>
          </w:tcPr>
          <w:p w14:paraId="15B46493" w14:textId="77777777" w:rsidR="00E11227" w:rsidRDefault="00E11227">
            <w:pPr>
              <w:pStyle w:val="aff3"/>
              <w:jc w:val="center"/>
              <w:rPr>
                <w:sz w:val="18"/>
                <w:szCs w:val="18"/>
              </w:rPr>
            </w:pPr>
          </w:p>
        </w:tc>
        <w:tc>
          <w:tcPr>
            <w:tcW w:w="2293" w:type="dxa"/>
            <w:vAlign w:val="center"/>
          </w:tcPr>
          <w:p w14:paraId="44832821" w14:textId="77777777" w:rsidR="00E11227" w:rsidRDefault="00E11227">
            <w:pPr>
              <w:pStyle w:val="aff3"/>
              <w:jc w:val="center"/>
              <w:rPr>
                <w:sz w:val="18"/>
                <w:szCs w:val="18"/>
              </w:rPr>
            </w:pPr>
          </w:p>
        </w:tc>
        <w:tc>
          <w:tcPr>
            <w:tcW w:w="981" w:type="dxa"/>
            <w:vAlign w:val="center"/>
          </w:tcPr>
          <w:p w14:paraId="76A753D3" w14:textId="77777777" w:rsidR="00E11227" w:rsidRDefault="00E11227">
            <w:pPr>
              <w:pStyle w:val="aff3"/>
              <w:jc w:val="center"/>
              <w:rPr>
                <w:sz w:val="18"/>
                <w:szCs w:val="18"/>
              </w:rPr>
            </w:pPr>
          </w:p>
        </w:tc>
      </w:tr>
      <w:tr w:rsidR="00E11227" w14:paraId="2754FFB0" w14:textId="77777777">
        <w:trPr>
          <w:trHeight w:val="556"/>
        </w:trPr>
        <w:tc>
          <w:tcPr>
            <w:tcW w:w="949" w:type="dxa"/>
            <w:vAlign w:val="center"/>
          </w:tcPr>
          <w:p w14:paraId="3744E27A" w14:textId="77777777" w:rsidR="00E11227" w:rsidRDefault="00E11227">
            <w:pPr>
              <w:pStyle w:val="aff3"/>
              <w:jc w:val="center"/>
              <w:rPr>
                <w:sz w:val="18"/>
                <w:szCs w:val="18"/>
              </w:rPr>
            </w:pPr>
          </w:p>
        </w:tc>
        <w:tc>
          <w:tcPr>
            <w:tcW w:w="3142" w:type="dxa"/>
            <w:vAlign w:val="center"/>
          </w:tcPr>
          <w:p w14:paraId="68B13E7B" w14:textId="77777777" w:rsidR="00E11227" w:rsidRDefault="00E11227">
            <w:pPr>
              <w:pStyle w:val="aff3"/>
              <w:jc w:val="center"/>
              <w:rPr>
                <w:sz w:val="18"/>
                <w:szCs w:val="18"/>
              </w:rPr>
            </w:pPr>
          </w:p>
        </w:tc>
        <w:tc>
          <w:tcPr>
            <w:tcW w:w="3402" w:type="dxa"/>
            <w:vAlign w:val="center"/>
          </w:tcPr>
          <w:p w14:paraId="72B6DE8E" w14:textId="77777777" w:rsidR="00E11227" w:rsidRDefault="00E11227">
            <w:pPr>
              <w:pStyle w:val="aff3"/>
              <w:jc w:val="center"/>
              <w:rPr>
                <w:sz w:val="18"/>
                <w:szCs w:val="18"/>
              </w:rPr>
            </w:pPr>
          </w:p>
        </w:tc>
        <w:tc>
          <w:tcPr>
            <w:tcW w:w="2293" w:type="dxa"/>
            <w:vAlign w:val="center"/>
          </w:tcPr>
          <w:p w14:paraId="6C84E0AC" w14:textId="77777777" w:rsidR="00E11227" w:rsidRDefault="00E11227">
            <w:pPr>
              <w:pStyle w:val="aff3"/>
              <w:jc w:val="center"/>
              <w:rPr>
                <w:sz w:val="18"/>
                <w:szCs w:val="18"/>
              </w:rPr>
            </w:pPr>
          </w:p>
        </w:tc>
        <w:tc>
          <w:tcPr>
            <w:tcW w:w="981" w:type="dxa"/>
            <w:vAlign w:val="center"/>
          </w:tcPr>
          <w:p w14:paraId="40AC26B0" w14:textId="77777777" w:rsidR="00E11227" w:rsidRDefault="00E11227">
            <w:pPr>
              <w:pStyle w:val="aff3"/>
              <w:jc w:val="center"/>
              <w:rPr>
                <w:sz w:val="18"/>
                <w:szCs w:val="18"/>
              </w:rPr>
            </w:pPr>
          </w:p>
        </w:tc>
      </w:tr>
      <w:tr w:rsidR="00E11227" w14:paraId="0985666F" w14:textId="77777777">
        <w:trPr>
          <w:trHeight w:val="556"/>
        </w:trPr>
        <w:tc>
          <w:tcPr>
            <w:tcW w:w="949" w:type="dxa"/>
            <w:vAlign w:val="center"/>
          </w:tcPr>
          <w:p w14:paraId="02E1BCF0" w14:textId="77777777" w:rsidR="00E11227" w:rsidRDefault="00E11227">
            <w:pPr>
              <w:pStyle w:val="aff3"/>
              <w:jc w:val="center"/>
              <w:rPr>
                <w:sz w:val="18"/>
                <w:szCs w:val="18"/>
              </w:rPr>
            </w:pPr>
          </w:p>
        </w:tc>
        <w:tc>
          <w:tcPr>
            <w:tcW w:w="3142" w:type="dxa"/>
            <w:vAlign w:val="center"/>
          </w:tcPr>
          <w:p w14:paraId="2919E6EE" w14:textId="77777777" w:rsidR="00E11227" w:rsidRDefault="00E11227">
            <w:pPr>
              <w:pStyle w:val="aff3"/>
              <w:jc w:val="center"/>
              <w:rPr>
                <w:sz w:val="18"/>
                <w:szCs w:val="18"/>
              </w:rPr>
            </w:pPr>
          </w:p>
        </w:tc>
        <w:tc>
          <w:tcPr>
            <w:tcW w:w="3402" w:type="dxa"/>
            <w:vAlign w:val="center"/>
          </w:tcPr>
          <w:p w14:paraId="61BD0497" w14:textId="77777777" w:rsidR="00E11227" w:rsidRDefault="00E11227">
            <w:pPr>
              <w:pStyle w:val="aff3"/>
              <w:jc w:val="center"/>
              <w:rPr>
                <w:sz w:val="18"/>
                <w:szCs w:val="18"/>
              </w:rPr>
            </w:pPr>
          </w:p>
        </w:tc>
        <w:tc>
          <w:tcPr>
            <w:tcW w:w="2293" w:type="dxa"/>
            <w:vAlign w:val="center"/>
          </w:tcPr>
          <w:p w14:paraId="2B65F451" w14:textId="77777777" w:rsidR="00E11227" w:rsidRDefault="00E11227">
            <w:pPr>
              <w:pStyle w:val="aff3"/>
              <w:jc w:val="center"/>
              <w:rPr>
                <w:sz w:val="18"/>
                <w:szCs w:val="18"/>
              </w:rPr>
            </w:pPr>
          </w:p>
        </w:tc>
        <w:tc>
          <w:tcPr>
            <w:tcW w:w="981" w:type="dxa"/>
            <w:vAlign w:val="center"/>
          </w:tcPr>
          <w:p w14:paraId="015A8AA4" w14:textId="77777777" w:rsidR="00E11227" w:rsidRDefault="00E11227">
            <w:pPr>
              <w:pStyle w:val="aff3"/>
              <w:jc w:val="center"/>
              <w:rPr>
                <w:sz w:val="18"/>
                <w:szCs w:val="18"/>
              </w:rPr>
            </w:pPr>
          </w:p>
        </w:tc>
      </w:tr>
      <w:tr w:rsidR="00E11227" w14:paraId="1F706040" w14:textId="77777777">
        <w:trPr>
          <w:trHeight w:val="522"/>
        </w:trPr>
        <w:tc>
          <w:tcPr>
            <w:tcW w:w="949" w:type="dxa"/>
            <w:vAlign w:val="center"/>
          </w:tcPr>
          <w:p w14:paraId="5DB77449" w14:textId="77777777" w:rsidR="00E11227" w:rsidRDefault="00E11227">
            <w:pPr>
              <w:pStyle w:val="aff3"/>
              <w:jc w:val="center"/>
              <w:rPr>
                <w:sz w:val="18"/>
                <w:szCs w:val="18"/>
              </w:rPr>
            </w:pPr>
          </w:p>
        </w:tc>
        <w:tc>
          <w:tcPr>
            <w:tcW w:w="3142" w:type="dxa"/>
            <w:vAlign w:val="center"/>
          </w:tcPr>
          <w:p w14:paraId="61F4F031" w14:textId="77777777" w:rsidR="00E11227" w:rsidRDefault="00E11227">
            <w:pPr>
              <w:pStyle w:val="aff3"/>
              <w:jc w:val="center"/>
              <w:rPr>
                <w:sz w:val="18"/>
                <w:szCs w:val="18"/>
              </w:rPr>
            </w:pPr>
          </w:p>
        </w:tc>
        <w:tc>
          <w:tcPr>
            <w:tcW w:w="3402" w:type="dxa"/>
            <w:vAlign w:val="center"/>
          </w:tcPr>
          <w:p w14:paraId="0CAF7DE4" w14:textId="77777777" w:rsidR="00E11227" w:rsidRDefault="00E11227">
            <w:pPr>
              <w:pStyle w:val="aff3"/>
              <w:jc w:val="center"/>
              <w:rPr>
                <w:sz w:val="18"/>
                <w:szCs w:val="18"/>
              </w:rPr>
            </w:pPr>
          </w:p>
        </w:tc>
        <w:tc>
          <w:tcPr>
            <w:tcW w:w="2293" w:type="dxa"/>
            <w:vAlign w:val="center"/>
          </w:tcPr>
          <w:p w14:paraId="437D517F" w14:textId="77777777" w:rsidR="00E11227" w:rsidRDefault="00E11227">
            <w:pPr>
              <w:pStyle w:val="aff3"/>
              <w:jc w:val="center"/>
              <w:rPr>
                <w:sz w:val="18"/>
                <w:szCs w:val="18"/>
              </w:rPr>
            </w:pPr>
          </w:p>
        </w:tc>
        <w:tc>
          <w:tcPr>
            <w:tcW w:w="981" w:type="dxa"/>
            <w:vAlign w:val="center"/>
          </w:tcPr>
          <w:p w14:paraId="39AC3B6C" w14:textId="77777777" w:rsidR="00E11227" w:rsidRDefault="00E11227">
            <w:pPr>
              <w:pStyle w:val="aff3"/>
              <w:jc w:val="center"/>
              <w:rPr>
                <w:sz w:val="18"/>
                <w:szCs w:val="18"/>
              </w:rPr>
            </w:pPr>
          </w:p>
        </w:tc>
      </w:tr>
      <w:tr w:rsidR="00E11227" w14:paraId="417680FC" w14:textId="77777777">
        <w:trPr>
          <w:trHeight w:val="591"/>
        </w:trPr>
        <w:tc>
          <w:tcPr>
            <w:tcW w:w="949" w:type="dxa"/>
            <w:vAlign w:val="center"/>
          </w:tcPr>
          <w:p w14:paraId="35292BB3" w14:textId="77777777" w:rsidR="00E11227" w:rsidRDefault="00E11227">
            <w:pPr>
              <w:pStyle w:val="aff3"/>
              <w:jc w:val="center"/>
              <w:rPr>
                <w:sz w:val="18"/>
                <w:szCs w:val="18"/>
              </w:rPr>
            </w:pPr>
          </w:p>
        </w:tc>
        <w:tc>
          <w:tcPr>
            <w:tcW w:w="3142" w:type="dxa"/>
            <w:vAlign w:val="center"/>
          </w:tcPr>
          <w:p w14:paraId="077E5191" w14:textId="77777777" w:rsidR="00E11227" w:rsidRDefault="00E11227">
            <w:pPr>
              <w:pStyle w:val="aff3"/>
              <w:jc w:val="center"/>
              <w:rPr>
                <w:sz w:val="18"/>
                <w:szCs w:val="18"/>
              </w:rPr>
            </w:pPr>
          </w:p>
        </w:tc>
        <w:tc>
          <w:tcPr>
            <w:tcW w:w="3402" w:type="dxa"/>
            <w:vAlign w:val="center"/>
          </w:tcPr>
          <w:p w14:paraId="140BCB7F" w14:textId="77777777" w:rsidR="00E11227" w:rsidRDefault="00E11227">
            <w:pPr>
              <w:pStyle w:val="aff3"/>
              <w:jc w:val="center"/>
              <w:rPr>
                <w:sz w:val="18"/>
                <w:szCs w:val="18"/>
              </w:rPr>
            </w:pPr>
          </w:p>
        </w:tc>
        <w:tc>
          <w:tcPr>
            <w:tcW w:w="2293" w:type="dxa"/>
            <w:vAlign w:val="center"/>
          </w:tcPr>
          <w:p w14:paraId="238A73DF" w14:textId="77777777" w:rsidR="00E11227" w:rsidRDefault="00E11227">
            <w:pPr>
              <w:pStyle w:val="aff3"/>
              <w:jc w:val="center"/>
              <w:rPr>
                <w:sz w:val="18"/>
                <w:szCs w:val="18"/>
              </w:rPr>
            </w:pPr>
          </w:p>
        </w:tc>
        <w:tc>
          <w:tcPr>
            <w:tcW w:w="981" w:type="dxa"/>
            <w:vAlign w:val="center"/>
          </w:tcPr>
          <w:p w14:paraId="118BF659" w14:textId="77777777" w:rsidR="00E11227" w:rsidRDefault="00E11227">
            <w:pPr>
              <w:pStyle w:val="aff3"/>
              <w:jc w:val="center"/>
              <w:rPr>
                <w:sz w:val="18"/>
                <w:szCs w:val="18"/>
              </w:rPr>
            </w:pPr>
          </w:p>
        </w:tc>
      </w:tr>
    </w:tbl>
    <w:p w14:paraId="7A3F166A" w14:textId="77777777" w:rsidR="00E11227" w:rsidRDefault="00E11227">
      <w:pPr>
        <w:autoSpaceDE w:val="0"/>
        <w:autoSpaceDN w:val="0"/>
        <w:adjustRightInd w:val="0"/>
        <w:ind w:right="240" w:firstLine="480"/>
        <w:rPr>
          <w:rFonts w:ascii="宋体" w:hAnsi="宋体" w:cs="宋体"/>
          <w:color w:val="000000"/>
          <w:kern w:val="0"/>
        </w:rPr>
      </w:pPr>
    </w:p>
    <w:p w14:paraId="614BDCAA" w14:textId="77777777" w:rsidR="00E11227" w:rsidRDefault="005432B8">
      <w:pPr>
        <w:ind w:right="240" w:firstLine="480"/>
      </w:pPr>
      <w:r>
        <w:rPr>
          <w:rFonts w:hint="eastAsia"/>
        </w:rPr>
        <w:t>注：</w:t>
      </w:r>
      <w:r>
        <w:rPr>
          <w:rFonts w:hint="eastAsia"/>
        </w:rPr>
        <w:t>1.</w:t>
      </w:r>
      <w:r>
        <w:rPr>
          <w:rFonts w:hint="eastAsia"/>
        </w:rPr>
        <w:t>本表中所称商务条款是指本磋商文件中所列出的技术、服务、商务内容等，供应商应该根据情况响应。除本应答表所列的偏离指标外，其他所有条件，均视为</w:t>
      </w:r>
      <w:proofErr w:type="gramStart"/>
      <w:r>
        <w:rPr>
          <w:rFonts w:hint="eastAsia"/>
        </w:rPr>
        <w:t>完全响应</w:t>
      </w:r>
      <w:proofErr w:type="gramEnd"/>
      <w:r>
        <w:rPr>
          <w:rFonts w:hint="eastAsia"/>
        </w:rPr>
        <w:t>“磋商文件”中的要求；未明确偏离的条款，视为默认接受，供应商不得籍未作应答而拒不接受。</w:t>
      </w:r>
    </w:p>
    <w:p w14:paraId="365D3ED9" w14:textId="77777777" w:rsidR="00E11227" w:rsidRDefault="005432B8">
      <w:pPr>
        <w:ind w:right="240" w:firstLine="480"/>
        <w:rPr>
          <w:rFonts w:ascii="宋体" w:hAnsi="宋体" w:cs="宋体"/>
          <w:color w:val="000000"/>
          <w:kern w:val="0"/>
        </w:rPr>
      </w:pPr>
      <w:r>
        <w:rPr>
          <w:rFonts w:hint="eastAsia"/>
        </w:rPr>
        <w:t>2.</w:t>
      </w:r>
      <w:r>
        <w:rPr>
          <w:rFonts w:hint="eastAsia"/>
        </w:rPr>
        <w:t>对于服务、技术、商务应答，供应商也可以根据其他格式、形式来应答。</w:t>
      </w:r>
    </w:p>
    <w:p w14:paraId="3240E38C" w14:textId="77777777" w:rsidR="00E11227" w:rsidRDefault="00E11227">
      <w:pPr>
        <w:autoSpaceDE w:val="0"/>
        <w:autoSpaceDN w:val="0"/>
        <w:adjustRightInd w:val="0"/>
        <w:ind w:right="240" w:firstLine="480"/>
        <w:rPr>
          <w:rFonts w:ascii="宋体" w:hAnsi="宋体" w:cs="宋体"/>
          <w:color w:val="000000"/>
          <w:kern w:val="0"/>
        </w:rPr>
      </w:pPr>
    </w:p>
    <w:p w14:paraId="7E664E18" w14:textId="77777777" w:rsidR="00E11227" w:rsidRDefault="00E11227">
      <w:pPr>
        <w:autoSpaceDE w:val="0"/>
        <w:autoSpaceDN w:val="0"/>
        <w:adjustRightInd w:val="0"/>
        <w:ind w:right="240" w:firstLine="480"/>
        <w:rPr>
          <w:rFonts w:ascii="宋体" w:hAnsi="宋体" w:cs="宋体"/>
          <w:color w:val="000000"/>
          <w:kern w:val="0"/>
        </w:rPr>
      </w:pPr>
    </w:p>
    <w:p w14:paraId="35CEDF90" w14:textId="77777777" w:rsidR="00E11227" w:rsidRDefault="005432B8">
      <w:pPr>
        <w:ind w:right="240" w:firstLine="480"/>
      </w:pPr>
      <w:r>
        <w:rPr>
          <w:rFonts w:hint="eastAsia"/>
        </w:rPr>
        <w:t>供应商名称：</w:t>
      </w:r>
      <w:r>
        <w:rPr>
          <w:rFonts w:hint="eastAsia"/>
        </w:rPr>
        <w:t>XXXX</w:t>
      </w:r>
      <w:r>
        <w:rPr>
          <w:rFonts w:hint="eastAsia"/>
        </w:rPr>
        <w:t>（单位公章）。</w:t>
      </w:r>
    </w:p>
    <w:p w14:paraId="5C636011" w14:textId="77777777" w:rsidR="00E11227" w:rsidRDefault="005432B8">
      <w:pPr>
        <w:ind w:right="240" w:firstLine="480"/>
      </w:pPr>
      <w:r>
        <w:rPr>
          <w:rFonts w:hint="eastAsia"/>
        </w:rPr>
        <w:t>法定代表人或授权代表（签字或加盖个人名章）：</w:t>
      </w:r>
      <w:r>
        <w:rPr>
          <w:rFonts w:hint="eastAsia"/>
        </w:rPr>
        <w:t>XXXX</w:t>
      </w:r>
      <w:r>
        <w:rPr>
          <w:rFonts w:hint="eastAsia"/>
        </w:rPr>
        <w:t>。</w:t>
      </w:r>
    </w:p>
    <w:p w14:paraId="6B695453" w14:textId="77777777" w:rsidR="00E11227" w:rsidRDefault="005432B8">
      <w:pPr>
        <w:adjustRightInd w:val="0"/>
        <w:spacing w:line="400" w:lineRule="exact"/>
        <w:ind w:right="240" w:firstLine="480"/>
        <w:rPr>
          <w:rFonts w:ascii="宋体" w:hAnsi="宋体"/>
          <w:bCs/>
          <w:color w:val="000000"/>
        </w:rPr>
      </w:pPr>
      <w:r>
        <w:rPr>
          <w:rFonts w:hint="eastAsia"/>
        </w:rPr>
        <w:t>日</w:t>
      </w:r>
      <w:r>
        <w:rPr>
          <w:rFonts w:hint="eastAsia"/>
        </w:rPr>
        <w:t xml:space="preserve">    </w:t>
      </w:r>
      <w:r>
        <w:rPr>
          <w:rFonts w:hint="eastAsia"/>
        </w:rPr>
        <w:t>期：</w:t>
      </w:r>
      <w:r>
        <w:rPr>
          <w:rFonts w:hint="eastAsia"/>
        </w:rPr>
        <w:t>XXXX</w:t>
      </w:r>
      <w:r>
        <w:rPr>
          <w:rFonts w:hint="eastAsia"/>
        </w:rPr>
        <w:t>。</w:t>
      </w:r>
    </w:p>
    <w:p w14:paraId="42D4E06D" w14:textId="77777777" w:rsidR="00E11227" w:rsidRDefault="005432B8">
      <w:pPr>
        <w:widowControl/>
        <w:spacing w:line="240" w:lineRule="auto"/>
        <w:ind w:firstLineChars="0" w:firstLine="0"/>
        <w:rPr>
          <w:rFonts w:ascii="宋体" w:hAnsi="宋体" w:cs="宋体"/>
          <w:color w:val="000000"/>
          <w:kern w:val="0"/>
        </w:rPr>
      </w:pPr>
      <w:r>
        <w:rPr>
          <w:rFonts w:ascii="宋体" w:hAnsi="宋体" w:cs="宋体"/>
          <w:color w:val="000000"/>
          <w:kern w:val="0"/>
        </w:rPr>
        <w:br w:type="page"/>
      </w:r>
    </w:p>
    <w:p w14:paraId="7BB27B34" w14:textId="77777777" w:rsidR="00E11227" w:rsidRDefault="005432B8">
      <w:pPr>
        <w:pStyle w:val="3"/>
      </w:pPr>
      <w:bookmarkStart w:id="456" w:name="_Toc15912"/>
      <w:bookmarkStart w:id="457" w:name="_Toc11942"/>
      <w:bookmarkStart w:id="458" w:name="_Toc239651339"/>
      <w:bookmarkStart w:id="459" w:name="_Toc18972"/>
      <w:bookmarkStart w:id="460" w:name="_Toc474501725"/>
      <w:bookmarkStart w:id="461" w:name="_Toc239648883"/>
      <w:bookmarkStart w:id="462" w:name="_Toc239650620"/>
      <w:bookmarkStart w:id="463" w:name="_Toc239822637"/>
      <w:bookmarkStart w:id="464" w:name="_Toc239822522"/>
      <w:bookmarkStart w:id="465" w:name="_Toc440385065"/>
      <w:bookmarkStart w:id="466" w:name="_Toc440294271"/>
      <w:bookmarkStart w:id="467" w:name="_Toc15149"/>
      <w:bookmarkStart w:id="468" w:name="_Toc466562884"/>
      <w:bookmarkStart w:id="469" w:name="_Toc439771469"/>
      <w:bookmarkStart w:id="470" w:name="_Toc239649781"/>
      <w:bookmarkStart w:id="471" w:name="_Toc8502"/>
      <w:bookmarkStart w:id="472" w:name="_Toc239648617"/>
      <w:bookmarkStart w:id="473" w:name="_Toc440294498"/>
      <w:bookmarkStart w:id="474" w:name="_Toc32633"/>
      <w:bookmarkStart w:id="475" w:name="_Toc239649329"/>
      <w:bookmarkStart w:id="476" w:name="_Toc466893729"/>
      <w:bookmarkStart w:id="477" w:name="_Toc10300"/>
      <w:bookmarkStart w:id="478" w:name="_Toc239649405"/>
      <w:bookmarkStart w:id="479" w:name="_Toc466889940"/>
      <w:r>
        <w:rPr>
          <w:rFonts w:hint="eastAsia"/>
        </w:rPr>
        <w:lastRenderedPageBreak/>
        <w:t>2.4</w:t>
      </w:r>
      <w:r>
        <w:rPr>
          <w:rFonts w:hint="eastAsia"/>
        </w:rPr>
        <w:t>、供应商</w:t>
      </w:r>
      <w:r>
        <w:t>单位基本情况表格式</w:t>
      </w:r>
      <w:bookmarkStart w:id="480" w:name="_Toc371004682"/>
      <w:bookmarkStart w:id="481" w:name="_Toc371931448"/>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p>
    <w:tbl>
      <w:tblPr>
        <w:tblW w:w="9131"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1629"/>
        <w:gridCol w:w="1035"/>
        <w:gridCol w:w="1317"/>
        <w:gridCol w:w="1332"/>
        <w:gridCol w:w="8"/>
        <w:gridCol w:w="1409"/>
        <w:gridCol w:w="289"/>
        <w:gridCol w:w="959"/>
        <w:gridCol w:w="1153"/>
      </w:tblGrid>
      <w:tr w:rsidR="00E11227" w14:paraId="3F8CF20B" w14:textId="77777777">
        <w:trPr>
          <w:cantSplit/>
          <w:trHeight w:val="462"/>
        </w:trPr>
        <w:tc>
          <w:tcPr>
            <w:tcW w:w="1629" w:type="dxa"/>
            <w:vAlign w:val="center"/>
          </w:tcPr>
          <w:p w14:paraId="092D7048" w14:textId="77777777" w:rsidR="00E11227" w:rsidRDefault="005432B8">
            <w:pPr>
              <w:pStyle w:val="aff3"/>
              <w:jc w:val="center"/>
            </w:pPr>
            <w:r>
              <w:rPr>
                <w:rFonts w:hint="eastAsia"/>
              </w:rPr>
              <w:t>供应商名称</w:t>
            </w:r>
          </w:p>
        </w:tc>
        <w:tc>
          <w:tcPr>
            <w:tcW w:w="7502" w:type="dxa"/>
            <w:gridSpan w:val="8"/>
            <w:vAlign w:val="center"/>
          </w:tcPr>
          <w:p w14:paraId="2F392D55" w14:textId="77777777" w:rsidR="00E11227" w:rsidRDefault="00E11227">
            <w:pPr>
              <w:pStyle w:val="aff3"/>
              <w:jc w:val="center"/>
            </w:pPr>
          </w:p>
        </w:tc>
      </w:tr>
      <w:tr w:rsidR="00E11227" w14:paraId="1E531C73" w14:textId="77777777">
        <w:trPr>
          <w:cantSplit/>
          <w:trHeight w:val="462"/>
        </w:trPr>
        <w:tc>
          <w:tcPr>
            <w:tcW w:w="1629" w:type="dxa"/>
            <w:vAlign w:val="center"/>
          </w:tcPr>
          <w:p w14:paraId="1D2E5382" w14:textId="77777777" w:rsidR="00E11227" w:rsidRDefault="005432B8">
            <w:pPr>
              <w:pStyle w:val="aff3"/>
              <w:jc w:val="center"/>
            </w:pPr>
            <w:r>
              <w:rPr>
                <w:rFonts w:hint="eastAsia"/>
              </w:rPr>
              <w:t>注册地址</w:t>
            </w:r>
          </w:p>
        </w:tc>
        <w:tc>
          <w:tcPr>
            <w:tcW w:w="3692" w:type="dxa"/>
            <w:gridSpan w:val="4"/>
            <w:vAlign w:val="center"/>
          </w:tcPr>
          <w:p w14:paraId="15466EF5" w14:textId="77777777" w:rsidR="00E11227" w:rsidRDefault="00E11227">
            <w:pPr>
              <w:pStyle w:val="aff3"/>
              <w:jc w:val="center"/>
            </w:pPr>
          </w:p>
        </w:tc>
        <w:tc>
          <w:tcPr>
            <w:tcW w:w="1409" w:type="dxa"/>
            <w:vAlign w:val="center"/>
          </w:tcPr>
          <w:p w14:paraId="4A1B607B" w14:textId="77777777" w:rsidR="00E11227" w:rsidRDefault="005432B8">
            <w:pPr>
              <w:pStyle w:val="aff3"/>
              <w:jc w:val="center"/>
            </w:pPr>
            <w:r>
              <w:rPr>
                <w:rFonts w:hint="eastAsia"/>
              </w:rPr>
              <w:t>邮政编码</w:t>
            </w:r>
          </w:p>
        </w:tc>
        <w:tc>
          <w:tcPr>
            <w:tcW w:w="2401" w:type="dxa"/>
            <w:gridSpan w:val="3"/>
            <w:vAlign w:val="center"/>
          </w:tcPr>
          <w:p w14:paraId="1751205C" w14:textId="77777777" w:rsidR="00E11227" w:rsidRDefault="00E11227">
            <w:pPr>
              <w:pStyle w:val="aff3"/>
              <w:jc w:val="center"/>
            </w:pPr>
          </w:p>
        </w:tc>
      </w:tr>
      <w:tr w:rsidR="00E11227" w14:paraId="03FFF3E1" w14:textId="77777777">
        <w:trPr>
          <w:cantSplit/>
          <w:trHeight w:val="442"/>
        </w:trPr>
        <w:tc>
          <w:tcPr>
            <w:tcW w:w="1629" w:type="dxa"/>
            <w:vMerge w:val="restart"/>
            <w:vAlign w:val="center"/>
          </w:tcPr>
          <w:p w14:paraId="75773600" w14:textId="77777777" w:rsidR="00E11227" w:rsidRDefault="005432B8">
            <w:pPr>
              <w:pStyle w:val="aff3"/>
              <w:jc w:val="center"/>
            </w:pPr>
            <w:r>
              <w:rPr>
                <w:rFonts w:hint="eastAsia"/>
              </w:rPr>
              <w:t>联系方式</w:t>
            </w:r>
          </w:p>
        </w:tc>
        <w:tc>
          <w:tcPr>
            <w:tcW w:w="1035" w:type="dxa"/>
            <w:vAlign w:val="center"/>
          </w:tcPr>
          <w:p w14:paraId="795F901D" w14:textId="77777777" w:rsidR="00E11227" w:rsidRDefault="005432B8">
            <w:pPr>
              <w:pStyle w:val="aff3"/>
              <w:jc w:val="center"/>
            </w:pPr>
            <w:r>
              <w:rPr>
                <w:rFonts w:hint="eastAsia"/>
              </w:rPr>
              <w:t>联系人</w:t>
            </w:r>
          </w:p>
        </w:tc>
        <w:tc>
          <w:tcPr>
            <w:tcW w:w="2649" w:type="dxa"/>
            <w:gridSpan w:val="2"/>
            <w:vAlign w:val="center"/>
          </w:tcPr>
          <w:p w14:paraId="62289AF3" w14:textId="77777777" w:rsidR="00E11227" w:rsidRDefault="00E11227">
            <w:pPr>
              <w:pStyle w:val="aff3"/>
              <w:jc w:val="center"/>
            </w:pPr>
          </w:p>
        </w:tc>
        <w:tc>
          <w:tcPr>
            <w:tcW w:w="1417" w:type="dxa"/>
            <w:gridSpan w:val="2"/>
            <w:vAlign w:val="center"/>
          </w:tcPr>
          <w:p w14:paraId="4ACD4434" w14:textId="77777777" w:rsidR="00E11227" w:rsidRDefault="005432B8">
            <w:pPr>
              <w:pStyle w:val="aff3"/>
              <w:jc w:val="center"/>
            </w:pPr>
            <w:r>
              <w:rPr>
                <w:rFonts w:hint="eastAsia"/>
              </w:rPr>
              <w:t>电话</w:t>
            </w:r>
          </w:p>
        </w:tc>
        <w:tc>
          <w:tcPr>
            <w:tcW w:w="2401" w:type="dxa"/>
            <w:gridSpan w:val="3"/>
            <w:vAlign w:val="center"/>
          </w:tcPr>
          <w:p w14:paraId="3FBE5642" w14:textId="77777777" w:rsidR="00E11227" w:rsidRDefault="00E11227">
            <w:pPr>
              <w:pStyle w:val="aff3"/>
              <w:jc w:val="center"/>
            </w:pPr>
          </w:p>
        </w:tc>
      </w:tr>
      <w:tr w:rsidR="00E11227" w14:paraId="7569DF48" w14:textId="77777777">
        <w:trPr>
          <w:cantSplit/>
          <w:trHeight w:val="148"/>
        </w:trPr>
        <w:tc>
          <w:tcPr>
            <w:tcW w:w="1629" w:type="dxa"/>
            <w:vMerge/>
            <w:vAlign w:val="center"/>
          </w:tcPr>
          <w:p w14:paraId="0D3BA04F" w14:textId="77777777" w:rsidR="00E11227" w:rsidRDefault="00E11227">
            <w:pPr>
              <w:pStyle w:val="aff3"/>
              <w:jc w:val="center"/>
            </w:pPr>
          </w:p>
        </w:tc>
        <w:tc>
          <w:tcPr>
            <w:tcW w:w="1035" w:type="dxa"/>
            <w:vAlign w:val="center"/>
          </w:tcPr>
          <w:p w14:paraId="4381B890" w14:textId="77777777" w:rsidR="00E11227" w:rsidRDefault="005432B8">
            <w:pPr>
              <w:pStyle w:val="aff3"/>
              <w:jc w:val="center"/>
            </w:pPr>
            <w:r>
              <w:rPr>
                <w:rFonts w:hint="eastAsia"/>
              </w:rPr>
              <w:t>传真</w:t>
            </w:r>
          </w:p>
        </w:tc>
        <w:tc>
          <w:tcPr>
            <w:tcW w:w="2649" w:type="dxa"/>
            <w:gridSpan w:val="2"/>
            <w:vAlign w:val="center"/>
          </w:tcPr>
          <w:p w14:paraId="62923930" w14:textId="77777777" w:rsidR="00E11227" w:rsidRDefault="00E11227">
            <w:pPr>
              <w:pStyle w:val="aff3"/>
              <w:jc w:val="center"/>
            </w:pPr>
          </w:p>
        </w:tc>
        <w:tc>
          <w:tcPr>
            <w:tcW w:w="1417" w:type="dxa"/>
            <w:gridSpan w:val="2"/>
            <w:vAlign w:val="center"/>
          </w:tcPr>
          <w:p w14:paraId="1EA8CE37" w14:textId="77777777" w:rsidR="00E11227" w:rsidRDefault="005432B8">
            <w:pPr>
              <w:pStyle w:val="aff3"/>
              <w:jc w:val="center"/>
            </w:pPr>
            <w:r>
              <w:rPr>
                <w:rFonts w:hint="eastAsia"/>
              </w:rPr>
              <w:t>网址</w:t>
            </w:r>
          </w:p>
        </w:tc>
        <w:tc>
          <w:tcPr>
            <w:tcW w:w="2401" w:type="dxa"/>
            <w:gridSpan w:val="3"/>
            <w:vAlign w:val="center"/>
          </w:tcPr>
          <w:p w14:paraId="4CFBDD69" w14:textId="77777777" w:rsidR="00E11227" w:rsidRDefault="00E11227">
            <w:pPr>
              <w:pStyle w:val="aff3"/>
              <w:jc w:val="center"/>
            </w:pPr>
          </w:p>
        </w:tc>
      </w:tr>
      <w:tr w:rsidR="00E11227" w14:paraId="7E5E7725" w14:textId="77777777">
        <w:trPr>
          <w:cantSplit/>
          <w:trHeight w:val="442"/>
        </w:trPr>
        <w:tc>
          <w:tcPr>
            <w:tcW w:w="1629" w:type="dxa"/>
            <w:vAlign w:val="center"/>
          </w:tcPr>
          <w:p w14:paraId="79A7BAB3" w14:textId="77777777" w:rsidR="00E11227" w:rsidRDefault="005432B8">
            <w:pPr>
              <w:pStyle w:val="aff3"/>
              <w:jc w:val="center"/>
            </w:pPr>
            <w:r>
              <w:rPr>
                <w:rFonts w:hint="eastAsia"/>
              </w:rPr>
              <w:t>组织结构</w:t>
            </w:r>
          </w:p>
        </w:tc>
        <w:tc>
          <w:tcPr>
            <w:tcW w:w="7502" w:type="dxa"/>
            <w:gridSpan w:val="8"/>
            <w:vAlign w:val="center"/>
          </w:tcPr>
          <w:p w14:paraId="32B25472" w14:textId="77777777" w:rsidR="00E11227" w:rsidRDefault="00E11227">
            <w:pPr>
              <w:pStyle w:val="aff3"/>
              <w:jc w:val="center"/>
            </w:pPr>
          </w:p>
        </w:tc>
      </w:tr>
      <w:tr w:rsidR="00E11227" w14:paraId="7F92F4D5" w14:textId="77777777">
        <w:trPr>
          <w:trHeight w:val="462"/>
        </w:trPr>
        <w:tc>
          <w:tcPr>
            <w:tcW w:w="1629" w:type="dxa"/>
            <w:vAlign w:val="center"/>
          </w:tcPr>
          <w:p w14:paraId="090DCF90" w14:textId="77777777" w:rsidR="00E11227" w:rsidRDefault="005432B8">
            <w:pPr>
              <w:pStyle w:val="aff3"/>
              <w:jc w:val="center"/>
            </w:pPr>
            <w:r>
              <w:rPr>
                <w:rFonts w:hint="eastAsia"/>
              </w:rPr>
              <w:t>法定代表人</w:t>
            </w:r>
          </w:p>
        </w:tc>
        <w:tc>
          <w:tcPr>
            <w:tcW w:w="1035" w:type="dxa"/>
            <w:vAlign w:val="center"/>
          </w:tcPr>
          <w:p w14:paraId="71E08A5F" w14:textId="77777777" w:rsidR="00E11227" w:rsidRDefault="005432B8">
            <w:pPr>
              <w:pStyle w:val="aff3"/>
              <w:jc w:val="center"/>
            </w:pPr>
            <w:r>
              <w:rPr>
                <w:rFonts w:hint="eastAsia"/>
              </w:rPr>
              <w:t>姓名</w:t>
            </w:r>
          </w:p>
        </w:tc>
        <w:tc>
          <w:tcPr>
            <w:tcW w:w="1317" w:type="dxa"/>
            <w:vAlign w:val="center"/>
          </w:tcPr>
          <w:p w14:paraId="4E294E28" w14:textId="77777777" w:rsidR="00E11227" w:rsidRDefault="00E11227">
            <w:pPr>
              <w:pStyle w:val="aff3"/>
              <w:jc w:val="center"/>
            </w:pPr>
          </w:p>
        </w:tc>
        <w:tc>
          <w:tcPr>
            <w:tcW w:w="1332" w:type="dxa"/>
            <w:vAlign w:val="center"/>
          </w:tcPr>
          <w:p w14:paraId="21A820E3" w14:textId="77777777" w:rsidR="00E11227" w:rsidRDefault="005432B8">
            <w:pPr>
              <w:pStyle w:val="aff3"/>
              <w:jc w:val="center"/>
            </w:pPr>
            <w:r>
              <w:rPr>
                <w:rFonts w:hint="eastAsia"/>
              </w:rPr>
              <w:t>技术职称</w:t>
            </w:r>
          </w:p>
        </w:tc>
        <w:tc>
          <w:tcPr>
            <w:tcW w:w="1417" w:type="dxa"/>
            <w:gridSpan w:val="2"/>
            <w:vAlign w:val="center"/>
          </w:tcPr>
          <w:p w14:paraId="4A025B76" w14:textId="77777777" w:rsidR="00E11227" w:rsidRDefault="00E11227">
            <w:pPr>
              <w:pStyle w:val="aff3"/>
              <w:jc w:val="center"/>
            </w:pPr>
          </w:p>
        </w:tc>
        <w:tc>
          <w:tcPr>
            <w:tcW w:w="1248" w:type="dxa"/>
            <w:gridSpan w:val="2"/>
            <w:vAlign w:val="center"/>
          </w:tcPr>
          <w:p w14:paraId="577BA425" w14:textId="77777777" w:rsidR="00E11227" w:rsidRDefault="005432B8">
            <w:pPr>
              <w:pStyle w:val="aff3"/>
              <w:jc w:val="center"/>
            </w:pPr>
            <w:r>
              <w:rPr>
                <w:rFonts w:hint="eastAsia"/>
              </w:rPr>
              <w:t>电话</w:t>
            </w:r>
          </w:p>
        </w:tc>
        <w:tc>
          <w:tcPr>
            <w:tcW w:w="1153" w:type="dxa"/>
            <w:vAlign w:val="center"/>
          </w:tcPr>
          <w:p w14:paraId="3D54F6F5" w14:textId="77777777" w:rsidR="00E11227" w:rsidRDefault="00E11227">
            <w:pPr>
              <w:pStyle w:val="aff3"/>
              <w:jc w:val="center"/>
              <w:rPr>
                <w:b/>
                <w:bCs/>
              </w:rPr>
            </w:pPr>
          </w:p>
        </w:tc>
      </w:tr>
      <w:tr w:rsidR="00E11227" w14:paraId="67428A67" w14:textId="77777777">
        <w:trPr>
          <w:trHeight w:val="442"/>
        </w:trPr>
        <w:tc>
          <w:tcPr>
            <w:tcW w:w="1629" w:type="dxa"/>
            <w:vAlign w:val="center"/>
          </w:tcPr>
          <w:p w14:paraId="43C79BCB" w14:textId="77777777" w:rsidR="00E11227" w:rsidRDefault="005432B8">
            <w:pPr>
              <w:pStyle w:val="aff3"/>
              <w:jc w:val="center"/>
            </w:pPr>
            <w:r>
              <w:rPr>
                <w:rFonts w:hint="eastAsia"/>
              </w:rPr>
              <w:t>技术负责人</w:t>
            </w:r>
          </w:p>
        </w:tc>
        <w:tc>
          <w:tcPr>
            <w:tcW w:w="1035" w:type="dxa"/>
            <w:vAlign w:val="center"/>
          </w:tcPr>
          <w:p w14:paraId="5BB0A3DE" w14:textId="77777777" w:rsidR="00E11227" w:rsidRDefault="005432B8">
            <w:pPr>
              <w:pStyle w:val="aff3"/>
              <w:jc w:val="center"/>
            </w:pPr>
            <w:r>
              <w:rPr>
                <w:rFonts w:hint="eastAsia"/>
              </w:rPr>
              <w:t>姓名</w:t>
            </w:r>
          </w:p>
        </w:tc>
        <w:tc>
          <w:tcPr>
            <w:tcW w:w="1317" w:type="dxa"/>
            <w:vAlign w:val="center"/>
          </w:tcPr>
          <w:p w14:paraId="228B75C9" w14:textId="77777777" w:rsidR="00E11227" w:rsidRDefault="00E11227">
            <w:pPr>
              <w:pStyle w:val="aff3"/>
              <w:jc w:val="center"/>
            </w:pPr>
          </w:p>
        </w:tc>
        <w:tc>
          <w:tcPr>
            <w:tcW w:w="1332" w:type="dxa"/>
            <w:vAlign w:val="center"/>
          </w:tcPr>
          <w:p w14:paraId="5B325657" w14:textId="77777777" w:rsidR="00E11227" w:rsidRDefault="005432B8">
            <w:pPr>
              <w:pStyle w:val="aff3"/>
              <w:jc w:val="center"/>
            </w:pPr>
            <w:r>
              <w:rPr>
                <w:rFonts w:hint="eastAsia"/>
              </w:rPr>
              <w:t>技术职称</w:t>
            </w:r>
          </w:p>
        </w:tc>
        <w:tc>
          <w:tcPr>
            <w:tcW w:w="1417" w:type="dxa"/>
            <w:gridSpan w:val="2"/>
            <w:vAlign w:val="center"/>
          </w:tcPr>
          <w:p w14:paraId="35273BE5" w14:textId="77777777" w:rsidR="00E11227" w:rsidRDefault="00E11227">
            <w:pPr>
              <w:pStyle w:val="aff3"/>
              <w:jc w:val="center"/>
            </w:pPr>
          </w:p>
        </w:tc>
        <w:tc>
          <w:tcPr>
            <w:tcW w:w="1248" w:type="dxa"/>
            <w:gridSpan w:val="2"/>
            <w:vAlign w:val="center"/>
          </w:tcPr>
          <w:p w14:paraId="3D31966F" w14:textId="77777777" w:rsidR="00E11227" w:rsidRDefault="005432B8">
            <w:pPr>
              <w:pStyle w:val="aff3"/>
              <w:jc w:val="center"/>
            </w:pPr>
            <w:r>
              <w:rPr>
                <w:rFonts w:hint="eastAsia"/>
              </w:rPr>
              <w:t>电话</w:t>
            </w:r>
          </w:p>
        </w:tc>
        <w:tc>
          <w:tcPr>
            <w:tcW w:w="1153" w:type="dxa"/>
            <w:vAlign w:val="center"/>
          </w:tcPr>
          <w:p w14:paraId="3264FCC9" w14:textId="77777777" w:rsidR="00E11227" w:rsidRDefault="00E11227">
            <w:pPr>
              <w:pStyle w:val="aff3"/>
              <w:jc w:val="center"/>
              <w:rPr>
                <w:b/>
                <w:bCs/>
              </w:rPr>
            </w:pPr>
          </w:p>
        </w:tc>
      </w:tr>
      <w:tr w:rsidR="00E11227" w14:paraId="45186B7C" w14:textId="77777777">
        <w:trPr>
          <w:cantSplit/>
          <w:trHeight w:val="442"/>
        </w:trPr>
        <w:tc>
          <w:tcPr>
            <w:tcW w:w="1629" w:type="dxa"/>
            <w:vAlign w:val="center"/>
          </w:tcPr>
          <w:p w14:paraId="7EC47405" w14:textId="77777777" w:rsidR="00E11227" w:rsidRDefault="005432B8">
            <w:pPr>
              <w:pStyle w:val="aff3"/>
              <w:jc w:val="center"/>
            </w:pPr>
            <w:r>
              <w:rPr>
                <w:rFonts w:hint="eastAsia"/>
              </w:rPr>
              <w:t>成立时间</w:t>
            </w:r>
          </w:p>
        </w:tc>
        <w:tc>
          <w:tcPr>
            <w:tcW w:w="2352" w:type="dxa"/>
            <w:gridSpan w:val="2"/>
            <w:vAlign w:val="center"/>
          </w:tcPr>
          <w:p w14:paraId="51A3E584" w14:textId="77777777" w:rsidR="00E11227" w:rsidRDefault="00E11227">
            <w:pPr>
              <w:pStyle w:val="aff3"/>
              <w:jc w:val="center"/>
            </w:pPr>
          </w:p>
        </w:tc>
        <w:tc>
          <w:tcPr>
            <w:tcW w:w="5150" w:type="dxa"/>
            <w:gridSpan w:val="6"/>
            <w:vAlign w:val="center"/>
          </w:tcPr>
          <w:p w14:paraId="17A8E2FB" w14:textId="77777777" w:rsidR="00E11227" w:rsidRDefault="005432B8">
            <w:pPr>
              <w:pStyle w:val="aff3"/>
              <w:jc w:val="center"/>
            </w:pPr>
            <w:r>
              <w:rPr>
                <w:rFonts w:hint="eastAsia"/>
              </w:rPr>
              <w:t>员工总人数：</w:t>
            </w:r>
          </w:p>
        </w:tc>
      </w:tr>
      <w:tr w:rsidR="00E11227" w14:paraId="21900473" w14:textId="77777777">
        <w:trPr>
          <w:cantSplit/>
          <w:trHeight w:val="462"/>
        </w:trPr>
        <w:tc>
          <w:tcPr>
            <w:tcW w:w="1629" w:type="dxa"/>
            <w:vAlign w:val="center"/>
          </w:tcPr>
          <w:p w14:paraId="54E045A5" w14:textId="77777777" w:rsidR="00E11227" w:rsidRDefault="005432B8">
            <w:pPr>
              <w:pStyle w:val="aff3"/>
              <w:jc w:val="center"/>
            </w:pPr>
            <w:r>
              <w:rPr>
                <w:rFonts w:hint="eastAsia"/>
              </w:rPr>
              <w:t>企业资质等级</w:t>
            </w:r>
          </w:p>
        </w:tc>
        <w:tc>
          <w:tcPr>
            <w:tcW w:w="2352" w:type="dxa"/>
            <w:gridSpan w:val="2"/>
            <w:vAlign w:val="center"/>
          </w:tcPr>
          <w:p w14:paraId="3ADC9D5D" w14:textId="77777777" w:rsidR="00E11227" w:rsidRDefault="00E11227">
            <w:pPr>
              <w:pStyle w:val="aff3"/>
              <w:jc w:val="center"/>
            </w:pPr>
          </w:p>
        </w:tc>
        <w:tc>
          <w:tcPr>
            <w:tcW w:w="1332" w:type="dxa"/>
            <w:vMerge w:val="restart"/>
            <w:vAlign w:val="center"/>
          </w:tcPr>
          <w:p w14:paraId="3C8DCB22" w14:textId="77777777" w:rsidR="00E11227" w:rsidRDefault="005432B8">
            <w:pPr>
              <w:pStyle w:val="aff3"/>
              <w:jc w:val="center"/>
            </w:pPr>
            <w:r>
              <w:rPr>
                <w:rFonts w:hint="eastAsia"/>
              </w:rPr>
              <w:t>其中</w:t>
            </w:r>
          </w:p>
        </w:tc>
        <w:tc>
          <w:tcPr>
            <w:tcW w:w="1706" w:type="dxa"/>
            <w:gridSpan w:val="3"/>
            <w:vAlign w:val="center"/>
          </w:tcPr>
          <w:p w14:paraId="26B6A2BB" w14:textId="77777777" w:rsidR="00E11227" w:rsidRDefault="005432B8">
            <w:pPr>
              <w:pStyle w:val="aff3"/>
              <w:jc w:val="center"/>
            </w:pPr>
            <w:r>
              <w:rPr>
                <w:rFonts w:hint="eastAsia"/>
              </w:rPr>
              <w:t>项目经理</w:t>
            </w:r>
          </w:p>
        </w:tc>
        <w:tc>
          <w:tcPr>
            <w:tcW w:w="2112" w:type="dxa"/>
            <w:gridSpan w:val="2"/>
            <w:vAlign w:val="center"/>
          </w:tcPr>
          <w:p w14:paraId="478DAF6F" w14:textId="77777777" w:rsidR="00E11227" w:rsidRDefault="00E11227">
            <w:pPr>
              <w:pStyle w:val="aff3"/>
              <w:jc w:val="center"/>
              <w:rPr>
                <w:b/>
                <w:bCs/>
              </w:rPr>
            </w:pPr>
          </w:p>
        </w:tc>
      </w:tr>
      <w:tr w:rsidR="00E11227" w14:paraId="17714D43" w14:textId="77777777">
        <w:trPr>
          <w:cantSplit/>
          <w:trHeight w:val="442"/>
        </w:trPr>
        <w:tc>
          <w:tcPr>
            <w:tcW w:w="1629" w:type="dxa"/>
            <w:vAlign w:val="center"/>
          </w:tcPr>
          <w:p w14:paraId="2D07826D" w14:textId="77777777" w:rsidR="00E11227" w:rsidRDefault="005432B8">
            <w:pPr>
              <w:pStyle w:val="aff3"/>
              <w:jc w:val="center"/>
            </w:pPr>
            <w:r>
              <w:rPr>
                <w:rFonts w:hint="eastAsia"/>
              </w:rPr>
              <w:t>营业执照号</w:t>
            </w:r>
          </w:p>
        </w:tc>
        <w:tc>
          <w:tcPr>
            <w:tcW w:w="2352" w:type="dxa"/>
            <w:gridSpan w:val="2"/>
            <w:vAlign w:val="center"/>
          </w:tcPr>
          <w:p w14:paraId="1423507D" w14:textId="77777777" w:rsidR="00E11227" w:rsidRDefault="00E11227">
            <w:pPr>
              <w:pStyle w:val="aff3"/>
              <w:jc w:val="center"/>
            </w:pPr>
          </w:p>
        </w:tc>
        <w:tc>
          <w:tcPr>
            <w:tcW w:w="1332" w:type="dxa"/>
            <w:vMerge/>
            <w:vAlign w:val="center"/>
          </w:tcPr>
          <w:p w14:paraId="29D38A6D" w14:textId="77777777" w:rsidR="00E11227" w:rsidRDefault="00E11227">
            <w:pPr>
              <w:pStyle w:val="aff3"/>
              <w:jc w:val="center"/>
            </w:pPr>
          </w:p>
        </w:tc>
        <w:tc>
          <w:tcPr>
            <w:tcW w:w="1706" w:type="dxa"/>
            <w:gridSpan w:val="3"/>
            <w:vAlign w:val="center"/>
          </w:tcPr>
          <w:p w14:paraId="33724839" w14:textId="77777777" w:rsidR="00E11227" w:rsidRDefault="005432B8">
            <w:pPr>
              <w:pStyle w:val="aff3"/>
              <w:jc w:val="center"/>
            </w:pPr>
            <w:r>
              <w:rPr>
                <w:rFonts w:hint="eastAsia"/>
              </w:rPr>
              <w:t>高级职称人员</w:t>
            </w:r>
          </w:p>
        </w:tc>
        <w:tc>
          <w:tcPr>
            <w:tcW w:w="2112" w:type="dxa"/>
            <w:gridSpan w:val="2"/>
            <w:vAlign w:val="center"/>
          </w:tcPr>
          <w:p w14:paraId="42497744" w14:textId="77777777" w:rsidR="00E11227" w:rsidRDefault="00E11227">
            <w:pPr>
              <w:pStyle w:val="aff3"/>
              <w:jc w:val="center"/>
              <w:rPr>
                <w:b/>
                <w:bCs/>
              </w:rPr>
            </w:pPr>
          </w:p>
        </w:tc>
      </w:tr>
      <w:tr w:rsidR="00E11227" w14:paraId="68F9D278" w14:textId="77777777">
        <w:trPr>
          <w:cantSplit/>
          <w:trHeight w:val="442"/>
        </w:trPr>
        <w:tc>
          <w:tcPr>
            <w:tcW w:w="1629" w:type="dxa"/>
            <w:vAlign w:val="center"/>
          </w:tcPr>
          <w:p w14:paraId="70ADC9D8" w14:textId="77777777" w:rsidR="00E11227" w:rsidRDefault="005432B8">
            <w:pPr>
              <w:pStyle w:val="aff3"/>
              <w:jc w:val="center"/>
            </w:pPr>
            <w:r>
              <w:rPr>
                <w:rFonts w:hint="eastAsia"/>
              </w:rPr>
              <w:t>注册资金</w:t>
            </w:r>
          </w:p>
        </w:tc>
        <w:tc>
          <w:tcPr>
            <w:tcW w:w="2352" w:type="dxa"/>
            <w:gridSpan w:val="2"/>
            <w:vAlign w:val="center"/>
          </w:tcPr>
          <w:p w14:paraId="562560BF" w14:textId="77777777" w:rsidR="00E11227" w:rsidRDefault="00E11227">
            <w:pPr>
              <w:pStyle w:val="aff3"/>
              <w:jc w:val="center"/>
            </w:pPr>
          </w:p>
        </w:tc>
        <w:tc>
          <w:tcPr>
            <w:tcW w:w="1332" w:type="dxa"/>
            <w:vMerge/>
            <w:vAlign w:val="center"/>
          </w:tcPr>
          <w:p w14:paraId="72FD7432" w14:textId="77777777" w:rsidR="00E11227" w:rsidRDefault="00E11227">
            <w:pPr>
              <w:pStyle w:val="aff3"/>
              <w:jc w:val="center"/>
            </w:pPr>
          </w:p>
        </w:tc>
        <w:tc>
          <w:tcPr>
            <w:tcW w:w="1706" w:type="dxa"/>
            <w:gridSpan w:val="3"/>
            <w:vAlign w:val="center"/>
          </w:tcPr>
          <w:p w14:paraId="005FA930" w14:textId="77777777" w:rsidR="00E11227" w:rsidRDefault="005432B8">
            <w:pPr>
              <w:pStyle w:val="aff3"/>
              <w:jc w:val="center"/>
            </w:pPr>
            <w:r>
              <w:rPr>
                <w:rFonts w:hint="eastAsia"/>
              </w:rPr>
              <w:t>中级职称人员</w:t>
            </w:r>
          </w:p>
        </w:tc>
        <w:tc>
          <w:tcPr>
            <w:tcW w:w="2112" w:type="dxa"/>
            <w:gridSpan w:val="2"/>
            <w:vAlign w:val="center"/>
          </w:tcPr>
          <w:p w14:paraId="70EA5633" w14:textId="77777777" w:rsidR="00E11227" w:rsidRDefault="00E11227">
            <w:pPr>
              <w:pStyle w:val="aff3"/>
              <w:jc w:val="center"/>
              <w:rPr>
                <w:b/>
                <w:bCs/>
              </w:rPr>
            </w:pPr>
          </w:p>
        </w:tc>
      </w:tr>
      <w:tr w:rsidR="00E11227" w14:paraId="3BB4691A" w14:textId="77777777">
        <w:trPr>
          <w:cantSplit/>
          <w:trHeight w:val="462"/>
        </w:trPr>
        <w:tc>
          <w:tcPr>
            <w:tcW w:w="1629" w:type="dxa"/>
            <w:vAlign w:val="center"/>
          </w:tcPr>
          <w:p w14:paraId="530C3C0E" w14:textId="77777777" w:rsidR="00E11227" w:rsidRDefault="005432B8">
            <w:pPr>
              <w:pStyle w:val="aff3"/>
              <w:jc w:val="center"/>
            </w:pPr>
            <w:r>
              <w:rPr>
                <w:rFonts w:hint="eastAsia"/>
              </w:rPr>
              <w:t>开户银行</w:t>
            </w:r>
          </w:p>
        </w:tc>
        <w:tc>
          <w:tcPr>
            <w:tcW w:w="2352" w:type="dxa"/>
            <w:gridSpan w:val="2"/>
            <w:vAlign w:val="center"/>
          </w:tcPr>
          <w:p w14:paraId="1768C599" w14:textId="77777777" w:rsidR="00E11227" w:rsidRDefault="00E11227">
            <w:pPr>
              <w:pStyle w:val="aff3"/>
              <w:jc w:val="center"/>
            </w:pPr>
          </w:p>
        </w:tc>
        <w:tc>
          <w:tcPr>
            <w:tcW w:w="1332" w:type="dxa"/>
            <w:vMerge/>
            <w:vAlign w:val="center"/>
          </w:tcPr>
          <w:p w14:paraId="29713043" w14:textId="77777777" w:rsidR="00E11227" w:rsidRDefault="00E11227">
            <w:pPr>
              <w:pStyle w:val="aff3"/>
              <w:jc w:val="center"/>
            </w:pPr>
          </w:p>
        </w:tc>
        <w:tc>
          <w:tcPr>
            <w:tcW w:w="1706" w:type="dxa"/>
            <w:gridSpan w:val="3"/>
            <w:vAlign w:val="center"/>
          </w:tcPr>
          <w:p w14:paraId="76553E39" w14:textId="77777777" w:rsidR="00E11227" w:rsidRDefault="005432B8">
            <w:pPr>
              <w:pStyle w:val="aff3"/>
              <w:jc w:val="center"/>
            </w:pPr>
            <w:r>
              <w:rPr>
                <w:rFonts w:hint="eastAsia"/>
              </w:rPr>
              <w:t>初级职称人员</w:t>
            </w:r>
          </w:p>
        </w:tc>
        <w:tc>
          <w:tcPr>
            <w:tcW w:w="2112" w:type="dxa"/>
            <w:gridSpan w:val="2"/>
            <w:vAlign w:val="center"/>
          </w:tcPr>
          <w:p w14:paraId="3F410047" w14:textId="77777777" w:rsidR="00E11227" w:rsidRDefault="00E11227">
            <w:pPr>
              <w:pStyle w:val="aff3"/>
              <w:jc w:val="center"/>
              <w:rPr>
                <w:b/>
                <w:bCs/>
              </w:rPr>
            </w:pPr>
          </w:p>
        </w:tc>
      </w:tr>
      <w:tr w:rsidR="00E11227" w14:paraId="477B42BF" w14:textId="77777777">
        <w:trPr>
          <w:cantSplit/>
          <w:trHeight w:val="442"/>
        </w:trPr>
        <w:tc>
          <w:tcPr>
            <w:tcW w:w="1629" w:type="dxa"/>
            <w:vAlign w:val="center"/>
          </w:tcPr>
          <w:p w14:paraId="1330E4F6" w14:textId="77777777" w:rsidR="00E11227" w:rsidRDefault="005432B8">
            <w:pPr>
              <w:pStyle w:val="aff3"/>
              <w:jc w:val="center"/>
            </w:pPr>
            <w:r>
              <w:rPr>
                <w:rFonts w:hint="eastAsia"/>
              </w:rPr>
              <w:t>账号</w:t>
            </w:r>
          </w:p>
        </w:tc>
        <w:tc>
          <w:tcPr>
            <w:tcW w:w="2352" w:type="dxa"/>
            <w:gridSpan w:val="2"/>
            <w:vAlign w:val="center"/>
          </w:tcPr>
          <w:p w14:paraId="55CC7507" w14:textId="77777777" w:rsidR="00E11227" w:rsidRDefault="00E11227">
            <w:pPr>
              <w:pStyle w:val="aff3"/>
              <w:jc w:val="center"/>
            </w:pPr>
          </w:p>
        </w:tc>
        <w:tc>
          <w:tcPr>
            <w:tcW w:w="1332" w:type="dxa"/>
            <w:vMerge/>
            <w:vAlign w:val="center"/>
          </w:tcPr>
          <w:p w14:paraId="1FB26835" w14:textId="77777777" w:rsidR="00E11227" w:rsidRDefault="00E11227">
            <w:pPr>
              <w:pStyle w:val="aff3"/>
              <w:jc w:val="center"/>
            </w:pPr>
          </w:p>
        </w:tc>
        <w:tc>
          <w:tcPr>
            <w:tcW w:w="1706" w:type="dxa"/>
            <w:gridSpan w:val="3"/>
            <w:vAlign w:val="center"/>
          </w:tcPr>
          <w:p w14:paraId="1A548ADA" w14:textId="77777777" w:rsidR="00E11227" w:rsidRDefault="005432B8">
            <w:pPr>
              <w:pStyle w:val="aff3"/>
              <w:jc w:val="center"/>
            </w:pPr>
            <w:r>
              <w:rPr>
                <w:rFonts w:hint="eastAsia"/>
              </w:rPr>
              <w:t>技工</w:t>
            </w:r>
          </w:p>
        </w:tc>
        <w:tc>
          <w:tcPr>
            <w:tcW w:w="2112" w:type="dxa"/>
            <w:gridSpan w:val="2"/>
            <w:vAlign w:val="center"/>
          </w:tcPr>
          <w:p w14:paraId="385F9F9E" w14:textId="77777777" w:rsidR="00E11227" w:rsidRDefault="00E11227">
            <w:pPr>
              <w:pStyle w:val="aff3"/>
              <w:jc w:val="center"/>
              <w:rPr>
                <w:b/>
                <w:bCs/>
              </w:rPr>
            </w:pPr>
          </w:p>
        </w:tc>
      </w:tr>
      <w:tr w:rsidR="00E11227" w14:paraId="500D0284" w14:textId="77777777">
        <w:trPr>
          <w:cantSplit/>
          <w:trHeight w:val="1444"/>
        </w:trPr>
        <w:tc>
          <w:tcPr>
            <w:tcW w:w="1629" w:type="dxa"/>
            <w:vAlign w:val="center"/>
          </w:tcPr>
          <w:p w14:paraId="5EBC64C3" w14:textId="77777777" w:rsidR="00E11227" w:rsidRDefault="005432B8">
            <w:pPr>
              <w:pStyle w:val="aff3"/>
              <w:jc w:val="center"/>
            </w:pPr>
            <w:r>
              <w:rPr>
                <w:rFonts w:hint="eastAsia"/>
              </w:rPr>
              <w:t>经营范围</w:t>
            </w:r>
          </w:p>
        </w:tc>
        <w:tc>
          <w:tcPr>
            <w:tcW w:w="7502" w:type="dxa"/>
            <w:gridSpan w:val="8"/>
            <w:vAlign w:val="center"/>
          </w:tcPr>
          <w:p w14:paraId="7C7282B3" w14:textId="77777777" w:rsidR="00E11227" w:rsidRDefault="00E11227">
            <w:pPr>
              <w:pStyle w:val="aff3"/>
              <w:jc w:val="center"/>
              <w:rPr>
                <w:b/>
                <w:bCs/>
              </w:rPr>
            </w:pPr>
          </w:p>
        </w:tc>
      </w:tr>
      <w:tr w:rsidR="00E11227" w14:paraId="6CC4C8C1" w14:textId="77777777">
        <w:trPr>
          <w:cantSplit/>
          <w:trHeight w:val="1072"/>
        </w:trPr>
        <w:tc>
          <w:tcPr>
            <w:tcW w:w="1629" w:type="dxa"/>
            <w:vAlign w:val="center"/>
          </w:tcPr>
          <w:p w14:paraId="1E26549A" w14:textId="77777777" w:rsidR="00E11227" w:rsidRDefault="005432B8">
            <w:pPr>
              <w:pStyle w:val="aff3"/>
              <w:jc w:val="center"/>
            </w:pPr>
            <w:r>
              <w:rPr>
                <w:rFonts w:hint="eastAsia"/>
              </w:rPr>
              <w:t>备注</w:t>
            </w:r>
          </w:p>
        </w:tc>
        <w:tc>
          <w:tcPr>
            <w:tcW w:w="7502" w:type="dxa"/>
            <w:gridSpan w:val="8"/>
            <w:vAlign w:val="center"/>
          </w:tcPr>
          <w:p w14:paraId="3F8858D5" w14:textId="77777777" w:rsidR="00E11227" w:rsidRDefault="00E11227">
            <w:pPr>
              <w:pStyle w:val="aff3"/>
              <w:jc w:val="center"/>
            </w:pPr>
          </w:p>
        </w:tc>
      </w:tr>
    </w:tbl>
    <w:bookmarkEnd w:id="480"/>
    <w:bookmarkEnd w:id="481"/>
    <w:p w14:paraId="54568B19" w14:textId="77777777" w:rsidR="00E11227" w:rsidRDefault="005432B8">
      <w:pPr>
        <w:ind w:right="240" w:firstLine="480"/>
      </w:pPr>
      <w:r>
        <w:rPr>
          <w:rFonts w:hint="eastAsia"/>
        </w:rPr>
        <w:t>注：</w:t>
      </w:r>
      <w:r>
        <w:rPr>
          <w:rFonts w:hint="eastAsia"/>
        </w:rPr>
        <w:t>1</w:t>
      </w:r>
      <w:r>
        <w:rPr>
          <w:rFonts w:hint="eastAsia"/>
        </w:rPr>
        <w:t>、供应商可以用其它的方式，就公司整体情况</w:t>
      </w:r>
      <w:proofErr w:type="gramStart"/>
      <w:r>
        <w:rPr>
          <w:rFonts w:hint="eastAsia"/>
        </w:rPr>
        <w:t>作出</w:t>
      </w:r>
      <w:proofErr w:type="gramEnd"/>
      <w:r>
        <w:rPr>
          <w:rFonts w:hint="eastAsia"/>
        </w:rPr>
        <w:t>详细的介绍。</w:t>
      </w:r>
    </w:p>
    <w:p w14:paraId="17232902" w14:textId="77777777" w:rsidR="00E11227" w:rsidRDefault="00E11227">
      <w:pPr>
        <w:ind w:right="240" w:firstLine="480"/>
      </w:pPr>
    </w:p>
    <w:p w14:paraId="3AE8ECEC" w14:textId="77777777" w:rsidR="00E11227" w:rsidRDefault="005432B8">
      <w:pPr>
        <w:ind w:right="240" w:firstLine="480"/>
      </w:pPr>
      <w:r>
        <w:rPr>
          <w:rFonts w:hint="eastAsia"/>
        </w:rPr>
        <w:t>供应商名称：</w:t>
      </w:r>
      <w:r>
        <w:rPr>
          <w:rFonts w:hint="eastAsia"/>
        </w:rPr>
        <w:t>XXXX</w:t>
      </w:r>
      <w:r>
        <w:rPr>
          <w:rFonts w:hint="eastAsia"/>
        </w:rPr>
        <w:t>（单位公章）。</w:t>
      </w:r>
    </w:p>
    <w:p w14:paraId="14D5E03F" w14:textId="77777777" w:rsidR="00E11227" w:rsidRDefault="005432B8">
      <w:pPr>
        <w:ind w:right="240" w:firstLine="480"/>
      </w:pPr>
      <w:r>
        <w:rPr>
          <w:rFonts w:hint="eastAsia"/>
        </w:rPr>
        <w:t>法定代表人或授权代表（签字或加盖个人名章）：</w:t>
      </w:r>
      <w:r>
        <w:rPr>
          <w:rFonts w:hint="eastAsia"/>
        </w:rPr>
        <w:t>XXXX</w:t>
      </w:r>
      <w:r>
        <w:rPr>
          <w:rFonts w:hint="eastAsia"/>
        </w:rPr>
        <w:t>。</w:t>
      </w:r>
    </w:p>
    <w:p w14:paraId="6C088170" w14:textId="77777777" w:rsidR="00E11227" w:rsidRDefault="005432B8">
      <w:pPr>
        <w:ind w:right="240" w:firstLine="480"/>
      </w:pPr>
      <w:r>
        <w:rPr>
          <w:rFonts w:hint="eastAsia"/>
        </w:rPr>
        <w:t>日</w:t>
      </w:r>
      <w:r>
        <w:rPr>
          <w:rFonts w:hint="eastAsia"/>
        </w:rPr>
        <w:t xml:space="preserve">    </w:t>
      </w:r>
      <w:r>
        <w:rPr>
          <w:rFonts w:hint="eastAsia"/>
        </w:rPr>
        <w:t>期：</w:t>
      </w:r>
      <w:r>
        <w:rPr>
          <w:rFonts w:hint="eastAsia"/>
        </w:rPr>
        <w:t>XXXX</w:t>
      </w:r>
      <w:r>
        <w:rPr>
          <w:rFonts w:hint="eastAsia"/>
        </w:rPr>
        <w:t>。</w:t>
      </w:r>
    </w:p>
    <w:p w14:paraId="1D5A9A81" w14:textId="77777777" w:rsidR="00E11227" w:rsidRDefault="005432B8">
      <w:pPr>
        <w:widowControl/>
        <w:spacing w:line="240" w:lineRule="auto"/>
        <w:ind w:firstLineChars="0" w:firstLine="0"/>
      </w:pPr>
      <w:r>
        <w:br w:type="page"/>
      </w:r>
    </w:p>
    <w:p w14:paraId="37E6013C" w14:textId="77777777" w:rsidR="00E11227" w:rsidRDefault="005432B8">
      <w:pPr>
        <w:pStyle w:val="3"/>
      </w:pPr>
      <w:bookmarkStart w:id="482" w:name="_Toc466889942"/>
      <w:bookmarkStart w:id="483" w:name="_Toc3535"/>
      <w:bookmarkStart w:id="484" w:name="_Toc440385067"/>
      <w:bookmarkStart w:id="485" w:name="_Toc423861098"/>
      <w:bookmarkStart w:id="486" w:name="_Toc439771471"/>
      <w:bookmarkStart w:id="487" w:name="_Toc440294500"/>
      <w:bookmarkStart w:id="488" w:name="_Toc21210"/>
      <w:bookmarkStart w:id="489" w:name="_Toc466562886"/>
      <w:bookmarkStart w:id="490" w:name="_Toc3849"/>
      <w:bookmarkStart w:id="491" w:name="_Toc466893731"/>
      <w:bookmarkStart w:id="492" w:name="_Toc9905"/>
      <w:bookmarkStart w:id="493" w:name="_Toc440294273"/>
      <w:bookmarkStart w:id="494" w:name="_Toc13351"/>
      <w:bookmarkStart w:id="495" w:name="_Toc474501727"/>
      <w:bookmarkStart w:id="496" w:name="_Toc29468"/>
      <w:bookmarkStart w:id="497" w:name="_Toc29406"/>
      <w:r>
        <w:rPr>
          <w:rFonts w:hint="eastAsia"/>
        </w:rPr>
        <w:lastRenderedPageBreak/>
        <w:t>2.5</w:t>
      </w:r>
      <w:r>
        <w:rPr>
          <w:rFonts w:hint="eastAsia"/>
        </w:rPr>
        <w:t>、供应商本项目管理、技术、服务人员情况表</w:t>
      </w:r>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r>
        <w:rPr>
          <w:rFonts w:hint="eastAsia"/>
        </w:rPr>
        <w:t xml:space="preserve">            </w:t>
      </w:r>
    </w:p>
    <w:tbl>
      <w:tblPr>
        <w:tblW w:w="8809"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1096"/>
        <w:gridCol w:w="942"/>
        <w:gridCol w:w="1148"/>
        <w:gridCol w:w="1134"/>
        <w:gridCol w:w="1134"/>
        <w:gridCol w:w="1559"/>
        <w:gridCol w:w="1796"/>
      </w:tblGrid>
      <w:tr w:rsidR="00E11227" w14:paraId="7C30B477" w14:textId="77777777">
        <w:trPr>
          <w:cantSplit/>
          <w:trHeight w:val="544"/>
          <w:jc w:val="center"/>
        </w:trPr>
        <w:tc>
          <w:tcPr>
            <w:tcW w:w="1096" w:type="dxa"/>
            <w:vMerge w:val="restart"/>
            <w:vAlign w:val="center"/>
          </w:tcPr>
          <w:p w14:paraId="0DCA2162" w14:textId="77777777" w:rsidR="00E11227" w:rsidRDefault="005432B8">
            <w:pPr>
              <w:pStyle w:val="aff3"/>
              <w:jc w:val="center"/>
            </w:pPr>
            <w:r>
              <w:rPr>
                <w:rFonts w:hint="eastAsia"/>
              </w:rPr>
              <w:t>类别</w:t>
            </w:r>
          </w:p>
        </w:tc>
        <w:tc>
          <w:tcPr>
            <w:tcW w:w="942" w:type="dxa"/>
            <w:vMerge w:val="restart"/>
            <w:vAlign w:val="center"/>
          </w:tcPr>
          <w:p w14:paraId="1E6F6420" w14:textId="77777777" w:rsidR="00E11227" w:rsidRDefault="005432B8">
            <w:pPr>
              <w:pStyle w:val="aff3"/>
              <w:jc w:val="center"/>
            </w:pPr>
            <w:r>
              <w:rPr>
                <w:rFonts w:hint="eastAsia"/>
              </w:rPr>
              <w:t>职务</w:t>
            </w:r>
          </w:p>
        </w:tc>
        <w:tc>
          <w:tcPr>
            <w:tcW w:w="1148" w:type="dxa"/>
            <w:vMerge w:val="restart"/>
            <w:vAlign w:val="center"/>
          </w:tcPr>
          <w:p w14:paraId="3260E9F4" w14:textId="77777777" w:rsidR="00E11227" w:rsidRDefault="005432B8">
            <w:pPr>
              <w:pStyle w:val="aff3"/>
              <w:jc w:val="center"/>
            </w:pPr>
            <w:r>
              <w:rPr>
                <w:rFonts w:hint="eastAsia"/>
              </w:rPr>
              <w:t>姓名</w:t>
            </w:r>
          </w:p>
        </w:tc>
        <w:tc>
          <w:tcPr>
            <w:tcW w:w="1134" w:type="dxa"/>
            <w:vMerge w:val="restart"/>
            <w:vAlign w:val="center"/>
          </w:tcPr>
          <w:p w14:paraId="4AFC16AC" w14:textId="77777777" w:rsidR="00E11227" w:rsidRDefault="005432B8">
            <w:pPr>
              <w:pStyle w:val="aff3"/>
              <w:jc w:val="center"/>
            </w:pPr>
            <w:r>
              <w:rPr>
                <w:rFonts w:hint="eastAsia"/>
              </w:rPr>
              <w:t>职称</w:t>
            </w:r>
          </w:p>
        </w:tc>
        <w:tc>
          <w:tcPr>
            <w:tcW w:w="1134" w:type="dxa"/>
            <w:vMerge w:val="restart"/>
            <w:vAlign w:val="center"/>
          </w:tcPr>
          <w:p w14:paraId="43FEA6F1" w14:textId="77777777" w:rsidR="00E11227" w:rsidRDefault="005432B8">
            <w:pPr>
              <w:pStyle w:val="aff3"/>
              <w:jc w:val="center"/>
            </w:pPr>
            <w:r>
              <w:rPr>
                <w:rFonts w:hint="eastAsia"/>
              </w:rPr>
              <w:t>常住地</w:t>
            </w:r>
          </w:p>
        </w:tc>
        <w:tc>
          <w:tcPr>
            <w:tcW w:w="3355" w:type="dxa"/>
            <w:gridSpan w:val="2"/>
            <w:vAlign w:val="center"/>
          </w:tcPr>
          <w:p w14:paraId="1B5738F4" w14:textId="77777777" w:rsidR="00E11227" w:rsidRDefault="005432B8">
            <w:pPr>
              <w:pStyle w:val="aff3"/>
              <w:jc w:val="center"/>
            </w:pPr>
            <w:r>
              <w:rPr>
                <w:rFonts w:hint="eastAsia"/>
              </w:rPr>
              <w:t>资格证明</w:t>
            </w:r>
          </w:p>
        </w:tc>
      </w:tr>
      <w:tr w:rsidR="00E11227" w14:paraId="649FFF14" w14:textId="77777777">
        <w:trPr>
          <w:cantSplit/>
          <w:trHeight w:val="544"/>
          <w:jc w:val="center"/>
        </w:trPr>
        <w:tc>
          <w:tcPr>
            <w:tcW w:w="1096" w:type="dxa"/>
            <w:vMerge/>
            <w:vAlign w:val="center"/>
          </w:tcPr>
          <w:p w14:paraId="73883289" w14:textId="77777777" w:rsidR="00E11227" w:rsidRDefault="00E11227">
            <w:pPr>
              <w:pStyle w:val="aff3"/>
              <w:jc w:val="center"/>
            </w:pPr>
          </w:p>
        </w:tc>
        <w:tc>
          <w:tcPr>
            <w:tcW w:w="942" w:type="dxa"/>
            <w:vMerge/>
            <w:vAlign w:val="center"/>
          </w:tcPr>
          <w:p w14:paraId="4B07B4F8" w14:textId="77777777" w:rsidR="00E11227" w:rsidRDefault="00E11227">
            <w:pPr>
              <w:pStyle w:val="aff3"/>
              <w:jc w:val="center"/>
            </w:pPr>
          </w:p>
        </w:tc>
        <w:tc>
          <w:tcPr>
            <w:tcW w:w="1148" w:type="dxa"/>
            <w:vMerge/>
            <w:vAlign w:val="center"/>
          </w:tcPr>
          <w:p w14:paraId="01B66A09" w14:textId="77777777" w:rsidR="00E11227" w:rsidRDefault="00E11227">
            <w:pPr>
              <w:pStyle w:val="aff3"/>
              <w:jc w:val="center"/>
            </w:pPr>
          </w:p>
        </w:tc>
        <w:tc>
          <w:tcPr>
            <w:tcW w:w="1134" w:type="dxa"/>
            <w:vMerge/>
            <w:vAlign w:val="center"/>
          </w:tcPr>
          <w:p w14:paraId="4E0E89E0" w14:textId="77777777" w:rsidR="00E11227" w:rsidRDefault="00E11227">
            <w:pPr>
              <w:pStyle w:val="aff3"/>
              <w:jc w:val="center"/>
            </w:pPr>
          </w:p>
        </w:tc>
        <w:tc>
          <w:tcPr>
            <w:tcW w:w="1134" w:type="dxa"/>
            <w:vMerge/>
            <w:vAlign w:val="center"/>
          </w:tcPr>
          <w:p w14:paraId="1ECC2F78" w14:textId="77777777" w:rsidR="00E11227" w:rsidRDefault="00E11227">
            <w:pPr>
              <w:pStyle w:val="aff3"/>
              <w:jc w:val="center"/>
            </w:pPr>
          </w:p>
        </w:tc>
        <w:tc>
          <w:tcPr>
            <w:tcW w:w="1559" w:type="dxa"/>
            <w:vAlign w:val="center"/>
          </w:tcPr>
          <w:p w14:paraId="1A45D7F4" w14:textId="77777777" w:rsidR="00E11227" w:rsidRDefault="005432B8">
            <w:pPr>
              <w:pStyle w:val="aff3"/>
              <w:jc w:val="center"/>
            </w:pPr>
            <w:r>
              <w:rPr>
                <w:rFonts w:hint="eastAsia"/>
              </w:rPr>
              <w:t>证书名称</w:t>
            </w:r>
          </w:p>
        </w:tc>
        <w:tc>
          <w:tcPr>
            <w:tcW w:w="1796" w:type="dxa"/>
            <w:vAlign w:val="center"/>
          </w:tcPr>
          <w:p w14:paraId="047A5874" w14:textId="77777777" w:rsidR="00E11227" w:rsidRDefault="005432B8">
            <w:pPr>
              <w:pStyle w:val="aff3"/>
              <w:jc w:val="center"/>
            </w:pPr>
            <w:r>
              <w:rPr>
                <w:rFonts w:hint="eastAsia"/>
              </w:rPr>
              <w:t>专业</w:t>
            </w:r>
          </w:p>
        </w:tc>
      </w:tr>
      <w:tr w:rsidR="00E11227" w14:paraId="3A3488B3" w14:textId="77777777">
        <w:trPr>
          <w:cantSplit/>
          <w:trHeight w:val="545"/>
          <w:jc w:val="center"/>
        </w:trPr>
        <w:tc>
          <w:tcPr>
            <w:tcW w:w="1096" w:type="dxa"/>
            <w:vMerge w:val="restart"/>
            <w:vAlign w:val="center"/>
          </w:tcPr>
          <w:p w14:paraId="69099128" w14:textId="77777777" w:rsidR="00E11227" w:rsidRDefault="005432B8">
            <w:pPr>
              <w:pStyle w:val="aff3"/>
              <w:jc w:val="center"/>
            </w:pPr>
            <w:r>
              <w:rPr>
                <w:rFonts w:hint="eastAsia"/>
              </w:rPr>
              <w:t>管</w:t>
            </w:r>
          </w:p>
          <w:p w14:paraId="2F12A524" w14:textId="77777777" w:rsidR="00E11227" w:rsidRDefault="005432B8">
            <w:pPr>
              <w:pStyle w:val="aff3"/>
              <w:jc w:val="center"/>
            </w:pPr>
            <w:r>
              <w:rPr>
                <w:rFonts w:hint="eastAsia"/>
              </w:rPr>
              <w:t>理</w:t>
            </w:r>
          </w:p>
          <w:p w14:paraId="79562859" w14:textId="77777777" w:rsidR="00E11227" w:rsidRDefault="005432B8">
            <w:pPr>
              <w:pStyle w:val="aff3"/>
              <w:jc w:val="center"/>
            </w:pPr>
            <w:r>
              <w:rPr>
                <w:rFonts w:hint="eastAsia"/>
              </w:rPr>
              <w:t>人</w:t>
            </w:r>
          </w:p>
          <w:p w14:paraId="7956C91A" w14:textId="77777777" w:rsidR="00E11227" w:rsidRDefault="005432B8">
            <w:pPr>
              <w:pStyle w:val="aff3"/>
              <w:jc w:val="center"/>
              <w:rPr>
                <w:sz w:val="28"/>
              </w:rPr>
            </w:pPr>
            <w:r>
              <w:rPr>
                <w:rFonts w:hint="eastAsia"/>
              </w:rPr>
              <w:t>员</w:t>
            </w:r>
          </w:p>
        </w:tc>
        <w:tc>
          <w:tcPr>
            <w:tcW w:w="942" w:type="dxa"/>
            <w:vAlign w:val="center"/>
          </w:tcPr>
          <w:p w14:paraId="116DE482" w14:textId="77777777" w:rsidR="00E11227" w:rsidRDefault="00E11227">
            <w:pPr>
              <w:pStyle w:val="aff3"/>
              <w:jc w:val="center"/>
              <w:rPr>
                <w:sz w:val="28"/>
              </w:rPr>
            </w:pPr>
          </w:p>
        </w:tc>
        <w:tc>
          <w:tcPr>
            <w:tcW w:w="1148" w:type="dxa"/>
            <w:vAlign w:val="center"/>
          </w:tcPr>
          <w:p w14:paraId="3FE3FEA8" w14:textId="77777777" w:rsidR="00E11227" w:rsidRDefault="00E11227">
            <w:pPr>
              <w:pStyle w:val="aff3"/>
              <w:jc w:val="center"/>
              <w:rPr>
                <w:sz w:val="28"/>
              </w:rPr>
            </w:pPr>
          </w:p>
        </w:tc>
        <w:tc>
          <w:tcPr>
            <w:tcW w:w="1134" w:type="dxa"/>
            <w:vAlign w:val="center"/>
          </w:tcPr>
          <w:p w14:paraId="28AD4C0C" w14:textId="77777777" w:rsidR="00E11227" w:rsidRDefault="00E11227">
            <w:pPr>
              <w:pStyle w:val="aff3"/>
              <w:jc w:val="center"/>
              <w:rPr>
                <w:sz w:val="28"/>
              </w:rPr>
            </w:pPr>
          </w:p>
        </w:tc>
        <w:tc>
          <w:tcPr>
            <w:tcW w:w="1134" w:type="dxa"/>
            <w:vAlign w:val="center"/>
          </w:tcPr>
          <w:p w14:paraId="1B4B3A1C" w14:textId="77777777" w:rsidR="00E11227" w:rsidRDefault="00E11227">
            <w:pPr>
              <w:pStyle w:val="aff3"/>
              <w:jc w:val="center"/>
              <w:rPr>
                <w:sz w:val="28"/>
              </w:rPr>
            </w:pPr>
          </w:p>
        </w:tc>
        <w:tc>
          <w:tcPr>
            <w:tcW w:w="1559" w:type="dxa"/>
            <w:vAlign w:val="center"/>
          </w:tcPr>
          <w:p w14:paraId="3000FE2B" w14:textId="77777777" w:rsidR="00E11227" w:rsidRDefault="00E11227">
            <w:pPr>
              <w:pStyle w:val="aff3"/>
              <w:jc w:val="center"/>
              <w:rPr>
                <w:sz w:val="28"/>
              </w:rPr>
            </w:pPr>
          </w:p>
        </w:tc>
        <w:tc>
          <w:tcPr>
            <w:tcW w:w="1796" w:type="dxa"/>
            <w:vAlign w:val="center"/>
          </w:tcPr>
          <w:p w14:paraId="312381BA" w14:textId="77777777" w:rsidR="00E11227" w:rsidRDefault="00E11227">
            <w:pPr>
              <w:pStyle w:val="aff3"/>
              <w:jc w:val="center"/>
              <w:rPr>
                <w:sz w:val="28"/>
              </w:rPr>
            </w:pPr>
          </w:p>
        </w:tc>
      </w:tr>
      <w:tr w:rsidR="00E11227" w14:paraId="7F1EC675" w14:textId="77777777">
        <w:trPr>
          <w:cantSplit/>
          <w:trHeight w:val="544"/>
          <w:jc w:val="center"/>
        </w:trPr>
        <w:tc>
          <w:tcPr>
            <w:tcW w:w="1096" w:type="dxa"/>
            <w:vMerge/>
            <w:vAlign w:val="center"/>
          </w:tcPr>
          <w:p w14:paraId="0C6D037D" w14:textId="77777777" w:rsidR="00E11227" w:rsidRDefault="00E11227">
            <w:pPr>
              <w:pStyle w:val="aff3"/>
              <w:jc w:val="center"/>
              <w:rPr>
                <w:sz w:val="28"/>
              </w:rPr>
            </w:pPr>
          </w:p>
        </w:tc>
        <w:tc>
          <w:tcPr>
            <w:tcW w:w="942" w:type="dxa"/>
            <w:vAlign w:val="center"/>
          </w:tcPr>
          <w:p w14:paraId="4D2B7853" w14:textId="77777777" w:rsidR="00E11227" w:rsidRDefault="00E11227">
            <w:pPr>
              <w:pStyle w:val="aff3"/>
              <w:jc w:val="center"/>
              <w:rPr>
                <w:sz w:val="28"/>
              </w:rPr>
            </w:pPr>
          </w:p>
        </w:tc>
        <w:tc>
          <w:tcPr>
            <w:tcW w:w="1148" w:type="dxa"/>
            <w:vAlign w:val="center"/>
          </w:tcPr>
          <w:p w14:paraId="17B3DE8C" w14:textId="77777777" w:rsidR="00E11227" w:rsidRDefault="00E11227">
            <w:pPr>
              <w:pStyle w:val="aff3"/>
              <w:jc w:val="center"/>
              <w:rPr>
                <w:sz w:val="28"/>
              </w:rPr>
            </w:pPr>
          </w:p>
        </w:tc>
        <w:tc>
          <w:tcPr>
            <w:tcW w:w="1134" w:type="dxa"/>
            <w:vAlign w:val="center"/>
          </w:tcPr>
          <w:p w14:paraId="6A6D64E4" w14:textId="77777777" w:rsidR="00E11227" w:rsidRDefault="00E11227">
            <w:pPr>
              <w:pStyle w:val="aff3"/>
              <w:jc w:val="center"/>
              <w:rPr>
                <w:sz w:val="28"/>
              </w:rPr>
            </w:pPr>
          </w:p>
        </w:tc>
        <w:tc>
          <w:tcPr>
            <w:tcW w:w="1134" w:type="dxa"/>
            <w:vAlign w:val="center"/>
          </w:tcPr>
          <w:p w14:paraId="01C47C56" w14:textId="77777777" w:rsidR="00E11227" w:rsidRDefault="00E11227">
            <w:pPr>
              <w:pStyle w:val="aff3"/>
              <w:jc w:val="center"/>
              <w:rPr>
                <w:sz w:val="28"/>
              </w:rPr>
            </w:pPr>
          </w:p>
        </w:tc>
        <w:tc>
          <w:tcPr>
            <w:tcW w:w="1559" w:type="dxa"/>
            <w:vAlign w:val="center"/>
          </w:tcPr>
          <w:p w14:paraId="69E2AC3B" w14:textId="77777777" w:rsidR="00E11227" w:rsidRDefault="00E11227">
            <w:pPr>
              <w:pStyle w:val="aff3"/>
              <w:jc w:val="center"/>
              <w:rPr>
                <w:sz w:val="28"/>
              </w:rPr>
            </w:pPr>
          </w:p>
        </w:tc>
        <w:tc>
          <w:tcPr>
            <w:tcW w:w="1796" w:type="dxa"/>
            <w:vAlign w:val="center"/>
          </w:tcPr>
          <w:p w14:paraId="37F64E18" w14:textId="77777777" w:rsidR="00E11227" w:rsidRDefault="00E11227">
            <w:pPr>
              <w:pStyle w:val="aff3"/>
              <w:jc w:val="center"/>
              <w:rPr>
                <w:sz w:val="28"/>
              </w:rPr>
            </w:pPr>
          </w:p>
        </w:tc>
      </w:tr>
      <w:tr w:rsidR="00E11227" w14:paraId="3056EC54" w14:textId="77777777">
        <w:trPr>
          <w:cantSplit/>
          <w:trHeight w:val="545"/>
          <w:jc w:val="center"/>
        </w:trPr>
        <w:tc>
          <w:tcPr>
            <w:tcW w:w="1096" w:type="dxa"/>
            <w:vMerge/>
            <w:vAlign w:val="center"/>
          </w:tcPr>
          <w:p w14:paraId="5AB06B3E" w14:textId="77777777" w:rsidR="00E11227" w:rsidRDefault="00E11227">
            <w:pPr>
              <w:pStyle w:val="aff3"/>
              <w:jc w:val="center"/>
              <w:rPr>
                <w:sz w:val="28"/>
              </w:rPr>
            </w:pPr>
          </w:p>
        </w:tc>
        <w:tc>
          <w:tcPr>
            <w:tcW w:w="942" w:type="dxa"/>
            <w:vAlign w:val="center"/>
          </w:tcPr>
          <w:p w14:paraId="3D0F035D" w14:textId="77777777" w:rsidR="00E11227" w:rsidRDefault="00E11227">
            <w:pPr>
              <w:pStyle w:val="aff3"/>
              <w:jc w:val="center"/>
              <w:rPr>
                <w:sz w:val="28"/>
              </w:rPr>
            </w:pPr>
          </w:p>
        </w:tc>
        <w:tc>
          <w:tcPr>
            <w:tcW w:w="1148" w:type="dxa"/>
            <w:vAlign w:val="center"/>
          </w:tcPr>
          <w:p w14:paraId="0400D876" w14:textId="77777777" w:rsidR="00E11227" w:rsidRDefault="00E11227">
            <w:pPr>
              <w:pStyle w:val="aff3"/>
              <w:jc w:val="center"/>
              <w:rPr>
                <w:sz w:val="28"/>
              </w:rPr>
            </w:pPr>
          </w:p>
        </w:tc>
        <w:tc>
          <w:tcPr>
            <w:tcW w:w="1134" w:type="dxa"/>
            <w:vAlign w:val="center"/>
          </w:tcPr>
          <w:p w14:paraId="2F7CD9E5" w14:textId="77777777" w:rsidR="00E11227" w:rsidRDefault="00E11227">
            <w:pPr>
              <w:pStyle w:val="aff3"/>
              <w:jc w:val="center"/>
              <w:rPr>
                <w:sz w:val="28"/>
              </w:rPr>
            </w:pPr>
          </w:p>
        </w:tc>
        <w:tc>
          <w:tcPr>
            <w:tcW w:w="1134" w:type="dxa"/>
            <w:vAlign w:val="center"/>
          </w:tcPr>
          <w:p w14:paraId="63BFF46A" w14:textId="77777777" w:rsidR="00E11227" w:rsidRDefault="00E11227">
            <w:pPr>
              <w:pStyle w:val="aff3"/>
              <w:jc w:val="center"/>
              <w:rPr>
                <w:sz w:val="28"/>
              </w:rPr>
            </w:pPr>
          </w:p>
        </w:tc>
        <w:tc>
          <w:tcPr>
            <w:tcW w:w="1559" w:type="dxa"/>
            <w:vAlign w:val="center"/>
          </w:tcPr>
          <w:p w14:paraId="5610789F" w14:textId="77777777" w:rsidR="00E11227" w:rsidRDefault="00E11227">
            <w:pPr>
              <w:pStyle w:val="aff3"/>
              <w:jc w:val="center"/>
              <w:rPr>
                <w:sz w:val="28"/>
              </w:rPr>
            </w:pPr>
          </w:p>
        </w:tc>
        <w:tc>
          <w:tcPr>
            <w:tcW w:w="1796" w:type="dxa"/>
            <w:vAlign w:val="center"/>
          </w:tcPr>
          <w:p w14:paraId="50F05E1A" w14:textId="77777777" w:rsidR="00E11227" w:rsidRDefault="00E11227">
            <w:pPr>
              <w:pStyle w:val="aff3"/>
              <w:jc w:val="center"/>
              <w:rPr>
                <w:sz w:val="28"/>
              </w:rPr>
            </w:pPr>
          </w:p>
        </w:tc>
      </w:tr>
      <w:tr w:rsidR="00E11227" w14:paraId="32F68792" w14:textId="77777777">
        <w:trPr>
          <w:cantSplit/>
          <w:trHeight w:val="544"/>
          <w:jc w:val="center"/>
        </w:trPr>
        <w:tc>
          <w:tcPr>
            <w:tcW w:w="1096" w:type="dxa"/>
            <w:vMerge w:val="restart"/>
            <w:vAlign w:val="center"/>
          </w:tcPr>
          <w:p w14:paraId="11B5270A" w14:textId="77777777" w:rsidR="00E11227" w:rsidRDefault="005432B8">
            <w:pPr>
              <w:pStyle w:val="aff3"/>
              <w:jc w:val="center"/>
            </w:pPr>
            <w:r>
              <w:rPr>
                <w:rFonts w:hint="eastAsia"/>
              </w:rPr>
              <w:t>技</w:t>
            </w:r>
          </w:p>
          <w:p w14:paraId="6DA759E9" w14:textId="77777777" w:rsidR="00E11227" w:rsidRDefault="005432B8">
            <w:pPr>
              <w:pStyle w:val="aff3"/>
              <w:jc w:val="center"/>
            </w:pPr>
            <w:r>
              <w:rPr>
                <w:rFonts w:hint="eastAsia"/>
              </w:rPr>
              <w:t>术</w:t>
            </w:r>
          </w:p>
          <w:p w14:paraId="48313116" w14:textId="77777777" w:rsidR="00E11227" w:rsidRDefault="005432B8">
            <w:pPr>
              <w:pStyle w:val="aff3"/>
              <w:jc w:val="center"/>
            </w:pPr>
            <w:r>
              <w:rPr>
                <w:rFonts w:hint="eastAsia"/>
              </w:rPr>
              <w:t>人</w:t>
            </w:r>
          </w:p>
          <w:p w14:paraId="2234F322" w14:textId="77777777" w:rsidR="00E11227" w:rsidRDefault="005432B8">
            <w:pPr>
              <w:pStyle w:val="aff3"/>
              <w:jc w:val="center"/>
            </w:pPr>
            <w:r>
              <w:rPr>
                <w:rFonts w:hint="eastAsia"/>
              </w:rPr>
              <w:t>员</w:t>
            </w:r>
          </w:p>
        </w:tc>
        <w:tc>
          <w:tcPr>
            <w:tcW w:w="942" w:type="dxa"/>
            <w:vAlign w:val="center"/>
          </w:tcPr>
          <w:p w14:paraId="64602688" w14:textId="77777777" w:rsidR="00E11227" w:rsidRDefault="00E11227">
            <w:pPr>
              <w:pStyle w:val="aff3"/>
              <w:jc w:val="center"/>
              <w:rPr>
                <w:sz w:val="28"/>
              </w:rPr>
            </w:pPr>
          </w:p>
        </w:tc>
        <w:tc>
          <w:tcPr>
            <w:tcW w:w="1148" w:type="dxa"/>
            <w:vAlign w:val="center"/>
          </w:tcPr>
          <w:p w14:paraId="57B31EAC" w14:textId="77777777" w:rsidR="00E11227" w:rsidRDefault="00E11227">
            <w:pPr>
              <w:pStyle w:val="aff3"/>
              <w:jc w:val="center"/>
              <w:rPr>
                <w:sz w:val="28"/>
              </w:rPr>
            </w:pPr>
          </w:p>
        </w:tc>
        <w:tc>
          <w:tcPr>
            <w:tcW w:w="1134" w:type="dxa"/>
            <w:vAlign w:val="center"/>
          </w:tcPr>
          <w:p w14:paraId="0DACA293" w14:textId="77777777" w:rsidR="00E11227" w:rsidRDefault="00E11227">
            <w:pPr>
              <w:pStyle w:val="aff3"/>
              <w:jc w:val="center"/>
              <w:rPr>
                <w:sz w:val="28"/>
              </w:rPr>
            </w:pPr>
          </w:p>
        </w:tc>
        <w:tc>
          <w:tcPr>
            <w:tcW w:w="1134" w:type="dxa"/>
            <w:vAlign w:val="center"/>
          </w:tcPr>
          <w:p w14:paraId="32E59F12" w14:textId="77777777" w:rsidR="00E11227" w:rsidRDefault="00E11227">
            <w:pPr>
              <w:pStyle w:val="aff3"/>
              <w:jc w:val="center"/>
              <w:rPr>
                <w:sz w:val="28"/>
              </w:rPr>
            </w:pPr>
          </w:p>
        </w:tc>
        <w:tc>
          <w:tcPr>
            <w:tcW w:w="1559" w:type="dxa"/>
            <w:vAlign w:val="center"/>
          </w:tcPr>
          <w:p w14:paraId="2E143BD3" w14:textId="77777777" w:rsidR="00E11227" w:rsidRDefault="00E11227">
            <w:pPr>
              <w:pStyle w:val="aff3"/>
              <w:jc w:val="center"/>
              <w:rPr>
                <w:sz w:val="28"/>
              </w:rPr>
            </w:pPr>
          </w:p>
        </w:tc>
        <w:tc>
          <w:tcPr>
            <w:tcW w:w="1796" w:type="dxa"/>
            <w:vAlign w:val="center"/>
          </w:tcPr>
          <w:p w14:paraId="5947CFAA" w14:textId="77777777" w:rsidR="00E11227" w:rsidRDefault="00E11227">
            <w:pPr>
              <w:pStyle w:val="aff3"/>
              <w:jc w:val="center"/>
              <w:rPr>
                <w:sz w:val="28"/>
              </w:rPr>
            </w:pPr>
          </w:p>
        </w:tc>
      </w:tr>
      <w:tr w:rsidR="00E11227" w14:paraId="0B8F2E06" w14:textId="77777777">
        <w:trPr>
          <w:cantSplit/>
          <w:trHeight w:val="545"/>
          <w:jc w:val="center"/>
        </w:trPr>
        <w:tc>
          <w:tcPr>
            <w:tcW w:w="1096" w:type="dxa"/>
            <w:vMerge/>
            <w:vAlign w:val="center"/>
          </w:tcPr>
          <w:p w14:paraId="36BBCB93" w14:textId="77777777" w:rsidR="00E11227" w:rsidRDefault="00E11227">
            <w:pPr>
              <w:pStyle w:val="aff3"/>
              <w:jc w:val="center"/>
            </w:pPr>
          </w:p>
        </w:tc>
        <w:tc>
          <w:tcPr>
            <w:tcW w:w="942" w:type="dxa"/>
            <w:vAlign w:val="center"/>
          </w:tcPr>
          <w:p w14:paraId="5D7D9094" w14:textId="77777777" w:rsidR="00E11227" w:rsidRDefault="00E11227">
            <w:pPr>
              <w:pStyle w:val="aff3"/>
              <w:jc w:val="center"/>
              <w:rPr>
                <w:sz w:val="28"/>
              </w:rPr>
            </w:pPr>
          </w:p>
        </w:tc>
        <w:tc>
          <w:tcPr>
            <w:tcW w:w="1148" w:type="dxa"/>
            <w:vAlign w:val="center"/>
          </w:tcPr>
          <w:p w14:paraId="3520773A" w14:textId="77777777" w:rsidR="00E11227" w:rsidRDefault="00E11227">
            <w:pPr>
              <w:pStyle w:val="aff3"/>
              <w:jc w:val="center"/>
              <w:rPr>
                <w:sz w:val="28"/>
              </w:rPr>
            </w:pPr>
          </w:p>
        </w:tc>
        <w:tc>
          <w:tcPr>
            <w:tcW w:w="1134" w:type="dxa"/>
            <w:vAlign w:val="center"/>
          </w:tcPr>
          <w:p w14:paraId="398AB068" w14:textId="77777777" w:rsidR="00E11227" w:rsidRDefault="00E11227">
            <w:pPr>
              <w:pStyle w:val="aff3"/>
              <w:jc w:val="center"/>
              <w:rPr>
                <w:sz w:val="28"/>
              </w:rPr>
            </w:pPr>
          </w:p>
        </w:tc>
        <w:tc>
          <w:tcPr>
            <w:tcW w:w="1134" w:type="dxa"/>
            <w:vAlign w:val="center"/>
          </w:tcPr>
          <w:p w14:paraId="189E5270" w14:textId="77777777" w:rsidR="00E11227" w:rsidRDefault="00E11227">
            <w:pPr>
              <w:pStyle w:val="aff3"/>
              <w:jc w:val="center"/>
              <w:rPr>
                <w:sz w:val="28"/>
              </w:rPr>
            </w:pPr>
          </w:p>
        </w:tc>
        <w:tc>
          <w:tcPr>
            <w:tcW w:w="1559" w:type="dxa"/>
            <w:vAlign w:val="center"/>
          </w:tcPr>
          <w:p w14:paraId="0CCD3F33" w14:textId="77777777" w:rsidR="00E11227" w:rsidRDefault="00E11227">
            <w:pPr>
              <w:pStyle w:val="aff3"/>
              <w:jc w:val="center"/>
              <w:rPr>
                <w:sz w:val="28"/>
              </w:rPr>
            </w:pPr>
          </w:p>
        </w:tc>
        <w:tc>
          <w:tcPr>
            <w:tcW w:w="1796" w:type="dxa"/>
            <w:vAlign w:val="center"/>
          </w:tcPr>
          <w:p w14:paraId="38FE36F5" w14:textId="77777777" w:rsidR="00E11227" w:rsidRDefault="00E11227">
            <w:pPr>
              <w:pStyle w:val="aff3"/>
              <w:jc w:val="center"/>
              <w:rPr>
                <w:sz w:val="28"/>
              </w:rPr>
            </w:pPr>
          </w:p>
        </w:tc>
      </w:tr>
      <w:tr w:rsidR="00E11227" w14:paraId="67B79A7D" w14:textId="77777777">
        <w:trPr>
          <w:cantSplit/>
          <w:trHeight w:val="544"/>
          <w:jc w:val="center"/>
        </w:trPr>
        <w:tc>
          <w:tcPr>
            <w:tcW w:w="1096" w:type="dxa"/>
            <w:vMerge/>
            <w:vAlign w:val="center"/>
          </w:tcPr>
          <w:p w14:paraId="0EE54791" w14:textId="77777777" w:rsidR="00E11227" w:rsidRDefault="00E11227">
            <w:pPr>
              <w:pStyle w:val="aff3"/>
              <w:jc w:val="center"/>
            </w:pPr>
          </w:p>
        </w:tc>
        <w:tc>
          <w:tcPr>
            <w:tcW w:w="942" w:type="dxa"/>
            <w:vAlign w:val="center"/>
          </w:tcPr>
          <w:p w14:paraId="0CF73FAC" w14:textId="77777777" w:rsidR="00E11227" w:rsidRDefault="00E11227">
            <w:pPr>
              <w:pStyle w:val="aff3"/>
              <w:jc w:val="center"/>
              <w:rPr>
                <w:sz w:val="28"/>
              </w:rPr>
            </w:pPr>
          </w:p>
        </w:tc>
        <w:tc>
          <w:tcPr>
            <w:tcW w:w="1148" w:type="dxa"/>
            <w:vAlign w:val="center"/>
          </w:tcPr>
          <w:p w14:paraId="04527398" w14:textId="77777777" w:rsidR="00E11227" w:rsidRDefault="00E11227">
            <w:pPr>
              <w:pStyle w:val="aff3"/>
              <w:jc w:val="center"/>
              <w:rPr>
                <w:sz w:val="28"/>
              </w:rPr>
            </w:pPr>
          </w:p>
        </w:tc>
        <w:tc>
          <w:tcPr>
            <w:tcW w:w="1134" w:type="dxa"/>
            <w:vAlign w:val="center"/>
          </w:tcPr>
          <w:p w14:paraId="6A2933FB" w14:textId="77777777" w:rsidR="00E11227" w:rsidRDefault="00E11227">
            <w:pPr>
              <w:pStyle w:val="aff3"/>
              <w:jc w:val="center"/>
              <w:rPr>
                <w:sz w:val="28"/>
              </w:rPr>
            </w:pPr>
          </w:p>
        </w:tc>
        <w:tc>
          <w:tcPr>
            <w:tcW w:w="1134" w:type="dxa"/>
            <w:vAlign w:val="center"/>
          </w:tcPr>
          <w:p w14:paraId="49BC1301" w14:textId="77777777" w:rsidR="00E11227" w:rsidRDefault="00E11227">
            <w:pPr>
              <w:pStyle w:val="aff3"/>
              <w:jc w:val="center"/>
              <w:rPr>
                <w:sz w:val="28"/>
              </w:rPr>
            </w:pPr>
          </w:p>
        </w:tc>
        <w:tc>
          <w:tcPr>
            <w:tcW w:w="1559" w:type="dxa"/>
            <w:vAlign w:val="center"/>
          </w:tcPr>
          <w:p w14:paraId="4F31D9A4" w14:textId="77777777" w:rsidR="00E11227" w:rsidRDefault="00E11227">
            <w:pPr>
              <w:pStyle w:val="aff3"/>
              <w:jc w:val="center"/>
              <w:rPr>
                <w:sz w:val="28"/>
              </w:rPr>
            </w:pPr>
          </w:p>
        </w:tc>
        <w:tc>
          <w:tcPr>
            <w:tcW w:w="1796" w:type="dxa"/>
            <w:vAlign w:val="center"/>
          </w:tcPr>
          <w:p w14:paraId="46773EF8" w14:textId="77777777" w:rsidR="00E11227" w:rsidRDefault="00E11227">
            <w:pPr>
              <w:pStyle w:val="aff3"/>
              <w:jc w:val="center"/>
              <w:rPr>
                <w:sz w:val="28"/>
              </w:rPr>
            </w:pPr>
          </w:p>
        </w:tc>
      </w:tr>
      <w:tr w:rsidR="00E11227" w14:paraId="3BB56897" w14:textId="77777777">
        <w:trPr>
          <w:cantSplit/>
          <w:trHeight w:val="545"/>
          <w:jc w:val="center"/>
        </w:trPr>
        <w:tc>
          <w:tcPr>
            <w:tcW w:w="1096" w:type="dxa"/>
            <w:vMerge w:val="restart"/>
            <w:vAlign w:val="center"/>
          </w:tcPr>
          <w:p w14:paraId="09AEAAEB" w14:textId="77777777" w:rsidR="00E11227" w:rsidRDefault="005432B8">
            <w:pPr>
              <w:pStyle w:val="aff3"/>
              <w:jc w:val="center"/>
            </w:pPr>
            <w:r>
              <w:rPr>
                <w:rFonts w:hint="eastAsia"/>
              </w:rPr>
              <w:t>售后</w:t>
            </w:r>
          </w:p>
          <w:p w14:paraId="0CDFB65E" w14:textId="77777777" w:rsidR="00E11227" w:rsidRDefault="005432B8">
            <w:pPr>
              <w:pStyle w:val="aff3"/>
              <w:jc w:val="center"/>
            </w:pPr>
            <w:r>
              <w:rPr>
                <w:rFonts w:hint="eastAsia"/>
              </w:rPr>
              <w:t>服务</w:t>
            </w:r>
          </w:p>
          <w:p w14:paraId="7D63E213" w14:textId="77777777" w:rsidR="00E11227" w:rsidRDefault="005432B8">
            <w:pPr>
              <w:pStyle w:val="aff3"/>
              <w:jc w:val="center"/>
            </w:pPr>
            <w:r>
              <w:rPr>
                <w:rFonts w:hint="eastAsia"/>
              </w:rPr>
              <w:t>人员</w:t>
            </w:r>
          </w:p>
        </w:tc>
        <w:tc>
          <w:tcPr>
            <w:tcW w:w="942" w:type="dxa"/>
            <w:vAlign w:val="center"/>
          </w:tcPr>
          <w:p w14:paraId="7BE5005D" w14:textId="77777777" w:rsidR="00E11227" w:rsidRDefault="00E11227">
            <w:pPr>
              <w:pStyle w:val="aff3"/>
              <w:jc w:val="center"/>
              <w:rPr>
                <w:sz w:val="28"/>
              </w:rPr>
            </w:pPr>
          </w:p>
        </w:tc>
        <w:tc>
          <w:tcPr>
            <w:tcW w:w="1148" w:type="dxa"/>
            <w:vAlign w:val="center"/>
          </w:tcPr>
          <w:p w14:paraId="1B4BED98" w14:textId="77777777" w:rsidR="00E11227" w:rsidRDefault="00E11227">
            <w:pPr>
              <w:pStyle w:val="aff3"/>
              <w:jc w:val="center"/>
              <w:rPr>
                <w:sz w:val="28"/>
              </w:rPr>
            </w:pPr>
          </w:p>
        </w:tc>
        <w:tc>
          <w:tcPr>
            <w:tcW w:w="1134" w:type="dxa"/>
            <w:vAlign w:val="center"/>
          </w:tcPr>
          <w:p w14:paraId="4AE692CC" w14:textId="77777777" w:rsidR="00E11227" w:rsidRDefault="00E11227">
            <w:pPr>
              <w:pStyle w:val="aff3"/>
              <w:jc w:val="center"/>
              <w:rPr>
                <w:sz w:val="28"/>
              </w:rPr>
            </w:pPr>
          </w:p>
        </w:tc>
        <w:tc>
          <w:tcPr>
            <w:tcW w:w="1134" w:type="dxa"/>
            <w:vAlign w:val="center"/>
          </w:tcPr>
          <w:p w14:paraId="0A9A66E4" w14:textId="77777777" w:rsidR="00E11227" w:rsidRDefault="00E11227">
            <w:pPr>
              <w:pStyle w:val="aff3"/>
              <w:jc w:val="center"/>
              <w:rPr>
                <w:sz w:val="28"/>
              </w:rPr>
            </w:pPr>
          </w:p>
        </w:tc>
        <w:tc>
          <w:tcPr>
            <w:tcW w:w="1559" w:type="dxa"/>
            <w:vAlign w:val="center"/>
          </w:tcPr>
          <w:p w14:paraId="6069F6F1" w14:textId="77777777" w:rsidR="00E11227" w:rsidRDefault="00E11227">
            <w:pPr>
              <w:pStyle w:val="aff3"/>
              <w:jc w:val="center"/>
              <w:rPr>
                <w:sz w:val="28"/>
              </w:rPr>
            </w:pPr>
          </w:p>
        </w:tc>
        <w:tc>
          <w:tcPr>
            <w:tcW w:w="1796" w:type="dxa"/>
            <w:vAlign w:val="center"/>
          </w:tcPr>
          <w:p w14:paraId="5C336BA4" w14:textId="77777777" w:rsidR="00E11227" w:rsidRDefault="00E11227">
            <w:pPr>
              <w:pStyle w:val="aff3"/>
              <w:jc w:val="center"/>
              <w:rPr>
                <w:sz w:val="28"/>
              </w:rPr>
            </w:pPr>
          </w:p>
        </w:tc>
      </w:tr>
      <w:tr w:rsidR="00E11227" w14:paraId="457AEFE7" w14:textId="77777777">
        <w:trPr>
          <w:cantSplit/>
          <w:trHeight w:val="544"/>
          <w:jc w:val="center"/>
        </w:trPr>
        <w:tc>
          <w:tcPr>
            <w:tcW w:w="1096" w:type="dxa"/>
            <w:vMerge/>
            <w:vAlign w:val="center"/>
          </w:tcPr>
          <w:p w14:paraId="397A45EB" w14:textId="77777777" w:rsidR="00E11227" w:rsidRDefault="00E11227">
            <w:pPr>
              <w:pStyle w:val="aff3"/>
              <w:jc w:val="center"/>
              <w:rPr>
                <w:sz w:val="28"/>
              </w:rPr>
            </w:pPr>
          </w:p>
        </w:tc>
        <w:tc>
          <w:tcPr>
            <w:tcW w:w="942" w:type="dxa"/>
            <w:vAlign w:val="center"/>
          </w:tcPr>
          <w:p w14:paraId="22D912C7" w14:textId="77777777" w:rsidR="00E11227" w:rsidRDefault="00E11227">
            <w:pPr>
              <w:pStyle w:val="aff3"/>
              <w:jc w:val="center"/>
              <w:rPr>
                <w:sz w:val="28"/>
              </w:rPr>
            </w:pPr>
          </w:p>
        </w:tc>
        <w:tc>
          <w:tcPr>
            <w:tcW w:w="1148" w:type="dxa"/>
            <w:vAlign w:val="center"/>
          </w:tcPr>
          <w:p w14:paraId="7CB21DED" w14:textId="77777777" w:rsidR="00E11227" w:rsidRDefault="00E11227">
            <w:pPr>
              <w:pStyle w:val="aff3"/>
              <w:jc w:val="center"/>
              <w:rPr>
                <w:b/>
                <w:bCs/>
                <w:sz w:val="28"/>
              </w:rPr>
            </w:pPr>
          </w:p>
        </w:tc>
        <w:tc>
          <w:tcPr>
            <w:tcW w:w="1134" w:type="dxa"/>
            <w:vAlign w:val="center"/>
          </w:tcPr>
          <w:p w14:paraId="583311CB" w14:textId="77777777" w:rsidR="00E11227" w:rsidRDefault="00E11227">
            <w:pPr>
              <w:pStyle w:val="aff3"/>
              <w:jc w:val="center"/>
              <w:rPr>
                <w:b/>
                <w:bCs/>
                <w:sz w:val="28"/>
              </w:rPr>
            </w:pPr>
          </w:p>
        </w:tc>
        <w:tc>
          <w:tcPr>
            <w:tcW w:w="1134" w:type="dxa"/>
            <w:vAlign w:val="center"/>
          </w:tcPr>
          <w:p w14:paraId="3A3E8CF6" w14:textId="77777777" w:rsidR="00E11227" w:rsidRDefault="00E11227">
            <w:pPr>
              <w:pStyle w:val="aff3"/>
              <w:jc w:val="center"/>
              <w:rPr>
                <w:b/>
                <w:bCs/>
                <w:sz w:val="28"/>
              </w:rPr>
            </w:pPr>
          </w:p>
        </w:tc>
        <w:tc>
          <w:tcPr>
            <w:tcW w:w="1559" w:type="dxa"/>
            <w:vAlign w:val="center"/>
          </w:tcPr>
          <w:p w14:paraId="0CB288A5" w14:textId="77777777" w:rsidR="00E11227" w:rsidRDefault="00E11227">
            <w:pPr>
              <w:pStyle w:val="aff3"/>
              <w:jc w:val="center"/>
              <w:rPr>
                <w:b/>
                <w:bCs/>
                <w:sz w:val="28"/>
              </w:rPr>
            </w:pPr>
          </w:p>
        </w:tc>
        <w:tc>
          <w:tcPr>
            <w:tcW w:w="1796" w:type="dxa"/>
            <w:vAlign w:val="center"/>
          </w:tcPr>
          <w:p w14:paraId="3830DC29" w14:textId="77777777" w:rsidR="00E11227" w:rsidRDefault="00E11227">
            <w:pPr>
              <w:pStyle w:val="aff3"/>
              <w:jc w:val="center"/>
              <w:rPr>
                <w:b/>
                <w:bCs/>
                <w:sz w:val="28"/>
              </w:rPr>
            </w:pPr>
          </w:p>
        </w:tc>
      </w:tr>
      <w:tr w:rsidR="00E11227" w14:paraId="35135E9A" w14:textId="77777777">
        <w:trPr>
          <w:cantSplit/>
          <w:trHeight w:val="727"/>
          <w:jc w:val="center"/>
        </w:trPr>
        <w:tc>
          <w:tcPr>
            <w:tcW w:w="1096" w:type="dxa"/>
            <w:vMerge/>
            <w:vAlign w:val="center"/>
          </w:tcPr>
          <w:p w14:paraId="1852570C" w14:textId="77777777" w:rsidR="00E11227" w:rsidRDefault="00E11227">
            <w:pPr>
              <w:pStyle w:val="aff3"/>
              <w:jc w:val="center"/>
              <w:rPr>
                <w:sz w:val="28"/>
              </w:rPr>
            </w:pPr>
          </w:p>
        </w:tc>
        <w:tc>
          <w:tcPr>
            <w:tcW w:w="942" w:type="dxa"/>
            <w:vAlign w:val="center"/>
          </w:tcPr>
          <w:p w14:paraId="29E230F1" w14:textId="77777777" w:rsidR="00E11227" w:rsidRDefault="00E11227">
            <w:pPr>
              <w:pStyle w:val="aff3"/>
              <w:jc w:val="center"/>
              <w:rPr>
                <w:sz w:val="28"/>
              </w:rPr>
            </w:pPr>
          </w:p>
        </w:tc>
        <w:tc>
          <w:tcPr>
            <w:tcW w:w="1148" w:type="dxa"/>
            <w:vAlign w:val="center"/>
          </w:tcPr>
          <w:p w14:paraId="657C4F43" w14:textId="77777777" w:rsidR="00E11227" w:rsidRDefault="00E11227">
            <w:pPr>
              <w:pStyle w:val="aff3"/>
              <w:jc w:val="center"/>
              <w:rPr>
                <w:b/>
                <w:bCs/>
                <w:sz w:val="28"/>
              </w:rPr>
            </w:pPr>
          </w:p>
        </w:tc>
        <w:tc>
          <w:tcPr>
            <w:tcW w:w="1134" w:type="dxa"/>
            <w:vAlign w:val="center"/>
          </w:tcPr>
          <w:p w14:paraId="6CF9A2A4" w14:textId="77777777" w:rsidR="00E11227" w:rsidRDefault="00E11227">
            <w:pPr>
              <w:pStyle w:val="aff3"/>
              <w:jc w:val="center"/>
              <w:rPr>
                <w:b/>
                <w:bCs/>
                <w:sz w:val="28"/>
              </w:rPr>
            </w:pPr>
          </w:p>
        </w:tc>
        <w:tc>
          <w:tcPr>
            <w:tcW w:w="1134" w:type="dxa"/>
            <w:vAlign w:val="center"/>
          </w:tcPr>
          <w:p w14:paraId="3FE15D99" w14:textId="77777777" w:rsidR="00E11227" w:rsidRDefault="00E11227">
            <w:pPr>
              <w:pStyle w:val="aff3"/>
              <w:jc w:val="center"/>
              <w:rPr>
                <w:b/>
                <w:bCs/>
                <w:sz w:val="28"/>
              </w:rPr>
            </w:pPr>
          </w:p>
        </w:tc>
        <w:tc>
          <w:tcPr>
            <w:tcW w:w="1559" w:type="dxa"/>
            <w:vAlign w:val="center"/>
          </w:tcPr>
          <w:p w14:paraId="43D07F56" w14:textId="77777777" w:rsidR="00E11227" w:rsidRDefault="00E11227">
            <w:pPr>
              <w:pStyle w:val="aff3"/>
              <w:jc w:val="center"/>
              <w:rPr>
                <w:b/>
                <w:bCs/>
                <w:sz w:val="28"/>
              </w:rPr>
            </w:pPr>
          </w:p>
        </w:tc>
        <w:tc>
          <w:tcPr>
            <w:tcW w:w="1796" w:type="dxa"/>
            <w:vAlign w:val="center"/>
          </w:tcPr>
          <w:p w14:paraId="30B1EE65" w14:textId="77777777" w:rsidR="00E11227" w:rsidRDefault="00E11227">
            <w:pPr>
              <w:pStyle w:val="aff3"/>
              <w:jc w:val="center"/>
              <w:rPr>
                <w:b/>
                <w:bCs/>
                <w:sz w:val="28"/>
              </w:rPr>
            </w:pPr>
          </w:p>
        </w:tc>
      </w:tr>
    </w:tbl>
    <w:p w14:paraId="4320FF7B" w14:textId="77777777" w:rsidR="00E11227" w:rsidRDefault="00E11227">
      <w:pPr>
        <w:ind w:right="240" w:firstLine="480"/>
      </w:pPr>
    </w:p>
    <w:p w14:paraId="63F5DABD" w14:textId="77777777" w:rsidR="00E11227" w:rsidRDefault="005432B8">
      <w:pPr>
        <w:ind w:right="240" w:firstLine="480"/>
      </w:pPr>
      <w:r>
        <w:rPr>
          <w:rFonts w:hint="eastAsia"/>
        </w:rPr>
        <w:t>供应商名称：</w:t>
      </w:r>
      <w:r>
        <w:rPr>
          <w:rFonts w:hint="eastAsia"/>
        </w:rPr>
        <w:t>XXXX</w:t>
      </w:r>
      <w:r>
        <w:rPr>
          <w:rFonts w:hint="eastAsia"/>
        </w:rPr>
        <w:t>（单位公章）。</w:t>
      </w:r>
    </w:p>
    <w:p w14:paraId="69D56251" w14:textId="77777777" w:rsidR="00E11227" w:rsidRDefault="005432B8">
      <w:pPr>
        <w:ind w:right="240" w:firstLine="480"/>
      </w:pPr>
      <w:r>
        <w:rPr>
          <w:rFonts w:hint="eastAsia"/>
        </w:rPr>
        <w:t>法定代表人或授权代表（签字或加盖个人名章）：</w:t>
      </w:r>
      <w:r>
        <w:rPr>
          <w:rFonts w:hint="eastAsia"/>
        </w:rPr>
        <w:t>XXXX</w:t>
      </w:r>
      <w:r>
        <w:rPr>
          <w:rFonts w:hint="eastAsia"/>
        </w:rPr>
        <w:t>。</w:t>
      </w:r>
    </w:p>
    <w:p w14:paraId="3A29BF94" w14:textId="77777777" w:rsidR="00E11227" w:rsidRDefault="005432B8">
      <w:pPr>
        <w:ind w:right="240" w:firstLine="480"/>
      </w:pPr>
      <w:r>
        <w:rPr>
          <w:rFonts w:hint="eastAsia"/>
        </w:rPr>
        <w:t>日</w:t>
      </w:r>
      <w:r>
        <w:rPr>
          <w:rFonts w:hint="eastAsia"/>
        </w:rPr>
        <w:t xml:space="preserve">    </w:t>
      </w:r>
      <w:r>
        <w:rPr>
          <w:rFonts w:hint="eastAsia"/>
        </w:rPr>
        <w:t>期：</w:t>
      </w:r>
      <w:r>
        <w:rPr>
          <w:rFonts w:hint="eastAsia"/>
        </w:rPr>
        <w:t>XXXX</w:t>
      </w:r>
      <w:r>
        <w:rPr>
          <w:rFonts w:hint="eastAsia"/>
        </w:rPr>
        <w:t>。</w:t>
      </w:r>
    </w:p>
    <w:p w14:paraId="6EA757CC" w14:textId="77777777" w:rsidR="00E11227" w:rsidRDefault="005432B8">
      <w:pPr>
        <w:widowControl/>
        <w:spacing w:line="240" w:lineRule="auto"/>
        <w:ind w:firstLineChars="0" w:firstLine="0"/>
      </w:pPr>
      <w:r>
        <w:br w:type="page"/>
      </w:r>
    </w:p>
    <w:p w14:paraId="24E00E71" w14:textId="77777777" w:rsidR="00E11227" w:rsidRDefault="00E11227">
      <w:pPr>
        <w:ind w:right="240" w:firstLine="482"/>
        <w:rPr>
          <w:rFonts w:ascii="宋体" w:hAnsi="宋体"/>
          <w:b/>
          <w:bCs/>
        </w:rPr>
      </w:pPr>
    </w:p>
    <w:p w14:paraId="4296DD17" w14:textId="77777777" w:rsidR="00E11227" w:rsidRDefault="005432B8">
      <w:pPr>
        <w:pStyle w:val="3"/>
      </w:pPr>
      <w:bookmarkStart w:id="498" w:name="_Toc18645"/>
      <w:bookmarkStart w:id="499" w:name="_Toc18149"/>
      <w:bookmarkStart w:id="500" w:name="_Toc9504"/>
      <w:bookmarkStart w:id="501" w:name="_Toc12536"/>
      <w:bookmarkStart w:id="502" w:name="_Toc2131"/>
      <w:bookmarkStart w:id="503" w:name="_Toc12546"/>
      <w:bookmarkStart w:id="504" w:name="_Toc29831"/>
      <w:r>
        <w:rPr>
          <w:rFonts w:hint="eastAsia"/>
        </w:rPr>
        <w:t>2.6</w:t>
      </w:r>
      <w:r>
        <w:rPr>
          <w:rFonts w:hint="eastAsia"/>
        </w:rPr>
        <w:t>、其他相关承诺</w:t>
      </w:r>
      <w:bookmarkEnd w:id="498"/>
      <w:bookmarkEnd w:id="499"/>
      <w:bookmarkEnd w:id="500"/>
      <w:bookmarkEnd w:id="501"/>
      <w:bookmarkEnd w:id="502"/>
      <w:bookmarkEnd w:id="503"/>
      <w:bookmarkEnd w:id="504"/>
    </w:p>
    <w:p w14:paraId="30ACA59B" w14:textId="77777777" w:rsidR="00E11227" w:rsidRDefault="005432B8">
      <w:pPr>
        <w:pStyle w:val="a8"/>
        <w:spacing w:line="400" w:lineRule="exact"/>
        <w:ind w:right="240" w:firstLineChars="0" w:firstLine="0"/>
        <w:rPr>
          <w:rFonts w:ascii="宋体" w:hAnsi="宋体"/>
          <w:sz w:val="24"/>
        </w:rPr>
      </w:pPr>
      <w:bookmarkStart w:id="505" w:name="_Toc28296"/>
      <w:bookmarkStart w:id="506" w:name="_Toc466893733"/>
      <w:bookmarkStart w:id="507" w:name="_Toc17883"/>
      <w:bookmarkStart w:id="508" w:name="_Toc24394"/>
      <w:bookmarkStart w:id="509" w:name="_Toc466562888"/>
      <w:bookmarkStart w:id="510" w:name="_Toc30489"/>
      <w:bookmarkStart w:id="511" w:name="_Toc26494"/>
      <w:bookmarkStart w:id="512" w:name="_Toc16493"/>
      <w:bookmarkStart w:id="513" w:name="_Toc466889944"/>
      <w:bookmarkStart w:id="514" w:name="_Toc440385069"/>
      <w:bookmarkStart w:id="515" w:name="_Toc474501729"/>
      <w:bookmarkStart w:id="516" w:name="_Toc17169"/>
      <w:r>
        <w:rPr>
          <w:rFonts w:ascii="宋体" w:hAnsi="宋体" w:hint="eastAsia"/>
          <w:sz w:val="24"/>
        </w:rPr>
        <w:t>致四川</w:t>
      </w:r>
      <w:proofErr w:type="gramStart"/>
      <w:r>
        <w:rPr>
          <w:rFonts w:ascii="宋体" w:hAnsi="宋体" w:hint="eastAsia"/>
          <w:sz w:val="24"/>
        </w:rPr>
        <w:t>佰瑞招</w:t>
      </w:r>
      <w:proofErr w:type="gramEnd"/>
      <w:r>
        <w:rPr>
          <w:rFonts w:ascii="宋体" w:hAnsi="宋体" w:hint="eastAsia"/>
          <w:sz w:val="24"/>
        </w:rPr>
        <w:t>投标咨询有限公司：</w:t>
      </w:r>
    </w:p>
    <w:p w14:paraId="6A59F483" w14:textId="77777777" w:rsidR="00E11227" w:rsidRDefault="005432B8">
      <w:pPr>
        <w:ind w:right="-57" w:firstLine="480"/>
        <w:rPr>
          <w:rFonts w:ascii="宋体" w:hAnsi="宋体"/>
        </w:rPr>
      </w:pPr>
      <w:r>
        <w:rPr>
          <w:rFonts w:ascii="宋体" w:hAnsi="宋体" w:hint="eastAsia"/>
        </w:rPr>
        <w:t xml:space="preserve"> 本单位 </w:t>
      </w:r>
      <w:r>
        <w:rPr>
          <w:rFonts w:ascii="宋体" w:hAnsi="宋体" w:hint="eastAsia"/>
          <w:u w:val="single"/>
        </w:rPr>
        <w:t xml:space="preserve">                  （供应商名称）</w:t>
      </w:r>
      <w:r>
        <w:rPr>
          <w:rFonts w:ascii="宋体" w:hAnsi="宋体" w:hint="eastAsia"/>
        </w:rPr>
        <w:t xml:space="preserve">参加 </w:t>
      </w:r>
      <w:r>
        <w:rPr>
          <w:rFonts w:ascii="宋体" w:hAnsi="宋体" w:hint="eastAsia"/>
          <w:u w:val="single"/>
        </w:rPr>
        <w:t>四川省市场监督管理局、四川省标准化研究院四川省民营经济精准推送工作动态分析技术服务采购项目</w:t>
      </w:r>
      <w:r>
        <w:rPr>
          <w:rFonts w:ascii="宋体" w:hAnsi="宋体" w:hint="eastAsia"/>
        </w:rPr>
        <w:t>的磋商活动，现本单位做出如下承诺：</w:t>
      </w:r>
    </w:p>
    <w:p w14:paraId="18063131" w14:textId="77777777" w:rsidR="00E11227" w:rsidRDefault="005432B8">
      <w:pPr>
        <w:ind w:right="-57" w:firstLine="480"/>
        <w:rPr>
          <w:rFonts w:ascii="宋体" w:hAnsi="宋体"/>
        </w:rPr>
      </w:pPr>
      <w:r>
        <w:rPr>
          <w:rFonts w:ascii="宋体" w:hAnsi="宋体" w:hint="eastAsia"/>
        </w:rPr>
        <w:t>（1）我单位未纳入经营异常名录，至今仍在正常经营。</w:t>
      </w:r>
    </w:p>
    <w:p w14:paraId="4099D1FC" w14:textId="77777777" w:rsidR="00E11227" w:rsidRDefault="005432B8">
      <w:pPr>
        <w:ind w:right="-57" w:firstLine="480"/>
        <w:rPr>
          <w:rFonts w:ascii="宋体" w:hAnsi="宋体"/>
        </w:rPr>
      </w:pPr>
      <w:r>
        <w:rPr>
          <w:rFonts w:ascii="宋体" w:hAnsi="宋体" w:hint="eastAsia"/>
        </w:rPr>
        <w:t>（2）我单位完全同意并</w:t>
      </w:r>
      <w:proofErr w:type="gramStart"/>
      <w:r>
        <w:rPr>
          <w:rFonts w:ascii="宋体" w:hAnsi="宋体" w:hint="eastAsia"/>
        </w:rPr>
        <w:t>遵循磋商</w:t>
      </w:r>
      <w:proofErr w:type="gramEnd"/>
      <w:r>
        <w:rPr>
          <w:rFonts w:ascii="宋体" w:hAnsi="宋体" w:hint="eastAsia"/>
        </w:rPr>
        <w:t>文件关于合同分包、合同转包的相关规定。</w:t>
      </w:r>
    </w:p>
    <w:p w14:paraId="68197853" w14:textId="77777777" w:rsidR="00E11227" w:rsidRDefault="005432B8">
      <w:pPr>
        <w:ind w:right="-57" w:firstLine="480"/>
        <w:rPr>
          <w:rFonts w:ascii="宋体" w:hAnsi="宋体"/>
        </w:rPr>
      </w:pPr>
      <w:r>
        <w:rPr>
          <w:rFonts w:ascii="宋体" w:hAnsi="宋体" w:hint="eastAsia"/>
        </w:rPr>
        <w:t>（3）若我单位中标/成交，如因我单位未及时向采购代理机构递交我单位与采购人签订的合同（原件或加盖供应商公章的复印件）而可能造成的磋商保证金逾期退还等相关问题由我单位承担全部责任。</w:t>
      </w:r>
    </w:p>
    <w:p w14:paraId="342A08CE" w14:textId="77777777" w:rsidR="00E11227" w:rsidRDefault="005432B8">
      <w:pPr>
        <w:ind w:right="240" w:firstLine="480"/>
        <w:rPr>
          <w:rFonts w:ascii="宋体" w:hAnsi="宋体"/>
        </w:rPr>
      </w:pPr>
      <w:r>
        <w:rPr>
          <w:rFonts w:ascii="宋体" w:hAnsi="宋体" w:hint="eastAsia"/>
        </w:rPr>
        <w:t>如违反以上承诺，本单位愿承担一切法律责任。</w:t>
      </w:r>
    </w:p>
    <w:p w14:paraId="4BA09BF4" w14:textId="77777777" w:rsidR="00E11227" w:rsidRDefault="00E11227">
      <w:pPr>
        <w:ind w:right="240" w:firstLine="480"/>
        <w:rPr>
          <w:rFonts w:ascii="宋体" w:hAnsi="宋体"/>
        </w:rPr>
      </w:pPr>
    </w:p>
    <w:p w14:paraId="6B8BC6AA" w14:textId="77777777" w:rsidR="00E11227" w:rsidRDefault="005432B8">
      <w:pPr>
        <w:ind w:right="240" w:firstLine="480"/>
        <w:rPr>
          <w:rFonts w:ascii="宋体" w:hAnsi="宋体"/>
        </w:rPr>
      </w:pPr>
      <w:r>
        <w:rPr>
          <w:rFonts w:ascii="宋体" w:hAnsi="宋体" w:hint="eastAsia"/>
        </w:rPr>
        <w:t>单位名称：        （盖章）</w:t>
      </w:r>
    </w:p>
    <w:p w14:paraId="6C515E97" w14:textId="77777777" w:rsidR="00E11227" w:rsidRDefault="005432B8">
      <w:pPr>
        <w:ind w:right="240" w:firstLine="480"/>
        <w:rPr>
          <w:rFonts w:ascii="宋体" w:hAnsi="宋体"/>
        </w:rPr>
      </w:pPr>
      <w:r>
        <w:rPr>
          <w:rFonts w:ascii="宋体" w:hAnsi="宋体" w:hint="eastAsia"/>
        </w:rPr>
        <w:t>法定代表人或授权代表（签字或</w:t>
      </w:r>
      <w:proofErr w:type="gramStart"/>
      <w:r>
        <w:rPr>
          <w:rFonts w:ascii="宋体" w:hAnsi="宋体" w:hint="eastAsia"/>
        </w:rPr>
        <w:t>盖个人</w:t>
      </w:r>
      <w:proofErr w:type="gramEnd"/>
      <w:r>
        <w:rPr>
          <w:rFonts w:ascii="宋体" w:hAnsi="宋体" w:hint="eastAsia"/>
        </w:rPr>
        <w:t>名章）：</w:t>
      </w:r>
    </w:p>
    <w:p w14:paraId="08A6CA5C" w14:textId="77777777" w:rsidR="00E11227" w:rsidRDefault="005432B8">
      <w:pPr>
        <w:ind w:right="240" w:firstLine="480"/>
        <w:rPr>
          <w:rFonts w:ascii="宋体" w:hAnsi="宋体"/>
        </w:rPr>
      </w:pPr>
      <w:r>
        <w:rPr>
          <w:rFonts w:ascii="宋体" w:hAnsi="宋体" w:hint="eastAsia"/>
        </w:rPr>
        <w:t>日期</w:t>
      </w:r>
      <w:r>
        <w:rPr>
          <w:rFonts w:ascii="宋体" w:hAnsi="宋体"/>
        </w:rPr>
        <w:t>:</w:t>
      </w:r>
    </w:p>
    <w:p w14:paraId="01ADD683" w14:textId="77777777" w:rsidR="00E11227" w:rsidRDefault="005432B8">
      <w:pPr>
        <w:widowControl/>
        <w:spacing w:line="240" w:lineRule="auto"/>
        <w:ind w:firstLineChars="0" w:firstLine="0"/>
      </w:pPr>
      <w:r>
        <w:br w:type="page"/>
      </w:r>
    </w:p>
    <w:p w14:paraId="050AFDB7" w14:textId="77777777" w:rsidR="00E11227" w:rsidRDefault="005432B8">
      <w:pPr>
        <w:pStyle w:val="3"/>
      </w:pPr>
      <w:r>
        <w:rPr>
          <w:rFonts w:hint="eastAsia"/>
        </w:rPr>
        <w:lastRenderedPageBreak/>
        <w:t>2.7</w:t>
      </w:r>
      <w:r>
        <w:rPr>
          <w:rFonts w:hint="eastAsia"/>
        </w:rPr>
        <w:t>、所需的其他文件</w:t>
      </w:r>
      <w:bookmarkEnd w:id="505"/>
      <w:bookmarkEnd w:id="506"/>
      <w:bookmarkEnd w:id="507"/>
      <w:bookmarkEnd w:id="508"/>
      <w:bookmarkEnd w:id="509"/>
      <w:bookmarkEnd w:id="510"/>
      <w:bookmarkEnd w:id="511"/>
      <w:bookmarkEnd w:id="512"/>
      <w:bookmarkEnd w:id="513"/>
      <w:bookmarkEnd w:id="514"/>
      <w:bookmarkEnd w:id="515"/>
      <w:bookmarkEnd w:id="516"/>
    </w:p>
    <w:p w14:paraId="11B409B6" w14:textId="77777777" w:rsidR="00E11227" w:rsidRDefault="005432B8">
      <w:pPr>
        <w:autoSpaceDE w:val="0"/>
        <w:autoSpaceDN w:val="0"/>
        <w:adjustRightInd w:val="0"/>
        <w:spacing w:beforeLines="50" w:before="156" w:afterLines="50" w:after="156" w:line="400" w:lineRule="exact"/>
        <w:ind w:right="240" w:firstLine="480"/>
        <w:rPr>
          <w:rFonts w:ascii="宋体" w:hAnsi="宋体" w:cs="宋体"/>
          <w:color w:val="000000"/>
          <w:kern w:val="0"/>
        </w:rPr>
      </w:pPr>
      <w:r>
        <w:rPr>
          <w:rFonts w:ascii="宋体" w:hAnsi="宋体" w:cs="宋体" w:hint="eastAsia"/>
          <w:color w:val="000000"/>
          <w:kern w:val="0"/>
        </w:rPr>
        <w:t>供应</w:t>
      </w:r>
      <w:proofErr w:type="gramStart"/>
      <w:r>
        <w:rPr>
          <w:rFonts w:ascii="宋体" w:hAnsi="宋体" w:cs="宋体" w:hint="eastAsia"/>
          <w:color w:val="000000"/>
          <w:kern w:val="0"/>
        </w:rPr>
        <w:t>商按照</w:t>
      </w:r>
      <w:proofErr w:type="gramEnd"/>
      <w:r>
        <w:rPr>
          <w:rFonts w:ascii="宋体" w:hAnsi="宋体" w:cs="宋体" w:hint="eastAsia"/>
          <w:color w:val="000000"/>
          <w:kern w:val="0"/>
        </w:rPr>
        <w:t>磋商文件的要求或根据自身情况</w:t>
      </w:r>
      <w:proofErr w:type="gramStart"/>
      <w:r>
        <w:rPr>
          <w:rFonts w:ascii="宋体" w:hAnsi="宋体" w:cs="宋体" w:hint="eastAsia"/>
          <w:color w:val="000000"/>
          <w:kern w:val="0"/>
        </w:rPr>
        <w:t>作出</w:t>
      </w:r>
      <w:proofErr w:type="gramEnd"/>
      <w:r>
        <w:rPr>
          <w:rFonts w:ascii="宋体" w:hAnsi="宋体" w:cs="宋体" w:hint="eastAsia"/>
          <w:color w:val="000000"/>
          <w:kern w:val="0"/>
        </w:rPr>
        <w:t>的其他响应，格式自行拟制。</w:t>
      </w:r>
    </w:p>
    <w:p w14:paraId="42E54660" w14:textId="77777777" w:rsidR="00E11227" w:rsidRDefault="00E11227">
      <w:pPr>
        <w:ind w:right="240" w:firstLineChars="0" w:firstLine="0"/>
      </w:pPr>
    </w:p>
    <w:p w14:paraId="70C9B577" w14:textId="77777777" w:rsidR="00E11227" w:rsidRDefault="005432B8">
      <w:pPr>
        <w:widowControl/>
        <w:spacing w:line="240" w:lineRule="auto"/>
        <w:ind w:right="240" w:firstLineChars="0" w:firstLine="0"/>
      </w:pPr>
      <w:r>
        <w:br w:type="page"/>
      </w:r>
    </w:p>
    <w:p w14:paraId="05437DA3" w14:textId="77777777" w:rsidR="00E11227" w:rsidRDefault="005432B8">
      <w:pPr>
        <w:pStyle w:val="2"/>
      </w:pPr>
      <w:bookmarkStart w:id="517" w:name="_Toc466889945"/>
      <w:bookmarkStart w:id="518" w:name="_Toc13641"/>
      <w:bookmarkStart w:id="519" w:name="_Toc24245"/>
      <w:bookmarkStart w:id="520" w:name="_Toc466562889"/>
      <w:bookmarkStart w:id="521" w:name="_Toc30335"/>
      <w:r>
        <w:rPr>
          <w:rFonts w:hint="eastAsia"/>
        </w:rPr>
        <w:lastRenderedPageBreak/>
        <w:t>三、最后报价表格式</w:t>
      </w:r>
      <w:bookmarkEnd w:id="517"/>
      <w:bookmarkEnd w:id="518"/>
      <w:bookmarkEnd w:id="519"/>
      <w:bookmarkEnd w:id="520"/>
      <w:bookmarkEnd w:id="521"/>
    </w:p>
    <w:tbl>
      <w:tblPr>
        <w:tblW w:w="9474"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1042"/>
        <w:gridCol w:w="1312"/>
        <w:gridCol w:w="325"/>
        <w:gridCol w:w="1835"/>
        <w:gridCol w:w="4960"/>
      </w:tblGrid>
      <w:tr w:rsidR="00E11227" w14:paraId="2BD730A7" w14:textId="77777777">
        <w:trPr>
          <w:trHeight w:val="615"/>
          <w:jc w:val="center"/>
        </w:trPr>
        <w:tc>
          <w:tcPr>
            <w:tcW w:w="2679" w:type="dxa"/>
            <w:gridSpan w:val="3"/>
            <w:vAlign w:val="center"/>
          </w:tcPr>
          <w:p w14:paraId="09377CCE" w14:textId="77777777" w:rsidR="00E11227" w:rsidRDefault="005432B8">
            <w:pPr>
              <w:pStyle w:val="aa"/>
              <w:spacing w:beforeLines="50" w:before="156"/>
              <w:ind w:right="240" w:firstLine="480"/>
              <w:jc w:val="center"/>
              <w:rPr>
                <w:rFonts w:hAnsi="宋体"/>
                <w:b/>
                <w:szCs w:val="24"/>
              </w:rPr>
            </w:pPr>
            <w:r>
              <w:rPr>
                <w:rFonts w:hAnsi="宋体" w:hint="eastAsia"/>
              </w:rPr>
              <w:t>项目编号</w:t>
            </w:r>
          </w:p>
        </w:tc>
        <w:tc>
          <w:tcPr>
            <w:tcW w:w="6795" w:type="dxa"/>
            <w:gridSpan w:val="2"/>
            <w:vAlign w:val="center"/>
          </w:tcPr>
          <w:p w14:paraId="30BBB338" w14:textId="77777777" w:rsidR="00E11227" w:rsidRDefault="00E11227">
            <w:pPr>
              <w:pStyle w:val="aa"/>
              <w:spacing w:beforeLines="50" w:before="156"/>
              <w:ind w:right="240" w:firstLine="482"/>
              <w:jc w:val="center"/>
              <w:rPr>
                <w:rFonts w:hAnsi="宋体"/>
                <w:b/>
                <w:szCs w:val="24"/>
              </w:rPr>
            </w:pPr>
          </w:p>
        </w:tc>
      </w:tr>
      <w:tr w:rsidR="00E11227" w14:paraId="117D760A" w14:textId="77777777">
        <w:trPr>
          <w:trHeight w:val="422"/>
          <w:jc w:val="center"/>
        </w:trPr>
        <w:tc>
          <w:tcPr>
            <w:tcW w:w="2679" w:type="dxa"/>
            <w:gridSpan w:val="3"/>
            <w:vAlign w:val="center"/>
          </w:tcPr>
          <w:p w14:paraId="7972512E" w14:textId="77777777" w:rsidR="00E11227" w:rsidRDefault="005432B8">
            <w:pPr>
              <w:pStyle w:val="aa"/>
              <w:spacing w:beforeLines="50" w:before="156"/>
              <w:ind w:right="240" w:firstLine="480"/>
              <w:jc w:val="center"/>
              <w:rPr>
                <w:rFonts w:hAnsi="宋体"/>
                <w:b/>
                <w:szCs w:val="24"/>
              </w:rPr>
            </w:pPr>
            <w:r>
              <w:rPr>
                <w:rFonts w:hAnsi="宋体" w:hint="eastAsia"/>
              </w:rPr>
              <w:t>项目名称</w:t>
            </w:r>
          </w:p>
        </w:tc>
        <w:tc>
          <w:tcPr>
            <w:tcW w:w="6795" w:type="dxa"/>
            <w:gridSpan w:val="2"/>
            <w:vAlign w:val="center"/>
          </w:tcPr>
          <w:p w14:paraId="31A13BBC" w14:textId="77777777" w:rsidR="00E11227" w:rsidRDefault="00E11227">
            <w:pPr>
              <w:pStyle w:val="aa"/>
              <w:spacing w:beforeLines="50" w:before="156"/>
              <w:ind w:right="240" w:firstLine="482"/>
              <w:jc w:val="center"/>
              <w:rPr>
                <w:rFonts w:hAnsi="宋体"/>
                <w:b/>
                <w:szCs w:val="24"/>
              </w:rPr>
            </w:pPr>
          </w:p>
        </w:tc>
      </w:tr>
      <w:tr w:rsidR="00E11227" w14:paraId="08909FB8" w14:textId="77777777">
        <w:trPr>
          <w:trHeight w:val="615"/>
          <w:jc w:val="center"/>
        </w:trPr>
        <w:tc>
          <w:tcPr>
            <w:tcW w:w="2679" w:type="dxa"/>
            <w:gridSpan w:val="3"/>
            <w:vAlign w:val="center"/>
          </w:tcPr>
          <w:p w14:paraId="15260FD6" w14:textId="77777777" w:rsidR="00E11227" w:rsidRDefault="005432B8">
            <w:pPr>
              <w:pStyle w:val="aa"/>
              <w:spacing w:beforeLines="50" w:before="156"/>
              <w:ind w:right="240" w:firstLine="480"/>
              <w:jc w:val="center"/>
              <w:rPr>
                <w:rFonts w:hAnsi="宋体"/>
                <w:szCs w:val="24"/>
              </w:rPr>
            </w:pPr>
            <w:r>
              <w:rPr>
                <w:rFonts w:hAnsi="宋体" w:hint="eastAsia"/>
                <w:szCs w:val="24"/>
              </w:rPr>
              <w:t xml:space="preserve">分包号(如有) </w:t>
            </w:r>
          </w:p>
        </w:tc>
        <w:tc>
          <w:tcPr>
            <w:tcW w:w="6795" w:type="dxa"/>
            <w:gridSpan w:val="2"/>
            <w:vAlign w:val="center"/>
          </w:tcPr>
          <w:p w14:paraId="703A530A" w14:textId="77777777" w:rsidR="00E11227" w:rsidRDefault="00E11227">
            <w:pPr>
              <w:pStyle w:val="aa"/>
              <w:spacing w:beforeLines="50" w:before="156"/>
              <w:ind w:right="240" w:firstLine="480"/>
              <w:jc w:val="center"/>
              <w:rPr>
                <w:rFonts w:hAnsi="宋体"/>
                <w:szCs w:val="24"/>
              </w:rPr>
            </w:pPr>
          </w:p>
        </w:tc>
      </w:tr>
      <w:tr w:rsidR="00E11227" w14:paraId="319CB15B" w14:textId="77777777">
        <w:trPr>
          <w:trHeight w:val="615"/>
          <w:jc w:val="center"/>
        </w:trPr>
        <w:tc>
          <w:tcPr>
            <w:tcW w:w="1042" w:type="dxa"/>
            <w:vAlign w:val="center"/>
          </w:tcPr>
          <w:p w14:paraId="2F4C1DB4" w14:textId="77777777" w:rsidR="00E11227" w:rsidRDefault="005432B8">
            <w:pPr>
              <w:pStyle w:val="aff3"/>
              <w:jc w:val="center"/>
            </w:pPr>
            <w:r>
              <w:rPr>
                <w:rFonts w:hint="eastAsia"/>
              </w:rPr>
              <w:t>序号</w:t>
            </w:r>
          </w:p>
        </w:tc>
        <w:tc>
          <w:tcPr>
            <w:tcW w:w="3472" w:type="dxa"/>
            <w:gridSpan w:val="3"/>
            <w:vAlign w:val="center"/>
          </w:tcPr>
          <w:p w14:paraId="161C3D4A" w14:textId="77777777" w:rsidR="00E11227" w:rsidRDefault="005432B8">
            <w:pPr>
              <w:pStyle w:val="aa"/>
              <w:spacing w:beforeLines="50" w:before="156"/>
              <w:ind w:right="240" w:firstLine="480"/>
              <w:jc w:val="center"/>
              <w:rPr>
                <w:rFonts w:hAnsi="宋体"/>
                <w:szCs w:val="24"/>
              </w:rPr>
            </w:pPr>
            <w:r>
              <w:rPr>
                <w:rFonts w:hAnsi="宋体" w:hint="eastAsia"/>
                <w:szCs w:val="24"/>
              </w:rPr>
              <w:t>服务内容</w:t>
            </w:r>
          </w:p>
        </w:tc>
        <w:tc>
          <w:tcPr>
            <w:tcW w:w="4960" w:type="dxa"/>
            <w:vAlign w:val="center"/>
          </w:tcPr>
          <w:p w14:paraId="5467EA84" w14:textId="77777777" w:rsidR="00E11227" w:rsidRDefault="005432B8">
            <w:pPr>
              <w:pStyle w:val="aa"/>
              <w:spacing w:beforeLines="50" w:before="156"/>
              <w:ind w:right="240" w:firstLine="480"/>
              <w:jc w:val="center"/>
              <w:rPr>
                <w:rFonts w:hAnsi="宋体"/>
                <w:szCs w:val="24"/>
              </w:rPr>
            </w:pPr>
            <w:r>
              <w:rPr>
                <w:rFonts w:hAnsi="宋体" w:hint="eastAsia"/>
                <w:szCs w:val="24"/>
              </w:rPr>
              <w:t>单项价格（单位：元）</w:t>
            </w:r>
          </w:p>
        </w:tc>
      </w:tr>
      <w:tr w:rsidR="00E11227" w14:paraId="3DB4FA38" w14:textId="77777777">
        <w:trPr>
          <w:trHeight w:val="467"/>
          <w:jc w:val="center"/>
        </w:trPr>
        <w:tc>
          <w:tcPr>
            <w:tcW w:w="1042" w:type="dxa"/>
            <w:vAlign w:val="center"/>
          </w:tcPr>
          <w:p w14:paraId="634CBD02" w14:textId="77777777" w:rsidR="00E11227" w:rsidRDefault="005432B8">
            <w:pPr>
              <w:pStyle w:val="aff3"/>
              <w:jc w:val="center"/>
              <w:rPr>
                <w:rStyle w:val="afc"/>
              </w:rPr>
            </w:pPr>
            <w:r>
              <w:rPr>
                <w:rStyle w:val="afc"/>
                <w:rFonts w:hint="eastAsia"/>
              </w:rPr>
              <w:t>1</w:t>
            </w:r>
          </w:p>
        </w:tc>
        <w:tc>
          <w:tcPr>
            <w:tcW w:w="3472" w:type="dxa"/>
            <w:gridSpan w:val="3"/>
            <w:vAlign w:val="center"/>
          </w:tcPr>
          <w:p w14:paraId="11FBE479" w14:textId="77777777" w:rsidR="00E11227" w:rsidRDefault="00E11227">
            <w:pPr>
              <w:pStyle w:val="aa"/>
              <w:ind w:right="240" w:firstLine="480"/>
              <w:jc w:val="center"/>
              <w:rPr>
                <w:rFonts w:hAnsi="宋体"/>
                <w:szCs w:val="24"/>
              </w:rPr>
            </w:pPr>
          </w:p>
        </w:tc>
        <w:tc>
          <w:tcPr>
            <w:tcW w:w="4960" w:type="dxa"/>
            <w:vAlign w:val="center"/>
          </w:tcPr>
          <w:p w14:paraId="0778BB45" w14:textId="77777777" w:rsidR="00E11227" w:rsidRDefault="00E11227">
            <w:pPr>
              <w:pStyle w:val="aa"/>
              <w:ind w:right="240" w:firstLine="480"/>
              <w:jc w:val="center"/>
              <w:rPr>
                <w:rFonts w:hAnsi="宋体"/>
                <w:szCs w:val="24"/>
              </w:rPr>
            </w:pPr>
          </w:p>
        </w:tc>
      </w:tr>
      <w:tr w:rsidR="00E11227" w14:paraId="0C028881" w14:textId="77777777">
        <w:trPr>
          <w:trHeight w:val="455"/>
          <w:jc w:val="center"/>
        </w:trPr>
        <w:tc>
          <w:tcPr>
            <w:tcW w:w="1042" w:type="dxa"/>
            <w:vAlign w:val="center"/>
          </w:tcPr>
          <w:p w14:paraId="62EFFA01" w14:textId="77777777" w:rsidR="00E11227" w:rsidRDefault="005432B8">
            <w:pPr>
              <w:pStyle w:val="aff3"/>
              <w:jc w:val="center"/>
              <w:rPr>
                <w:rStyle w:val="afc"/>
              </w:rPr>
            </w:pPr>
            <w:r>
              <w:rPr>
                <w:rStyle w:val="afc"/>
                <w:rFonts w:hint="eastAsia"/>
              </w:rPr>
              <w:t>2</w:t>
            </w:r>
          </w:p>
        </w:tc>
        <w:tc>
          <w:tcPr>
            <w:tcW w:w="3472" w:type="dxa"/>
            <w:gridSpan w:val="3"/>
            <w:vAlign w:val="center"/>
          </w:tcPr>
          <w:p w14:paraId="2B56D307" w14:textId="77777777" w:rsidR="00E11227" w:rsidRDefault="00E11227">
            <w:pPr>
              <w:pStyle w:val="aa"/>
              <w:ind w:right="240" w:firstLine="480"/>
              <w:jc w:val="center"/>
              <w:rPr>
                <w:rFonts w:hAnsi="宋体"/>
                <w:szCs w:val="24"/>
              </w:rPr>
            </w:pPr>
          </w:p>
        </w:tc>
        <w:tc>
          <w:tcPr>
            <w:tcW w:w="4960" w:type="dxa"/>
            <w:vAlign w:val="center"/>
          </w:tcPr>
          <w:p w14:paraId="3CEA8524" w14:textId="77777777" w:rsidR="00E11227" w:rsidRDefault="00E11227">
            <w:pPr>
              <w:pStyle w:val="aa"/>
              <w:ind w:right="240" w:firstLine="480"/>
              <w:jc w:val="center"/>
              <w:rPr>
                <w:rFonts w:hAnsi="宋体"/>
                <w:szCs w:val="24"/>
              </w:rPr>
            </w:pPr>
          </w:p>
        </w:tc>
      </w:tr>
      <w:tr w:rsidR="00E11227" w14:paraId="61001119" w14:textId="77777777">
        <w:trPr>
          <w:trHeight w:val="467"/>
          <w:jc w:val="center"/>
        </w:trPr>
        <w:tc>
          <w:tcPr>
            <w:tcW w:w="1042" w:type="dxa"/>
            <w:vAlign w:val="center"/>
          </w:tcPr>
          <w:p w14:paraId="583B68D8" w14:textId="77777777" w:rsidR="00E11227" w:rsidRDefault="005432B8">
            <w:pPr>
              <w:pStyle w:val="aff3"/>
              <w:jc w:val="center"/>
              <w:rPr>
                <w:rStyle w:val="afc"/>
              </w:rPr>
            </w:pPr>
            <w:r>
              <w:rPr>
                <w:rStyle w:val="afc"/>
                <w:rFonts w:hint="eastAsia"/>
              </w:rPr>
              <w:t>3</w:t>
            </w:r>
          </w:p>
        </w:tc>
        <w:tc>
          <w:tcPr>
            <w:tcW w:w="3472" w:type="dxa"/>
            <w:gridSpan w:val="3"/>
            <w:vAlign w:val="center"/>
          </w:tcPr>
          <w:p w14:paraId="7A321835" w14:textId="77777777" w:rsidR="00E11227" w:rsidRDefault="00E11227">
            <w:pPr>
              <w:pStyle w:val="aa"/>
              <w:ind w:right="240" w:firstLine="480"/>
              <w:jc w:val="center"/>
              <w:rPr>
                <w:rFonts w:hAnsi="宋体"/>
                <w:szCs w:val="24"/>
              </w:rPr>
            </w:pPr>
          </w:p>
        </w:tc>
        <w:tc>
          <w:tcPr>
            <w:tcW w:w="4960" w:type="dxa"/>
            <w:vAlign w:val="center"/>
          </w:tcPr>
          <w:p w14:paraId="6ED79F1D" w14:textId="77777777" w:rsidR="00E11227" w:rsidRDefault="00E11227">
            <w:pPr>
              <w:pStyle w:val="aa"/>
              <w:ind w:right="240" w:firstLine="480"/>
              <w:jc w:val="center"/>
              <w:rPr>
                <w:rFonts w:hAnsi="宋体"/>
                <w:szCs w:val="24"/>
              </w:rPr>
            </w:pPr>
          </w:p>
        </w:tc>
      </w:tr>
      <w:tr w:rsidR="00E11227" w14:paraId="40C8D8CE" w14:textId="77777777">
        <w:trPr>
          <w:trHeight w:val="467"/>
          <w:jc w:val="center"/>
        </w:trPr>
        <w:tc>
          <w:tcPr>
            <w:tcW w:w="1042" w:type="dxa"/>
            <w:vAlign w:val="center"/>
          </w:tcPr>
          <w:p w14:paraId="5A9CC5C5" w14:textId="77777777" w:rsidR="00E11227" w:rsidRDefault="00E11227">
            <w:pPr>
              <w:pStyle w:val="aff3"/>
              <w:jc w:val="center"/>
              <w:rPr>
                <w:rStyle w:val="afc"/>
              </w:rPr>
            </w:pPr>
          </w:p>
        </w:tc>
        <w:tc>
          <w:tcPr>
            <w:tcW w:w="3472" w:type="dxa"/>
            <w:gridSpan w:val="3"/>
            <w:vAlign w:val="center"/>
          </w:tcPr>
          <w:p w14:paraId="4B5C00AA" w14:textId="77777777" w:rsidR="00E11227" w:rsidRDefault="00E11227">
            <w:pPr>
              <w:pStyle w:val="aa"/>
              <w:ind w:right="240" w:firstLine="480"/>
              <w:jc w:val="center"/>
              <w:rPr>
                <w:rFonts w:hAnsi="宋体"/>
                <w:szCs w:val="24"/>
              </w:rPr>
            </w:pPr>
          </w:p>
        </w:tc>
        <w:tc>
          <w:tcPr>
            <w:tcW w:w="4960" w:type="dxa"/>
            <w:vAlign w:val="center"/>
          </w:tcPr>
          <w:p w14:paraId="23925B64" w14:textId="77777777" w:rsidR="00E11227" w:rsidRDefault="00E11227">
            <w:pPr>
              <w:pStyle w:val="aa"/>
              <w:ind w:right="240" w:firstLine="480"/>
              <w:jc w:val="center"/>
              <w:rPr>
                <w:rFonts w:hAnsi="宋体"/>
                <w:szCs w:val="24"/>
              </w:rPr>
            </w:pPr>
          </w:p>
        </w:tc>
      </w:tr>
      <w:tr w:rsidR="00E11227" w14:paraId="55C0E3EB" w14:textId="77777777">
        <w:trPr>
          <w:trHeight w:val="455"/>
          <w:jc w:val="center"/>
        </w:trPr>
        <w:tc>
          <w:tcPr>
            <w:tcW w:w="1042" w:type="dxa"/>
            <w:vAlign w:val="center"/>
          </w:tcPr>
          <w:p w14:paraId="743229A1" w14:textId="77777777" w:rsidR="00E11227" w:rsidRDefault="00E11227">
            <w:pPr>
              <w:pStyle w:val="aff3"/>
              <w:jc w:val="center"/>
              <w:rPr>
                <w:rStyle w:val="afc"/>
              </w:rPr>
            </w:pPr>
          </w:p>
        </w:tc>
        <w:tc>
          <w:tcPr>
            <w:tcW w:w="3472" w:type="dxa"/>
            <w:gridSpan w:val="3"/>
            <w:vAlign w:val="center"/>
          </w:tcPr>
          <w:p w14:paraId="4373FAAD" w14:textId="77777777" w:rsidR="00E11227" w:rsidRDefault="00E11227">
            <w:pPr>
              <w:pStyle w:val="aa"/>
              <w:ind w:right="240" w:firstLine="480"/>
              <w:jc w:val="center"/>
              <w:rPr>
                <w:rFonts w:hAnsi="宋体"/>
                <w:szCs w:val="24"/>
              </w:rPr>
            </w:pPr>
          </w:p>
        </w:tc>
        <w:tc>
          <w:tcPr>
            <w:tcW w:w="4960" w:type="dxa"/>
            <w:vAlign w:val="center"/>
          </w:tcPr>
          <w:p w14:paraId="53649BFC" w14:textId="77777777" w:rsidR="00E11227" w:rsidRDefault="00E11227">
            <w:pPr>
              <w:pStyle w:val="aa"/>
              <w:ind w:right="240" w:firstLine="480"/>
              <w:jc w:val="center"/>
              <w:rPr>
                <w:rFonts w:hAnsi="宋体"/>
                <w:szCs w:val="24"/>
              </w:rPr>
            </w:pPr>
          </w:p>
        </w:tc>
      </w:tr>
      <w:tr w:rsidR="00E11227" w14:paraId="5AD20FD3" w14:textId="77777777">
        <w:trPr>
          <w:trHeight w:val="467"/>
          <w:jc w:val="center"/>
        </w:trPr>
        <w:tc>
          <w:tcPr>
            <w:tcW w:w="1042" w:type="dxa"/>
            <w:vAlign w:val="center"/>
          </w:tcPr>
          <w:p w14:paraId="63F49240" w14:textId="77777777" w:rsidR="00E11227" w:rsidRDefault="00E11227">
            <w:pPr>
              <w:pStyle w:val="aff3"/>
              <w:jc w:val="center"/>
              <w:rPr>
                <w:rStyle w:val="afc"/>
              </w:rPr>
            </w:pPr>
          </w:p>
        </w:tc>
        <w:tc>
          <w:tcPr>
            <w:tcW w:w="3472" w:type="dxa"/>
            <w:gridSpan w:val="3"/>
            <w:vAlign w:val="center"/>
          </w:tcPr>
          <w:p w14:paraId="389B7FF6" w14:textId="77777777" w:rsidR="00E11227" w:rsidRDefault="00E11227">
            <w:pPr>
              <w:pStyle w:val="aa"/>
              <w:ind w:right="240" w:firstLine="480"/>
              <w:jc w:val="center"/>
              <w:rPr>
                <w:rFonts w:hAnsi="宋体"/>
                <w:szCs w:val="24"/>
              </w:rPr>
            </w:pPr>
          </w:p>
        </w:tc>
        <w:tc>
          <w:tcPr>
            <w:tcW w:w="4960" w:type="dxa"/>
            <w:vAlign w:val="center"/>
          </w:tcPr>
          <w:p w14:paraId="4088CA9F" w14:textId="77777777" w:rsidR="00E11227" w:rsidRDefault="00E11227">
            <w:pPr>
              <w:pStyle w:val="aa"/>
              <w:ind w:right="240" w:firstLine="480"/>
              <w:jc w:val="center"/>
              <w:rPr>
                <w:rFonts w:hAnsi="宋体"/>
                <w:szCs w:val="24"/>
              </w:rPr>
            </w:pPr>
          </w:p>
        </w:tc>
      </w:tr>
      <w:tr w:rsidR="00E11227" w14:paraId="564ACA37" w14:textId="77777777">
        <w:trPr>
          <w:trHeight w:val="1138"/>
          <w:jc w:val="center"/>
        </w:trPr>
        <w:tc>
          <w:tcPr>
            <w:tcW w:w="2354" w:type="dxa"/>
            <w:gridSpan w:val="2"/>
            <w:tcBorders>
              <w:right w:val="single" w:sz="4" w:space="0" w:color="auto"/>
            </w:tcBorders>
            <w:vAlign w:val="center"/>
          </w:tcPr>
          <w:p w14:paraId="47B5F83B" w14:textId="77777777" w:rsidR="00E11227" w:rsidRDefault="005432B8">
            <w:pPr>
              <w:pStyle w:val="aa"/>
              <w:ind w:right="240" w:firstLineChars="150" w:firstLine="361"/>
              <w:jc w:val="center"/>
              <w:rPr>
                <w:rFonts w:hAnsi="宋体"/>
                <w:b/>
                <w:szCs w:val="24"/>
              </w:rPr>
            </w:pPr>
            <w:r>
              <w:rPr>
                <w:rFonts w:hAnsi="宋体" w:hint="eastAsia"/>
                <w:b/>
                <w:szCs w:val="24"/>
              </w:rPr>
              <w:t>总    价</w:t>
            </w:r>
          </w:p>
        </w:tc>
        <w:tc>
          <w:tcPr>
            <w:tcW w:w="7120" w:type="dxa"/>
            <w:gridSpan w:val="3"/>
            <w:tcBorders>
              <w:left w:val="single" w:sz="4" w:space="0" w:color="auto"/>
            </w:tcBorders>
            <w:vAlign w:val="center"/>
          </w:tcPr>
          <w:p w14:paraId="2B00BC76" w14:textId="77777777" w:rsidR="00E11227" w:rsidRDefault="005432B8">
            <w:pPr>
              <w:pStyle w:val="aa"/>
              <w:ind w:right="240" w:firstLineChars="0" w:firstLine="0"/>
              <w:rPr>
                <w:rFonts w:hAnsi="宋体"/>
                <w:szCs w:val="24"/>
              </w:rPr>
            </w:pPr>
            <w:r>
              <w:rPr>
                <w:rFonts w:hAnsi="宋体" w:hint="eastAsia"/>
                <w:b/>
              </w:rPr>
              <w:t>人民币大写：</w:t>
            </w:r>
            <w:r>
              <w:rPr>
                <w:rFonts w:hAnsi="宋体" w:hint="eastAsia"/>
                <w:b/>
                <w:u w:val="single"/>
              </w:rPr>
              <w:t xml:space="preserve">            </w:t>
            </w:r>
            <w:r>
              <w:rPr>
                <w:rFonts w:hAnsi="宋体" w:hint="eastAsia"/>
                <w:b/>
              </w:rPr>
              <w:t>元（人民币小写：</w:t>
            </w:r>
            <w:r>
              <w:rPr>
                <w:rFonts w:hAnsi="宋体"/>
                <w:b/>
                <w:u w:val="single"/>
              </w:rPr>
              <w:t xml:space="preserve">            </w:t>
            </w:r>
            <w:r>
              <w:rPr>
                <w:rFonts w:hAnsi="宋体" w:hint="eastAsia"/>
                <w:b/>
              </w:rPr>
              <w:t>元）</w:t>
            </w:r>
          </w:p>
        </w:tc>
      </w:tr>
      <w:tr w:rsidR="00E11227" w14:paraId="7B43EEBF" w14:textId="77777777">
        <w:trPr>
          <w:trHeight w:val="1138"/>
          <w:jc w:val="center"/>
        </w:trPr>
        <w:tc>
          <w:tcPr>
            <w:tcW w:w="2354" w:type="dxa"/>
            <w:gridSpan w:val="2"/>
            <w:tcBorders>
              <w:right w:val="single" w:sz="4" w:space="0" w:color="auto"/>
            </w:tcBorders>
            <w:vAlign w:val="center"/>
          </w:tcPr>
          <w:p w14:paraId="0E3C8789" w14:textId="77777777" w:rsidR="00E11227" w:rsidRDefault="005432B8">
            <w:pPr>
              <w:pStyle w:val="aa"/>
              <w:ind w:right="240" w:firstLineChars="150" w:firstLine="361"/>
              <w:jc w:val="center"/>
              <w:rPr>
                <w:rFonts w:hAnsi="宋体"/>
                <w:b/>
                <w:szCs w:val="24"/>
              </w:rPr>
            </w:pPr>
            <w:r>
              <w:rPr>
                <w:rFonts w:hAnsi="宋体" w:hint="eastAsia"/>
                <w:b/>
                <w:szCs w:val="24"/>
              </w:rPr>
              <w:t>备注</w:t>
            </w:r>
          </w:p>
        </w:tc>
        <w:tc>
          <w:tcPr>
            <w:tcW w:w="7120" w:type="dxa"/>
            <w:gridSpan w:val="3"/>
            <w:tcBorders>
              <w:left w:val="single" w:sz="4" w:space="0" w:color="auto"/>
            </w:tcBorders>
            <w:vAlign w:val="center"/>
          </w:tcPr>
          <w:p w14:paraId="4328474B" w14:textId="77777777" w:rsidR="00E11227" w:rsidRDefault="00E11227">
            <w:pPr>
              <w:pStyle w:val="aa"/>
              <w:ind w:right="240" w:firstLineChars="0" w:firstLine="0"/>
              <w:rPr>
                <w:rFonts w:hAnsi="宋体"/>
                <w:b/>
              </w:rPr>
            </w:pPr>
          </w:p>
        </w:tc>
      </w:tr>
    </w:tbl>
    <w:p w14:paraId="782B01CE" w14:textId="77777777" w:rsidR="00E11227" w:rsidRDefault="005432B8">
      <w:pPr>
        <w:spacing w:line="400" w:lineRule="exact"/>
        <w:ind w:right="-57" w:firstLineChars="0" w:firstLine="0"/>
        <w:rPr>
          <w:rFonts w:ascii="宋体" w:hAnsi="宋体"/>
          <w:bCs/>
        </w:rPr>
      </w:pPr>
      <w:r>
        <w:rPr>
          <w:rFonts w:ascii="宋体" w:hAnsi="宋体" w:hint="eastAsia"/>
        </w:rPr>
        <w:t>注：</w:t>
      </w:r>
      <w:r>
        <w:rPr>
          <w:rFonts w:ascii="宋体" w:hAnsi="宋体" w:hint="eastAsia"/>
          <w:color w:val="000000"/>
        </w:rPr>
        <w:t>报价应是最终用户验收合格后的总价，包括</w:t>
      </w:r>
      <w:r>
        <w:rPr>
          <w:rFonts w:ascii="宋体" w:hAnsi="宋体" w:hint="eastAsia"/>
          <w:bCs/>
          <w:color w:val="000000"/>
        </w:rPr>
        <w:t>成本、利润、税金、</w:t>
      </w:r>
      <w:r>
        <w:rPr>
          <w:rFonts w:ascii="宋体" w:hAnsi="宋体"/>
          <w:bCs/>
          <w:color w:val="000000"/>
        </w:rPr>
        <w:t>运输、安装、人员</w:t>
      </w:r>
      <w:r>
        <w:rPr>
          <w:rFonts w:ascii="宋体" w:hAnsi="宋体" w:hint="eastAsia"/>
          <w:bCs/>
          <w:color w:val="000000"/>
        </w:rPr>
        <w:t>等所有费用</w:t>
      </w:r>
      <w:r>
        <w:rPr>
          <w:rFonts w:ascii="宋体" w:hAnsi="宋体" w:hint="eastAsia"/>
        </w:rPr>
        <w:t>。</w:t>
      </w:r>
    </w:p>
    <w:p w14:paraId="24F135BF" w14:textId="77777777" w:rsidR="00E11227" w:rsidRDefault="00E11227">
      <w:pPr>
        <w:spacing w:line="400" w:lineRule="exact"/>
        <w:ind w:right="240" w:firstLine="480"/>
        <w:rPr>
          <w:rFonts w:ascii="宋体" w:hAnsi="宋体"/>
          <w:color w:val="000000"/>
        </w:rPr>
      </w:pPr>
    </w:p>
    <w:p w14:paraId="54A7A83E" w14:textId="77777777" w:rsidR="00E11227" w:rsidRDefault="00E11227">
      <w:pPr>
        <w:autoSpaceDE w:val="0"/>
        <w:autoSpaceDN w:val="0"/>
        <w:adjustRightInd w:val="0"/>
        <w:ind w:right="240" w:firstLine="480"/>
        <w:rPr>
          <w:rFonts w:ascii="宋体" w:hAnsi="宋体" w:cs="仿宋_GB2312"/>
          <w:color w:val="000000"/>
          <w:kern w:val="0"/>
        </w:rPr>
      </w:pPr>
    </w:p>
    <w:p w14:paraId="3EEE33C8" w14:textId="77777777" w:rsidR="00E11227" w:rsidRDefault="005432B8">
      <w:pPr>
        <w:ind w:right="240" w:firstLine="480"/>
      </w:pPr>
      <w:r>
        <w:rPr>
          <w:rFonts w:hint="eastAsia"/>
        </w:rPr>
        <w:t>供应商名称：</w:t>
      </w:r>
      <w:r>
        <w:rPr>
          <w:rFonts w:hint="eastAsia"/>
        </w:rPr>
        <w:t>XXXX</w:t>
      </w:r>
      <w:r>
        <w:rPr>
          <w:rFonts w:hint="eastAsia"/>
        </w:rPr>
        <w:t>。</w:t>
      </w:r>
    </w:p>
    <w:p w14:paraId="534550A7" w14:textId="77777777" w:rsidR="00E11227" w:rsidRDefault="005432B8">
      <w:pPr>
        <w:ind w:right="240" w:firstLine="480"/>
      </w:pPr>
      <w:r>
        <w:rPr>
          <w:rFonts w:hint="eastAsia"/>
        </w:rPr>
        <w:t>法定代表人或授权代表（签字）：</w:t>
      </w:r>
      <w:r>
        <w:rPr>
          <w:rFonts w:hint="eastAsia"/>
        </w:rPr>
        <w:t>XXXX</w:t>
      </w:r>
      <w:r>
        <w:rPr>
          <w:rFonts w:hint="eastAsia"/>
        </w:rPr>
        <w:t>。</w:t>
      </w:r>
    </w:p>
    <w:p w14:paraId="2533FE12" w14:textId="77777777" w:rsidR="00E11227" w:rsidRDefault="005432B8">
      <w:pPr>
        <w:autoSpaceDE w:val="0"/>
        <w:autoSpaceDN w:val="0"/>
        <w:adjustRightInd w:val="0"/>
        <w:ind w:right="240" w:firstLine="480"/>
        <w:rPr>
          <w:rFonts w:ascii="宋体" w:hAnsi="宋体" w:cs="仿宋_GB2312"/>
          <w:color w:val="000000"/>
          <w:kern w:val="0"/>
          <w:u w:val="single"/>
        </w:rPr>
      </w:pPr>
      <w:r>
        <w:rPr>
          <w:rFonts w:hint="eastAsia"/>
        </w:rPr>
        <w:t>日</w:t>
      </w:r>
      <w:r>
        <w:rPr>
          <w:rFonts w:hint="eastAsia"/>
        </w:rPr>
        <w:t xml:space="preserve">    </w:t>
      </w:r>
      <w:r>
        <w:rPr>
          <w:rFonts w:hint="eastAsia"/>
        </w:rPr>
        <w:t>期：</w:t>
      </w:r>
      <w:r>
        <w:rPr>
          <w:rFonts w:hint="eastAsia"/>
        </w:rPr>
        <w:t>XXXX</w:t>
      </w:r>
      <w:r>
        <w:rPr>
          <w:rFonts w:hint="eastAsia"/>
        </w:rPr>
        <w:t>。</w:t>
      </w:r>
    </w:p>
    <w:p w14:paraId="56A6C57D" w14:textId="77777777" w:rsidR="00E11227" w:rsidRDefault="00E11227">
      <w:pPr>
        <w:ind w:right="240" w:firstLine="482"/>
        <w:rPr>
          <w:rFonts w:ascii="宋体" w:hAnsi="宋体" w:cs="仿宋_GB2312"/>
          <w:b/>
          <w:color w:val="000000"/>
          <w:kern w:val="0"/>
        </w:rPr>
      </w:pPr>
    </w:p>
    <w:p w14:paraId="56F33B27" w14:textId="77777777" w:rsidR="00E11227" w:rsidRDefault="005432B8">
      <w:pPr>
        <w:ind w:right="240" w:firstLineChars="0" w:firstLine="0"/>
        <w:rPr>
          <w:rFonts w:ascii="宋体" w:hAnsi="宋体" w:cs="仿宋_GB2312"/>
          <w:b/>
          <w:color w:val="000000"/>
          <w:kern w:val="0"/>
        </w:rPr>
      </w:pPr>
      <w:r>
        <w:rPr>
          <w:rFonts w:ascii="宋体" w:hAnsi="宋体" w:cs="仿宋_GB2312" w:hint="eastAsia"/>
          <w:b/>
          <w:color w:val="000000"/>
          <w:kern w:val="0"/>
        </w:rPr>
        <w:t>注：本项目报价单（最后报价表）在供应商通过资格审查、磋商结束后填写，并需用密封袋（自备）单独密封完整。</w:t>
      </w:r>
    </w:p>
    <w:p w14:paraId="4C3132D7" w14:textId="77777777" w:rsidR="00E11227" w:rsidRDefault="00E11227">
      <w:pPr>
        <w:ind w:right="240" w:firstLineChars="0" w:firstLine="0"/>
        <w:rPr>
          <w:rFonts w:ascii="宋体" w:hAnsi="宋体" w:cs="仿宋_GB2312"/>
          <w:b/>
          <w:color w:val="000000"/>
          <w:kern w:val="0"/>
        </w:rPr>
      </w:pPr>
    </w:p>
    <w:p w14:paraId="16783C9F" w14:textId="77777777" w:rsidR="00E11227" w:rsidRDefault="005432B8">
      <w:pPr>
        <w:widowControl/>
        <w:spacing w:line="240" w:lineRule="auto"/>
        <w:ind w:firstLineChars="0" w:firstLine="0"/>
        <w:jc w:val="left"/>
        <w:rPr>
          <w:rFonts w:ascii="宋体" w:hAnsi="宋体" w:cs="仿宋_GB2312"/>
          <w:b/>
          <w:color w:val="000000"/>
          <w:kern w:val="0"/>
        </w:rPr>
      </w:pPr>
      <w:r>
        <w:rPr>
          <w:rFonts w:ascii="宋体" w:hAnsi="宋体" w:cs="仿宋_GB2312"/>
          <w:b/>
          <w:color w:val="000000"/>
          <w:kern w:val="0"/>
        </w:rPr>
        <w:br w:type="page"/>
      </w:r>
    </w:p>
    <w:p w14:paraId="1DBA636D" w14:textId="77777777" w:rsidR="00E11227" w:rsidRDefault="00E11227">
      <w:pPr>
        <w:ind w:right="240" w:firstLineChars="0" w:firstLine="0"/>
        <w:rPr>
          <w:rFonts w:ascii="宋体" w:hAnsi="宋体" w:cs="仿宋_GB2312"/>
          <w:b/>
          <w:color w:val="000000"/>
          <w:kern w:val="0"/>
        </w:rPr>
      </w:pPr>
    </w:p>
    <w:p w14:paraId="128500E7" w14:textId="77777777" w:rsidR="00E11227" w:rsidRDefault="005432B8">
      <w:pPr>
        <w:pStyle w:val="1"/>
      </w:pPr>
      <w:bookmarkStart w:id="522" w:name="_Toc4271"/>
      <w:bookmarkStart w:id="523" w:name="_Toc504045230"/>
      <w:bookmarkStart w:id="524" w:name="_Toc30551"/>
      <w:r>
        <w:rPr>
          <w:rFonts w:hint="eastAsia"/>
        </w:rPr>
        <w:t>第八章</w:t>
      </w:r>
      <w:r>
        <w:rPr>
          <w:rFonts w:hint="eastAsia"/>
        </w:rPr>
        <w:t xml:space="preserve">  </w:t>
      </w:r>
      <w:r>
        <w:rPr>
          <w:rFonts w:hint="eastAsia"/>
        </w:rPr>
        <w:t>评审</w:t>
      </w:r>
      <w:bookmarkEnd w:id="522"/>
      <w:bookmarkEnd w:id="523"/>
      <w:r>
        <w:rPr>
          <w:rFonts w:hint="eastAsia"/>
        </w:rPr>
        <w:t>规定</w:t>
      </w:r>
      <w:bookmarkEnd w:id="524"/>
    </w:p>
    <w:p w14:paraId="13804928" w14:textId="77777777" w:rsidR="00E11227" w:rsidRDefault="005432B8">
      <w:pPr>
        <w:ind w:right="-57" w:firstLine="480"/>
      </w:pPr>
      <w:r>
        <w:rPr>
          <w:rFonts w:hint="eastAsia"/>
        </w:rPr>
        <w:t>磋商小组在评审过程中，应当履行职责和义务，不得违法评审、违反评审工作纪律。</w:t>
      </w:r>
    </w:p>
    <w:p w14:paraId="3B832F97" w14:textId="77777777" w:rsidR="00E11227" w:rsidRDefault="005432B8">
      <w:pPr>
        <w:pStyle w:val="2"/>
      </w:pPr>
      <w:bookmarkStart w:id="525" w:name="_Toc16445"/>
      <w:bookmarkStart w:id="526" w:name="_Toc26769"/>
      <w:r>
        <w:rPr>
          <w:rFonts w:hint="eastAsia"/>
        </w:rPr>
        <w:t>一</w:t>
      </w:r>
      <w:r>
        <w:t>、</w:t>
      </w:r>
      <w:r>
        <w:rPr>
          <w:rFonts w:hint="eastAsia"/>
        </w:rPr>
        <w:t>磋商程序</w:t>
      </w:r>
      <w:bookmarkEnd w:id="525"/>
      <w:bookmarkEnd w:id="526"/>
    </w:p>
    <w:p w14:paraId="32C58634" w14:textId="77777777" w:rsidR="00E11227" w:rsidRDefault="005432B8">
      <w:pPr>
        <w:ind w:firstLine="482"/>
      </w:pPr>
      <w:r>
        <w:rPr>
          <w:rFonts w:hint="eastAsia"/>
          <w:b/>
        </w:rPr>
        <w:t>1.1</w:t>
      </w:r>
      <w:r>
        <w:rPr>
          <w:rFonts w:hint="eastAsia"/>
        </w:rPr>
        <w:t>供应商签到并递交响应文件。供应商响应文件编制结束后，应当按照采购文件的规定递交响应文件，并将响应文件密封送达指定地点。供应商在规定的递交响应文件截止时间后送达的响应文件，为无效响应文件，采购人、采购代理机构将拒收。供应商对其提交的响应文件的真实性、合法性承担法律责任。</w:t>
      </w:r>
    </w:p>
    <w:p w14:paraId="5EBA4444" w14:textId="77777777" w:rsidR="00E11227" w:rsidRDefault="005432B8">
      <w:pPr>
        <w:ind w:firstLine="480"/>
      </w:pPr>
      <w:r>
        <w:rPr>
          <w:rFonts w:hint="eastAsia"/>
        </w:rPr>
        <w:t>供应商在提交响应文件截止时间前，可以对所提交的响应文件进行补充、修改或者撤回，并书面通知采购人、采购代理机构。补充、修改的内容作为响应文件的组成部分。补充、修改的内容与响应文件不一致的，以补充、修改的内容为准。</w:t>
      </w:r>
    </w:p>
    <w:p w14:paraId="2AD9DA91" w14:textId="77777777" w:rsidR="00E11227" w:rsidRDefault="005432B8">
      <w:pPr>
        <w:ind w:firstLine="482"/>
      </w:pPr>
      <w:r>
        <w:rPr>
          <w:rFonts w:hint="eastAsia"/>
          <w:b/>
          <w:bCs/>
        </w:rPr>
        <w:t>1</w:t>
      </w:r>
      <w:r>
        <w:rPr>
          <w:b/>
          <w:bCs/>
        </w:rPr>
        <w:t>.2</w:t>
      </w:r>
      <w:r>
        <w:rPr>
          <w:rFonts w:hint="eastAsia"/>
        </w:rPr>
        <w:t>资格审查。磋商小组依据法律法规和磋商文件的规定，审查供应商是否</w:t>
      </w:r>
      <w:proofErr w:type="gramStart"/>
      <w:r>
        <w:rPr>
          <w:rFonts w:hint="eastAsia"/>
        </w:rPr>
        <w:t>具备磋商</w:t>
      </w:r>
      <w:proofErr w:type="gramEnd"/>
      <w:r>
        <w:rPr>
          <w:rFonts w:hint="eastAsia"/>
        </w:rPr>
        <w:t>资格。</w:t>
      </w:r>
    </w:p>
    <w:p w14:paraId="02A2BBCE" w14:textId="77777777" w:rsidR="00E11227" w:rsidRDefault="005432B8">
      <w:pPr>
        <w:ind w:firstLine="480"/>
      </w:pPr>
      <w:r>
        <w:rPr>
          <w:rFonts w:hint="eastAsia"/>
        </w:rPr>
        <w:t>磋商小组资格审查结束后，应当向采购组织单位出具资格审查报告，并按照磋商文件的规定确定参加磋商的供应商名单。没有通过资格审查的供应商，磋商小组应当在资格审查报告中说明原因。</w:t>
      </w:r>
    </w:p>
    <w:p w14:paraId="380B7A1F" w14:textId="77777777" w:rsidR="00E11227" w:rsidRDefault="005432B8">
      <w:pPr>
        <w:ind w:firstLine="480"/>
      </w:pPr>
      <w:r>
        <w:rPr>
          <w:rFonts w:hint="eastAsia"/>
        </w:rPr>
        <w:t>磋商小组出具资格审查报告后，采购组织单位应当将通过资格审查和未通过资格审查的供应商名单向所有供应商当场宣布。采购组织单位宣布未通过资格审查的供应商名单时，应当告知供应商未通过资格审查的原因。</w:t>
      </w:r>
    </w:p>
    <w:p w14:paraId="2B58B827" w14:textId="77777777" w:rsidR="00E11227" w:rsidRDefault="005432B8">
      <w:pPr>
        <w:ind w:firstLine="480"/>
      </w:pPr>
      <w:r>
        <w:rPr>
          <w:rFonts w:hint="eastAsia"/>
        </w:rPr>
        <w:t>资格审查报告应当由全体磋商小组成员签字确认。磋商小组成员对资格审查过程和结果有不同意见的，应当在资格审查报告中写明并说明理由。签字但不写明不同意见或者不说明理由的，视同无意见。拒不签字又不另行书面说明其不同意见和理由的，视同同意资格审查结果。</w:t>
      </w:r>
    </w:p>
    <w:p w14:paraId="059D8631" w14:textId="77777777" w:rsidR="00E11227" w:rsidRDefault="005432B8">
      <w:pPr>
        <w:ind w:firstLine="482"/>
      </w:pPr>
      <w:r>
        <w:rPr>
          <w:rFonts w:hint="eastAsia"/>
          <w:b/>
          <w:bCs/>
        </w:rPr>
        <w:t>1</w:t>
      </w:r>
      <w:r>
        <w:rPr>
          <w:b/>
          <w:bCs/>
        </w:rPr>
        <w:t>.3</w:t>
      </w:r>
      <w:r>
        <w:rPr>
          <w:rFonts w:hint="eastAsia"/>
        </w:rPr>
        <w:t>磋商。磋商小组按照磋商文件的规定与通过资格审查且被确定为参加磋商的供应商分别进行磋商。</w:t>
      </w:r>
    </w:p>
    <w:p w14:paraId="0731A6FF" w14:textId="77777777" w:rsidR="00E11227" w:rsidRDefault="005432B8">
      <w:pPr>
        <w:ind w:firstLine="480"/>
      </w:pPr>
      <w:r>
        <w:t>1.3.1</w:t>
      </w:r>
      <w:r>
        <w:rPr>
          <w:rFonts w:hint="eastAsia"/>
        </w:rPr>
        <w:t>磋商的顺序以现场抽签或者其他能够给予供应商平等机会的方式确定。</w:t>
      </w:r>
    </w:p>
    <w:p w14:paraId="16E04A06" w14:textId="77777777" w:rsidR="00E11227" w:rsidRDefault="005432B8">
      <w:pPr>
        <w:ind w:firstLine="480"/>
      </w:pPr>
      <w:r>
        <w:t>1.3.2</w:t>
      </w:r>
      <w:r>
        <w:rPr>
          <w:rFonts w:hint="eastAsia"/>
        </w:rPr>
        <w:t>磋商过程中，磋商小组可以根据磋商文件和磋商情况实质性变动采购需求中的技术、服务要求以及合同草案条款，但不得变动磋商文件中的其他内容。实质性变</w:t>
      </w:r>
      <w:r>
        <w:rPr>
          <w:rFonts w:hint="eastAsia"/>
        </w:rPr>
        <w:lastRenderedPageBreak/>
        <w:t>动的内容，须经磋商小组中的采购人代表确认。</w:t>
      </w:r>
    </w:p>
    <w:p w14:paraId="3584834D" w14:textId="77777777" w:rsidR="00E11227" w:rsidRDefault="005432B8">
      <w:pPr>
        <w:ind w:firstLine="480"/>
      </w:pPr>
      <w:r>
        <w:t>1.3.3</w:t>
      </w:r>
      <w:r>
        <w:rPr>
          <w:rFonts w:hint="eastAsia"/>
        </w:rPr>
        <w:t>磋商小组变动磋商文件的，应当将变动的内容书面通知所有参加磋商的供应商，做好书面记录，同时要求供应商就变动的部分重新提交响应文件，并给予供应商重新提交响应文件的合理时间。</w:t>
      </w:r>
    </w:p>
    <w:p w14:paraId="37ADE083" w14:textId="77777777" w:rsidR="00E11227" w:rsidRDefault="005432B8">
      <w:pPr>
        <w:ind w:firstLine="480"/>
      </w:pPr>
      <w:r>
        <w:t>1.3.4</w:t>
      </w:r>
      <w:r>
        <w:rPr>
          <w:rFonts w:hint="eastAsia"/>
        </w:rPr>
        <w:t>磋商过程中，磋商小组可以根据磋商情况调整磋商轮次。</w:t>
      </w:r>
    </w:p>
    <w:p w14:paraId="248ADCA1" w14:textId="77777777" w:rsidR="00E11227" w:rsidRDefault="005432B8">
      <w:pPr>
        <w:ind w:firstLine="480"/>
      </w:pPr>
      <w:r>
        <w:t>1.3.5</w:t>
      </w:r>
      <w:r>
        <w:rPr>
          <w:rFonts w:hint="eastAsia"/>
        </w:rPr>
        <w:t>磋商过程中，供应商可以根据磋商情况变更其响应文件，并将变更内容形成书面材料送磋商小组。供应商变更内容书面材料应当签字确认或者加盖公章，否则无效。供应商为自然人的，应当由本人签字并附身份证明。有效的变更内容书面材料应作为响应文件的一部分。</w:t>
      </w:r>
      <w:r>
        <w:rPr>
          <w:rFonts w:hint="eastAsia"/>
          <w:b/>
        </w:rPr>
        <w:t>（实质性要求）</w:t>
      </w:r>
    </w:p>
    <w:p w14:paraId="7E3EDA8F" w14:textId="77777777" w:rsidR="00E11227" w:rsidRDefault="005432B8">
      <w:pPr>
        <w:ind w:firstLine="480"/>
      </w:pPr>
      <w:r>
        <w:t xml:space="preserve">1.3.6 </w:t>
      </w:r>
      <w:r>
        <w:rPr>
          <w:rFonts w:hint="eastAsia"/>
        </w:rPr>
        <w:t>供应</w:t>
      </w:r>
      <w:proofErr w:type="gramStart"/>
      <w:r>
        <w:rPr>
          <w:rFonts w:hint="eastAsia"/>
        </w:rPr>
        <w:t>商按照</w:t>
      </w:r>
      <w:proofErr w:type="gramEnd"/>
      <w:r>
        <w:t>1.3.3</w:t>
      </w:r>
      <w:r>
        <w:rPr>
          <w:rFonts w:hint="eastAsia"/>
        </w:rPr>
        <w:t>规定重新提交响应文件的，响应文件应当按照本项</w:t>
      </w:r>
      <w:r>
        <w:rPr>
          <w:rFonts w:hint="eastAsia"/>
        </w:rPr>
        <w:t>1</w:t>
      </w:r>
      <w:r>
        <w:t>.3.5</w:t>
      </w:r>
      <w:r>
        <w:rPr>
          <w:rFonts w:hint="eastAsia"/>
        </w:rPr>
        <w:t>规定签字确认或者加盖公章，否则无效。</w:t>
      </w:r>
      <w:r>
        <w:rPr>
          <w:rFonts w:hint="eastAsia"/>
          <w:b/>
        </w:rPr>
        <w:t>（实质性要求）</w:t>
      </w:r>
    </w:p>
    <w:p w14:paraId="4C53AA7E" w14:textId="77777777" w:rsidR="00E11227" w:rsidRDefault="005432B8">
      <w:pPr>
        <w:ind w:firstLine="480"/>
      </w:pPr>
      <w:r>
        <w:t>1.3.7</w:t>
      </w:r>
      <w:r>
        <w:rPr>
          <w:rFonts w:hint="eastAsia"/>
        </w:rPr>
        <w:t>磋商小组与供应商磋商结束后，供应商响应文件仍未实质性响应磋商文件的，磋商小组应当对其响应文件按无效处理，并书面告知供应商，说明理由。</w:t>
      </w:r>
      <w:r>
        <w:rPr>
          <w:rFonts w:hint="eastAsia"/>
          <w:b/>
        </w:rPr>
        <w:t>（实质性要求）</w:t>
      </w:r>
    </w:p>
    <w:p w14:paraId="40C07811" w14:textId="77777777" w:rsidR="00E11227" w:rsidRDefault="005432B8">
      <w:pPr>
        <w:ind w:firstLine="482"/>
      </w:pPr>
      <w:r>
        <w:rPr>
          <w:rFonts w:hint="eastAsia"/>
          <w:b/>
          <w:bCs/>
        </w:rPr>
        <w:t>1</w:t>
      </w:r>
      <w:r>
        <w:rPr>
          <w:b/>
          <w:bCs/>
        </w:rPr>
        <w:t>.4</w:t>
      </w:r>
      <w:r>
        <w:rPr>
          <w:rFonts w:hint="eastAsia"/>
        </w:rPr>
        <w:t>最后报价。磋商结束后，磋商小组应当要求所有实质性响应的供应商在规定时间内进行最后报价或者多轮报价后再最后报价。两轮（响应文件中的报价算一轮）以上报价的，供应商在未提高响应文件中承诺的产品及其服务质量的情况下，其最后报价不得高于对该项目之前的报价，否则，磋商小组应当对其响应文件按无效处理，并书面告知供应商，说明理由。</w:t>
      </w:r>
      <w:r>
        <w:rPr>
          <w:rFonts w:hint="eastAsia"/>
          <w:b/>
        </w:rPr>
        <w:t>（实质性要求）</w:t>
      </w:r>
    </w:p>
    <w:p w14:paraId="32CB0B47" w14:textId="77777777" w:rsidR="00E11227" w:rsidRDefault="005432B8">
      <w:pPr>
        <w:ind w:firstLine="480"/>
      </w:pPr>
      <w:r>
        <w:rPr>
          <w:rFonts w:hint="eastAsia"/>
        </w:rPr>
        <w:t>1.5</w:t>
      </w:r>
      <w:r>
        <w:t xml:space="preserve"> </w:t>
      </w:r>
      <w:r>
        <w:rPr>
          <w:rFonts w:hint="eastAsia"/>
        </w:rPr>
        <w:t>比较与评价。供应</w:t>
      </w:r>
      <w:proofErr w:type="gramStart"/>
      <w:r>
        <w:rPr>
          <w:rFonts w:hint="eastAsia"/>
        </w:rPr>
        <w:t>商最后</w:t>
      </w:r>
      <w:proofErr w:type="gramEnd"/>
      <w:r>
        <w:rPr>
          <w:rFonts w:hint="eastAsia"/>
        </w:rPr>
        <w:t>报价结束后，评审委员会应当按照磋商文件中规定的评标方法和标准，对最后报价的供应商的响应文件和最后报价进行综合评分。</w:t>
      </w:r>
    </w:p>
    <w:p w14:paraId="327C7A3C" w14:textId="77777777" w:rsidR="00E11227" w:rsidRDefault="005432B8">
      <w:pPr>
        <w:ind w:firstLine="482"/>
      </w:pPr>
      <w:r>
        <w:rPr>
          <w:rFonts w:hint="eastAsia"/>
          <w:b/>
          <w:bCs/>
        </w:rPr>
        <w:t>1</w:t>
      </w:r>
      <w:r>
        <w:rPr>
          <w:b/>
          <w:bCs/>
        </w:rPr>
        <w:t>.</w:t>
      </w:r>
      <w:r>
        <w:rPr>
          <w:rFonts w:hint="eastAsia"/>
          <w:b/>
          <w:bCs/>
        </w:rPr>
        <w:t>6</w:t>
      </w:r>
      <w:r>
        <w:rPr>
          <w:rFonts w:hint="eastAsia"/>
        </w:rPr>
        <w:t>复核。供应</w:t>
      </w:r>
      <w:proofErr w:type="gramStart"/>
      <w:r>
        <w:rPr>
          <w:rFonts w:hint="eastAsia"/>
        </w:rPr>
        <w:t>商最后</w:t>
      </w:r>
      <w:proofErr w:type="gramEnd"/>
      <w:r>
        <w:rPr>
          <w:rFonts w:hint="eastAsia"/>
        </w:rPr>
        <w:t>报价结束后，磋商小组应当进行评审复核，对拟推荐为成交候选供应商的、报价最低的、供应商资格审查未通过的、供应商被无效处理的重点复核。</w:t>
      </w:r>
    </w:p>
    <w:p w14:paraId="6C6A28A9" w14:textId="77777777" w:rsidR="00E11227" w:rsidRDefault="005432B8">
      <w:pPr>
        <w:ind w:firstLine="482"/>
      </w:pPr>
      <w:r>
        <w:rPr>
          <w:rFonts w:hint="eastAsia"/>
          <w:b/>
          <w:bCs/>
        </w:rPr>
        <w:t>1</w:t>
      </w:r>
      <w:r>
        <w:rPr>
          <w:b/>
          <w:bCs/>
        </w:rPr>
        <w:t>.</w:t>
      </w:r>
      <w:r>
        <w:rPr>
          <w:rFonts w:hint="eastAsia"/>
          <w:b/>
          <w:bCs/>
        </w:rPr>
        <w:t>7</w:t>
      </w:r>
      <w:r>
        <w:rPr>
          <w:rFonts w:hint="eastAsia"/>
        </w:rPr>
        <w:t>推荐成交候选供应商。成交候选供应商应当排序。成交候选供应商顺序按评审后得分由高到低顺序排列。得分相同的，按最后报价由低到高顺序排列。得分且最后报价相同的，按照技术指标优劣顺序推荐。供应商得分且最后报价且技术指标分项得分均相同的，成交候选供应商并列。</w:t>
      </w:r>
    </w:p>
    <w:p w14:paraId="3FA6C591" w14:textId="77777777" w:rsidR="00E11227" w:rsidRDefault="005432B8">
      <w:pPr>
        <w:ind w:firstLine="480"/>
      </w:pPr>
      <w:r>
        <w:rPr>
          <w:rFonts w:hint="eastAsia"/>
        </w:rPr>
        <w:t>推荐</w:t>
      </w:r>
      <w:r>
        <w:rPr>
          <w:rFonts w:hint="eastAsia"/>
          <w:bCs/>
        </w:rPr>
        <w:t>成交候选供应商</w:t>
      </w:r>
      <w:r>
        <w:rPr>
          <w:rFonts w:hint="eastAsia"/>
        </w:rPr>
        <w:t>后，磋商小组拟</w:t>
      </w:r>
      <w:proofErr w:type="gramStart"/>
      <w:r>
        <w:rPr>
          <w:rFonts w:hint="eastAsia"/>
        </w:rPr>
        <w:t>出具磋商</w:t>
      </w:r>
      <w:proofErr w:type="gramEnd"/>
      <w:r>
        <w:rPr>
          <w:rFonts w:hint="eastAsia"/>
        </w:rPr>
        <w:t>报告前，采购组织单位应当组织</w:t>
      </w:r>
      <w:r>
        <w:rPr>
          <w:rFonts w:hint="eastAsia"/>
        </w:rPr>
        <w:t>2</w:t>
      </w:r>
      <w:r>
        <w:rPr>
          <w:rFonts w:hint="eastAsia"/>
        </w:rPr>
        <w:lastRenderedPageBreak/>
        <w:t>名以上的本单位工作人员，在采购现场监督人员的监督之下，依据有关的法律制度和磋商文件对评审结果进行复核，出具复核报告，存在资格性检查认定错误、分值汇总计算错误、分项评分超出评分标准范围、客观分评分不一致、经磋商小组一致认定评分畸高、</w:t>
      </w:r>
      <w:proofErr w:type="gramStart"/>
      <w:r>
        <w:rPr>
          <w:rFonts w:hint="eastAsia"/>
        </w:rPr>
        <w:t>畸</w:t>
      </w:r>
      <w:proofErr w:type="gramEnd"/>
      <w:r>
        <w:rPr>
          <w:rFonts w:hint="eastAsia"/>
        </w:rPr>
        <w:t>低的情形，采购组织单位应当根据情况书面建议磋商小组现场修改评审结果。由磋商小组自主决定是否采纳采购组织单位的书面建议，并承担独立评审责任。磋商小组采纳采购组织单位书面建议的，应当按照规定现场修改评审结果或者重新评审，并在磋商报告中详细记载有关事宜；不采纳采购组织单位书面建议的，应当书面说明理由。采购组织单位书面建议未被磋商小组采纳的，应当按照规定程序要求继续组织实施采购活动，不得擅自中止采购活动。</w:t>
      </w:r>
    </w:p>
    <w:p w14:paraId="7BF63459" w14:textId="77777777" w:rsidR="00E11227" w:rsidRDefault="005432B8">
      <w:pPr>
        <w:ind w:firstLine="480"/>
      </w:pPr>
      <w:r>
        <w:rPr>
          <w:rFonts w:hint="eastAsia"/>
        </w:rPr>
        <w:t>采购组织单位复核过程中，磋商小组成员不得离开评审现场。</w:t>
      </w:r>
    </w:p>
    <w:p w14:paraId="2F433105" w14:textId="77777777" w:rsidR="00E11227" w:rsidRDefault="005432B8">
      <w:pPr>
        <w:ind w:firstLine="482"/>
      </w:pPr>
      <w:r>
        <w:rPr>
          <w:rFonts w:hint="eastAsia"/>
          <w:b/>
          <w:bCs/>
        </w:rPr>
        <w:t>1</w:t>
      </w:r>
      <w:r>
        <w:rPr>
          <w:b/>
          <w:bCs/>
        </w:rPr>
        <w:t>.</w:t>
      </w:r>
      <w:r>
        <w:rPr>
          <w:rFonts w:hint="eastAsia"/>
          <w:b/>
          <w:bCs/>
        </w:rPr>
        <w:t>8</w:t>
      </w:r>
      <w:proofErr w:type="gramStart"/>
      <w:r>
        <w:rPr>
          <w:rFonts w:hint="eastAsia"/>
        </w:rPr>
        <w:t>出具磋商</w:t>
      </w:r>
      <w:proofErr w:type="gramEnd"/>
      <w:r>
        <w:rPr>
          <w:rFonts w:hint="eastAsia"/>
        </w:rPr>
        <w:t>报告。磋商小组推荐成交候选供应商后，应当向采购组织单位</w:t>
      </w:r>
      <w:proofErr w:type="gramStart"/>
      <w:r>
        <w:rPr>
          <w:rFonts w:hint="eastAsia"/>
        </w:rPr>
        <w:t>出具磋商</w:t>
      </w:r>
      <w:proofErr w:type="gramEnd"/>
      <w:r>
        <w:rPr>
          <w:rFonts w:hint="eastAsia"/>
        </w:rPr>
        <w:t>报告。磋商报告应当包括下列内容：</w:t>
      </w:r>
    </w:p>
    <w:p w14:paraId="3FBC5BDE" w14:textId="77777777" w:rsidR="00E11227" w:rsidRDefault="005432B8">
      <w:pPr>
        <w:ind w:firstLine="480"/>
      </w:pPr>
      <w:r>
        <w:rPr>
          <w:rFonts w:hint="eastAsia"/>
        </w:rPr>
        <w:t>（</w:t>
      </w:r>
      <w:r>
        <w:rPr>
          <w:rFonts w:hint="eastAsia"/>
        </w:rPr>
        <w:t>1</w:t>
      </w:r>
      <w:r>
        <w:rPr>
          <w:rFonts w:hint="eastAsia"/>
        </w:rPr>
        <w:t>）邀请供应商参加采购活动的具体方式和相关情况，以及参加采购活动的供应商名单；</w:t>
      </w:r>
    </w:p>
    <w:p w14:paraId="381D1F54" w14:textId="77777777" w:rsidR="00E11227" w:rsidRDefault="005432B8">
      <w:pPr>
        <w:ind w:firstLine="480"/>
      </w:pPr>
      <w:r>
        <w:rPr>
          <w:rFonts w:hint="eastAsia"/>
        </w:rPr>
        <w:t>（</w:t>
      </w:r>
      <w:r>
        <w:rPr>
          <w:rFonts w:hint="eastAsia"/>
        </w:rPr>
        <w:t>2</w:t>
      </w:r>
      <w:r>
        <w:rPr>
          <w:rFonts w:hint="eastAsia"/>
        </w:rPr>
        <w:t>）磋商日期和地点，磋商小组成员名单；</w:t>
      </w:r>
    </w:p>
    <w:p w14:paraId="50479E86" w14:textId="77777777" w:rsidR="00E11227" w:rsidRDefault="005432B8">
      <w:pPr>
        <w:ind w:firstLine="480"/>
      </w:pPr>
      <w:r>
        <w:rPr>
          <w:rFonts w:hint="eastAsia"/>
        </w:rPr>
        <w:t>（</w:t>
      </w:r>
      <w:r>
        <w:rPr>
          <w:rFonts w:hint="eastAsia"/>
        </w:rPr>
        <w:t>3</w:t>
      </w:r>
      <w:r>
        <w:rPr>
          <w:rFonts w:hint="eastAsia"/>
        </w:rPr>
        <w:t>）参加报价的供应商名单及报价情况和未参加报价的供应商名单及原因；</w:t>
      </w:r>
    </w:p>
    <w:p w14:paraId="66995FAE" w14:textId="77777777" w:rsidR="00E11227" w:rsidRDefault="005432B8">
      <w:pPr>
        <w:ind w:firstLine="480"/>
      </w:pPr>
      <w:r>
        <w:rPr>
          <w:rFonts w:hint="eastAsia"/>
        </w:rPr>
        <w:t>（</w:t>
      </w:r>
      <w:r>
        <w:rPr>
          <w:rFonts w:hint="eastAsia"/>
        </w:rPr>
        <w:t>4</w:t>
      </w:r>
      <w:r>
        <w:rPr>
          <w:rFonts w:hint="eastAsia"/>
        </w:rPr>
        <w:t>）变动磋商文件实质性内容的有关资料及记录；</w:t>
      </w:r>
    </w:p>
    <w:p w14:paraId="24F890B8" w14:textId="77777777" w:rsidR="00E11227" w:rsidRDefault="005432B8">
      <w:pPr>
        <w:ind w:firstLine="480"/>
      </w:pPr>
      <w:r>
        <w:rPr>
          <w:rFonts w:hint="eastAsia"/>
        </w:rPr>
        <w:t>（</w:t>
      </w:r>
      <w:r>
        <w:rPr>
          <w:rFonts w:hint="eastAsia"/>
        </w:rPr>
        <w:t>5</w:t>
      </w:r>
      <w:r>
        <w:rPr>
          <w:rFonts w:hint="eastAsia"/>
        </w:rPr>
        <w:t>）供应商响应文件响应磋商文件实质性要求情况及供应商变动响应文件有关资料及记录；</w:t>
      </w:r>
    </w:p>
    <w:p w14:paraId="6ED4BC02" w14:textId="77777777" w:rsidR="00E11227" w:rsidRDefault="005432B8">
      <w:pPr>
        <w:ind w:firstLine="480"/>
      </w:pPr>
      <w:r>
        <w:rPr>
          <w:rFonts w:hint="eastAsia"/>
        </w:rPr>
        <w:t>（</w:t>
      </w:r>
      <w:r>
        <w:rPr>
          <w:rFonts w:hint="eastAsia"/>
        </w:rPr>
        <w:t>6</w:t>
      </w:r>
      <w:r>
        <w:rPr>
          <w:rFonts w:hint="eastAsia"/>
        </w:rPr>
        <w:t>）磋商情况记录和说明，包括对供应商的资格审查情况、供应商响应文件磋商情况等；</w:t>
      </w:r>
    </w:p>
    <w:p w14:paraId="723D7868" w14:textId="77777777" w:rsidR="00E11227" w:rsidRDefault="005432B8">
      <w:pPr>
        <w:ind w:firstLine="480"/>
      </w:pPr>
      <w:r>
        <w:rPr>
          <w:rFonts w:hint="eastAsia"/>
        </w:rPr>
        <w:t>（</w:t>
      </w:r>
      <w:r>
        <w:rPr>
          <w:rFonts w:hint="eastAsia"/>
        </w:rPr>
        <w:t>7</w:t>
      </w:r>
      <w:r>
        <w:rPr>
          <w:rFonts w:hint="eastAsia"/>
        </w:rPr>
        <w:t>）推荐的成交候选供应商名单及理由。</w:t>
      </w:r>
    </w:p>
    <w:p w14:paraId="3B412C56" w14:textId="77777777" w:rsidR="00E11227" w:rsidRDefault="005432B8">
      <w:pPr>
        <w:ind w:firstLine="480"/>
      </w:pPr>
      <w:r>
        <w:rPr>
          <w:rFonts w:hint="eastAsia"/>
        </w:rPr>
        <w:t>评审报告应当由磋商小组全体人员签字认可。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4E4EB123" w14:textId="77777777" w:rsidR="00E11227" w:rsidRDefault="005432B8">
      <w:pPr>
        <w:ind w:firstLine="482"/>
      </w:pPr>
      <w:r>
        <w:rPr>
          <w:rFonts w:hint="eastAsia"/>
          <w:b/>
          <w:bCs/>
        </w:rPr>
        <w:t>1.9</w:t>
      </w:r>
      <w:r>
        <w:rPr>
          <w:rFonts w:hint="eastAsia"/>
        </w:rPr>
        <w:t>发布成交结果公告，同时发出成交通知书。采购人或者采购代理机构不得通过对样品进行检测、对供应商进行考察等方式改变评审结果。成交供应</w:t>
      </w:r>
      <w:proofErr w:type="gramStart"/>
      <w:r>
        <w:rPr>
          <w:rFonts w:hint="eastAsia"/>
        </w:rPr>
        <w:t>商拒绝</w:t>
      </w:r>
      <w:proofErr w:type="gramEnd"/>
      <w:r>
        <w:rPr>
          <w:rFonts w:hint="eastAsia"/>
        </w:rPr>
        <w:t>签订采购</w:t>
      </w:r>
      <w:r>
        <w:rPr>
          <w:rFonts w:hint="eastAsia"/>
        </w:rPr>
        <w:lastRenderedPageBreak/>
        <w:t>合同的，采购人可以参照《采购竞争性磋商采购方式管理暂行办法》第二十八条第二款规定的原则确定其他供应商作为成交供应商并签订采购合同，也可以重新开展采购活动。拒绝签订采购合同的成交供应商不得参加对该项目重新开展的采购活动。</w:t>
      </w:r>
    </w:p>
    <w:p w14:paraId="3BEE7A03" w14:textId="77777777" w:rsidR="00E11227" w:rsidRDefault="005432B8">
      <w:pPr>
        <w:pStyle w:val="2"/>
      </w:pPr>
      <w:bookmarkStart w:id="527" w:name="_Toc25488"/>
      <w:bookmarkStart w:id="528" w:name="_Toc9365"/>
      <w:r>
        <w:rPr>
          <w:rFonts w:hint="eastAsia"/>
        </w:rPr>
        <w:t>二</w:t>
      </w:r>
      <w:r>
        <w:t>、</w:t>
      </w:r>
      <w:r>
        <w:rPr>
          <w:rFonts w:hint="eastAsia"/>
        </w:rPr>
        <w:t>磋商方法及磋商标准</w:t>
      </w:r>
      <w:bookmarkEnd w:id="527"/>
    </w:p>
    <w:p w14:paraId="46CB86F4" w14:textId="77777777" w:rsidR="00E11227" w:rsidRDefault="005432B8">
      <w:pPr>
        <w:ind w:firstLine="480"/>
      </w:pPr>
      <w:r>
        <w:rPr>
          <w:rFonts w:hint="eastAsia"/>
        </w:rPr>
        <w:t xml:space="preserve">2.1 </w:t>
      </w:r>
      <w:r>
        <w:rPr>
          <w:rFonts w:hint="eastAsia"/>
        </w:rPr>
        <w:t>磋商小组应当对响应文件进行评审，并根据磋商文件规定的程序、评定成交的标准等事项与供应商进行磋商。未实质性响应磋商文件的响应文件按无效处理，磋商小组应当告知有关供应商。</w:t>
      </w:r>
      <w:r>
        <w:rPr>
          <w:rFonts w:hint="eastAsia"/>
          <w:b/>
        </w:rPr>
        <w:t>（实质性要求）</w:t>
      </w:r>
    </w:p>
    <w:p w14:paraId="09050B85" w14:textId="77777777" w:rsidR="00E11227" w:rsidRDefault="005432B8">
      <w:pPr>
        <w:ind w:firstLine="480"/>
      </w:pPr>
      <w:r>
        <w:rPr>
          <w:rFonts w:hint="eastAsia"/>
        </w:rPr>
        <w:t xml:space="preserve">2.2 </w:t>
      </w:r>
      <w:r>
        <w:rPr>
          <w:rFonts w:hint="eastAsia"/>
        </w:rPr>
        <w:t>在磋商过程中，磋商小组可以根据磋商文件和磋商情况实质性变动采购需求中的技术、服务要求以及合同草案条款，但不得变动磋商文件中的其他内容。实质性变动的内容，须经采购人代表确认。</w:t>
      </w:r>
    </w:p>
    <w:p w14:paraId="2197AEBB" w14:textId="77777777" w:rsidR="00E11227" w:rsidRDefault="005432B8">
      <w:pPr>
        <w:ind w:firstLine="480"/>
      </w:pPr>
      <w:r>
        <w:rPr>
          <w:rFonts w:hint="eastAsia"/>
        </w:rPr>
        <w:t>对磋商文件</w:t>
      </w:r>
      <w:proofErr w:type="gramStart"/>
      <w:r>
        <w:rPr>
          <w:rFonts w:hint="eastAsia"/>
        </w:rPr>
        <w:t>作出</w:t>
      </w:r>
      <w:proofErr w:type="gramEnd"/>
      <w:r>
        <w:rPr>
          <w:rFonts w:hint="eastAsia"/>
        </w:rPr>
        <w:t>的实质性变动是磋商文件的有效组成部分，磋商小组应当及时以书面形式同时通知所有参加磋商的供应商。</w:t>
      </w:r>
    </w:p>
    <w:p w14:paraId="5317055D" w14:textId="77777777" w:rsidR="00E11227" w:rsidRDefault="005432B8">
      <w:pPr>
        <w:ind w:firstLine="480"/>
      </w:pPr>
      <w:r>
        <w:rPr>
          <w:rFonts w:hint="eastAsia"/>
        </w:rPr>
        <w:t>供应商应当按照磋商文件的变动情况和磋商小组的要求重新提交响应文件，并由其法定代表人或授权代表签字或者加盖公章。由授权代表签字的，应当附法定代表人授权书。供应商为自然人的，应当由本人签字并附身份证明。</w:t>
      </w:r>
    </w:p>
    <w:p w14:paraId="35359AED" w14:textId="77777777" w:rsidR="00E11227" w:rsidRDefault="005432B8">
      <w:pPr>
        <w:ind w:firstLine="480"/>
      </w:pPr>
      <w:r>
        <w:rPr>
          <w:rFonts w:hint="eastAsia"/>
        </w:rPr>
        <w:t>2.</w:t>
      </w:r>
      <w:r>
        <w:t>3</w:t>
      </w:r>
      <w:r>
        <w:rPr>
          <w:rFonts w:hint="eastAsia"/>
        </w:rPr>
        <w:t>磋商文件能够详细列明采购标的</w:t>
      </w:r>
      <w:proofErr w:type="gramStart"/>
      <w:r>
        <w:rPr>
          <w:rFonts w:hint="eastAsia"/>
        </w:rPr>
        <w:t>的</w:t>
      </w:r>
      <w:proofErr w:type="gramEnd"/>
      <w:r>
        <w:rPr>
          <w:rFonts w:hint="eastAsia"/>
        </w:rPr>
        <w:t>技术、服务要求的，磋商结束后，磋商小组应当要求所有继续参加磋商的供应商在规定时间内提交最后报价，提交最后报价的供应商不得少于</w:t>
      </w:r>
      <w:r>
        <w:rPr>
          <w:rFonts w:hint="eastAsia"/>
        </w:rPr>
        <w:t>3</w:t>
      </w:r>
      <w:r>
        <w:rPr>
          <w:rFonts w:hint="eastAsia"/>
        </w:rPr>
        <w:t>家。（符合本章节“</w:t>
      </w:r>
      <w:r>
        <w:rPr>
          <w:rFonts w:hint="eastAsia"/>
        </w:rPr>
        <w:t>2.</w:t>
      </w:r>
      <w:r>
        <w:t>12</w:t>
      </w:r>
      <w:r>
        <w:rPr>
          <w:rFonts w:hint="eastAsia"/>
        </w:rPr>
        <w:t>”或“市场竞争不充分的科研项目，以及需要扶持的科技成果转化项目”</w:t>
      </w:r>
      <w:r>
        <w:rPr>
          <w:rFonts w:hint="eastAsia"/>
        </w:rPr>
        <w:t xml:space="preserve"> </w:t>
      </w:r>
      <w:r>
        <w:rPr>
          <w:rFonts w:hint="eastAsia"/>
        </w:rPr>
        <w:t>情形的可以为</w:t>
      </w:r>
      <w:r>
        <w:rPr>
          <w:rFonts w:hint="eastAsia"/>
        </w:rPr>
        <w:t>2</w:t>
      </w:r>
      <w:r>
        <w:rPr>
          <w:rFonts w:hint="eastAsia"/>
        </w:rPr>
        <w:t>家。）</w:t>
      </w:r>
    </w:p>
    <w:p w14:paraId="64853D47" w14:textId="77777777" w:rsidR="00E11227" w:rsidRDefault="005432B8">
      <w:pPr>
        <w:ind w:firstLine="480"/>
      </w:pPr>
      <w:r>
        <w:rPr>
          <w:rFonts w:hint="eastAsia"/>
        </w:rPr>
        <w:t>磋商文件不能详细列明采购标的</w:t>
      </w:r>
      <w:proofErr w:type="gramStart"/>
      <w:r>
        <w:rPr>
          <w:rFonts w:hint="eastAsia"/>
        </w:rPr>
        <w:t>的</w:t>
      </w:r>
      <w:proofErr w:type="gramEnd"/>
      <w:r>
        <w:rPr>
          <w:rFonts w:hint="eastAsia"/>
        </w:rPr>
        <w:t>技术、服务要求，需经磋商由供应商提供最终设计方案或解决方案的，磋商结束后，磋商小组应当按照少数服从多数的原则投票推荐</w:t>
      </w:r>
      <w:r>
        <w:rPr>
          <w:rFonts w:hint="eastAsia"/>
        </w:rPr>
        <w:t>3</w:t>
      </w:r>
      <w:r>
        <w:rPr>
          <w:rFonts w:hint="eastAsia"/>
        </w:rPr>
        <w:t>家以上供应商的设计方案或者解决方案，并要求其在规定时间内提交最后报价。（符合本章节“</w:t>
      </w:r>
      <w:r>
        <w:rPr>
          <w:rFonts w:hint="eastAsia"/>
        </w:rPr>
        <w:t>2.</w:t>
      </w:r>
      <w:r>
        <w:t>12</w:t>
      </w:r>
      <w:r>
        <w:rPr>
          <w:rFonts w:hint="eastAsia"/>
        </w:rPr>
        <w:t>”或“市场竞争不充分的科研项目，以及需要扶持的科技成果转化项目”</w:t>
      </w:r>
      <w:r>
        <w:rPr>
          <w:rFonts w:hint="eastAsia"/>
        </w:rPr>
        <w:t xml:space="preserve"> </w:t>
      </w:r>
      <w:r>
        <w:rPr>
          <w:rFonts w:hint="eastAsia"/>
        </w:rPr>
        <w:t>情形的可以为</w:t>
      </w:r>
      <w:r>
        <w:rPr>
          <w:rFonts w:hint="eastAsia"/>
        </w:rPr>
        <w:t>2</w:t>
      </w:r>
      <w:r>
        <w:rPr>
          <w:rFonts w:hint="eastAsia"/>
        </w:rPr>
        <w:t>家。）</w:t>
      </w:r>
    </w:p>
    <w:p w14:paraId="668CBC0F" w14:textId="77777777" w:rsidR="00E11227" w:rsidRDefault="005432B8">
      <w:pPr>
        <w:ind w:firstLine="480"/>
      </w:pPr>
      <w:r>
        <w:rPr>
          <w:rFonts w:hint="eastAsia"/>
        </w:rPr>
        <w:t>最后报价是供应商响应文件的有效组成部分。</w:t>
      </w:r>
    </w:p>
    <w:p w14:paraId="40178189" w14:textId="77777777" w:rsidR="00E11227" w:rsidRDefault="005432B8">
      <w:pPr>
        <w:ind w:firstLine="480"/>
      </w:pPr>
      <w:r>
        <w:rPr>
          <w:rFonts w:hint="eastAsia"/>
        </w:rPr>
        <w:t>2.</w:t>
      </w:r>
      <w:r>
        <w:t>4</w:t>
      </w:r>
      <w:r>
        <w:rPr>
          <w:rFonts w:hint="eastAsia"/>
        </w:rPr>
        <w:t xml:space="preserve"> </w:t>
      </w:r>
      <w:r>
        <w:rPr>
          <w:rFonts w:hint="eastAsia"/>
        </w:rPr>
        <w:t>已提交响应文件的供应商，在提交最后报价之前，可以根据磋商情况退出磋商。采购人、采购代理机构应当退还</w:t>
      </w:r>
      <w:proofErr w:type="gramStart"/>
      <w:r>
        <w:rPr>
          <w:rFonts w:hint="eastAsia"/>
        </w:rPr>
        <w:t>退出磋商</w:t>
      </w:r>
      <w:proofErr w:type="gramEnd"/>
      <w:r>
        <w:rPr>
          <w:rFonts w:hint="eastAsia"/>
        </w:rPr>
        <w:t>的供应商的保证金。</w:t>
      </w:r>
    </w:p>
    <w:p w14:paraId="60D148CC" w14:textId="77777777" w:rsidR="00E11227" w:rsidRDefault="005432B8">
      <w:pPr>
        <w:ind w:firstLine="480"/>
      </w:pPr>
      <w:r>
        <w:rPr>
          <w:rFonts w:hint="eastAsia"/>
        </w:rPr>
        <w:t xml:space="preserve">2.5 </w:t>
      </w:r>
      <w:r>
        <w:rPr>
          <w:rFonts w:hint="eastAsia"/>
        </w:rPr>
        <w:t>经磋商确定最终采购需求和提交最后报价的供应商后，由磋商小组采用综合评分法对提交最后报价的供应商的响应文件和最后报价进行综合评分。</w:t>
      </w:r>
    </w:p>
    <w:p w14:paraId="57E2A6C1" w14:textId="77777777" w:rsidR="00E11227" w:rsidRDefault="005432B8">
      <w:pPr>
        <w:pStyle w:val="3"/>
      </w:pPr>
      <w:r>
        <w:rPr>
          <w:rFonts w:hint="eastAsia"/>
        </w:rPr>
        <w:lastRenderedPageBreak/>
        <w:t>综合评分明细表</w:t>
      </w:r>
    </w:p>
    <w:tbl>
      <w:tblPr>
        <w:tblW w:w="9743" w:type="dxa"/>
        <w:jc w:val="center"/>
        <w:tblBorders>
          <w:top w:val="thinThickSmallGap" w:sz="18" w:space="0" w:color="auto"/>
          <w:left w:val="thinThickSmallGap" w:sz="18" w:space="0" w:color="auto"/>
          <w:bottom w:val="thickThinSmallGap" w:sz="18" w:space="0" w:color="auto"/>
          <w:right w:val="thickThinSmallGap" w:sz="18" w:space="0" w:color="auto"/>
          <w:insideH w:val="single" w:sz="6" w:space="0" w:color="auto"/>
          <w:insideV w:val="single" w:sz="6" w:space="0" w:color="auto"/>
        </w:tblBorders>
        <w:tblLayout w:type="fixed"/>
        <w:tblLook w:val="04A0" w:firstRow="1" w:lastRow="0" w:firstColumn="1" w:lastColumn="0" w:noHBand="0" w:noVBand="1"/>
      </w:tblPr>
      <w:tblGrid>
        <w:gridCol w:w="777"/>
        <w:gridCol w:w="1402"/>
        <w:gridCol w:w="945"/>
        <w:gridCol w:w="4918"/>
        <w:gridCol w:w="1701"/>
      </w:tblGrid>
      <w:tr w:rsidR="00E11227" w14:paraId="780CD909" w14:textId="77777777">
        <w:trPr>
          <w:trHeight w:val="23"/>
          <w:tblHeader/>
          <w:jc w:val="center"/>
        </w:trPr>
        <w:tc>
          <w:tcPr>
            <w:tcW w:w="777" w:type="dxa"/>
            <w:vAlign w:val="center"/>
          </w:tcPr>
          <w:p w14:paraId="2D24227D" w14:textId="77777777" w:rsidR="00E11227" w:rsidRDefault="005432B8">
            <w:pPr>
              <w:pStyle w:val="11"/>
              <w:jc w:val="center"/>
            </w:pPr>
            <w:r>
              <w:rPr>
                <w:rFonts w:hint="eastAsia"/>
              </w:rPr>
              <w:t>序号</w:t>
            </w:r>
          </w:p>
        </w:tc>
        <w:tc>
          <w:tcPr>
            <w:tcW w:w="1402" w:type="dxa"/>
            <w:vAlign w:val="center"/>
          </w:tcPr>
          <w:p w14:paraId="5E4BF039" w14:textId="77777777" w:rsidR="00E11227" w:rsidRDefault="005432B8">
            <w:pPr>
              <w:pStyle w:val="11"/>
              <w:jc w:val="center"/>
            </w:pPr>
            <w:r>
              <w:rPr>
                <w:rFonts w:hint="eastAsia"/>
              </w:rPr>
              <w:t>评分因素</w:t>
            </w:r>
          </w:p>
          <w:p w14:paraId="224B9A3E" w14:textId="77777777" w:rsidR="00E11227" w:rsidRDefault="005432B8">
            <w:pPr>
              <w:pStyle w:val="11"/>
              <w:jc w:val="center"/>
            </w:pPr>
            <w:r>
              <w:rPr>
                <w:rFonts w:hint="eastAsia"/>
              </w:rPr>
              <w:t>及权重</w:t>
            </w:r>
          </w:p>
        </w:tc>
        <w:tc>
          <w:tcPr>
            <w:tcW w:w="945" w:type="dxa"/>
            <w:vAlign w:val="center"/>
          </w:tcPr>
          <w:p w14:paraId="496906B4" w14:textId="77777777" w:rsidR="00E11227" w:rsidRDefault="005432B8">
            <w:pPr>
              <w:pStyle w:val="11"/>
              <w:jc w:val="center"/>
            </w:pPr>
            <w:r>
              <w:rPr>
                <w:rFonts w:hint="eastAsia"/>
              </w:rPr>
              <w:t>分值</w:t>
            </w:r>
          </w:p>
        </w:tc>
        <w:tc>
          <w:tcPr>
            <w:tcW w:w="4918" w:type="dxa"/>
            <w:vAlign w:val="center"/>
          </w:tcPr>
          <w:p w14:paraId="5D32FA7C" w14:textId="77777777" w:rsidR="00E11227" w:rsidRDefault="005432B8">
            <w:pPr>
              <w:pStyle w:val="11"/>
              <w:jc w:val="center"/>
            </w:pPr>
            <w:r>
              <w:rPr>
                <w:rFonts w:hint="eastAsia"/>
              </w:rPr>
              <w:t>评分标准</w:t>
            </w:r>
          </w:p>
        </w:tc>
        <w:tc>
          <w:tcPr>
            <w:tcW w:w="1701" w:type="dxa"/>
            <w:vAlign w:val="center"/>
          </w:tcPr>
          <w:p w14:paraId="07C051C0" w14:textId="77777777" w:rsidR="00E11227" w:rsidRDefault="005432B8">
            <w:pPr>
              <w:pStyle w:val="11"/>
              <w:jc w:val="center"/>
            </w:pPr>
            <w:r>
              <w:rPr>
                <w:rFonts w:hint="eastAsia"/>
              </w:rPr>
              <w:t>说</w:t>
            </w:r>
            <w:r>
              <w:t xml:space="preserve">    </w:t>
            </w:r>
            <w:r>
              <w:rPr>
                <w:rFonts w:hint="eastAsia"/>
              </w:rPr>
              <w:t>明</w:t>
            </w:r>
          </w:p>
        </w:tc>
      </w:tr>
      <w:tr w:rsidR="00E11227" w14:paraId="565186A2" w14:textId="77777777">
        <w:trPr>
          <w:trHeight w:val="23"/>
          <w:jc w:val="center"/>
        </w:trPr>
        <w:tc>
          <w:tcPr>
            <w:tcW w:w="777" w:type="dxa"/>
            <w:vAlign w:val="center"/>
          </w:tcPr>
          <w:p w14:paraId="1FEF2781" w14:textId="77777777" w:rsidR="00E11227" w:rsidRDefault="005432B8">
            <w:pPr>
              <w:pStyle w:val="11"/>
              <w:jc w:val="center"/>
            </w:pPr>
            <w:r>
              <w:t>1</w:t>
            </w:r>
          </w:p>
        </w:tc>
        <w:tc>
          <w:tcPr>
            <w:tcW w:w="1402" w:type="dxa"/>
            <w:vAlign w:val="center"/>
          </w:tcPr>
          <w:p w14:paraId="34CB55CF" w14:textId="67920239" w:rsidR="00E11227" w:rsidRDefault="005432B8">
            <w:pPr>
              <w:pStyle w:val="11"/>
              <w:jc w:val="center"/>
            </w:pPr>
            <w:r>
              <w:rPr>
                <w:rFonts w:hint="eastAsia"/>
              </w:rPr>
              <w:t>报价</w:t>
            </w:r>
            <w:r w:rsidR="00207EB6">
              <w:rPr>
                <w:rFonts w:hint="eastAsia"/>
              </w:rPr>
              <w:t>2</w:t>
            </w:r>
            <w:r>
              <w:rPr>
                <w:rFonts w:hint="eastAsia"/>
              </w:rPr>
              <w:t>0%</w:t>
            </w:r>
          </w:p>
        </w:tc>
        <w:tc>
          <w:tcPr>
            <w:tcW w:w="945" w:type="dxa"/>
            <w:vAlign w:val="center"/>
          </w:tcPr>
          <w:p w14:paraId="77A7A6C9" w14:textId="3AF665DC" w:rsidR="00E11227" w:rsidRDefault="00207EB6">
            <w:pPr>
              <w:pStyle w:val="11"/>
              <w:jc w:val="center"/>
            </w:pPr>
            <w:r>
              <w:rPr>
                <w:rFonts w:hint="eastAsia"/>
              </w:rPr>
              <w:t>2</w:t>
            </w:r>
            <w:r w:rsidR="005432B8">
              <w:rPr>
                <w:rFonts w:hint="eastAsia"/>
              </w:rPr>
              <w:t>0分</w:t>
            </w:r>
          </w:p>
        </w:tc>
        <w:tc>
          <w:tcPr>
            <w:tcW w:w="4918" w:type="dxa"/>
            <w:vAlign w:val="center"/>
          </w:tcPr>
          <w:p w14:paraId="75B65CE2" w14:textId="77777777" w:rsidR="00E11227" w:rsidRDefault="005432B8">
            <w:pPr>
              <w:pStyle w:val="11"/>
            </w:pPr>
            <w:r>
              <w:rPr>
                <w:rFonts w:hint="eastAsia"/>
              </w:rPr>
              <w:t>1.满足磋商文件要求且最后报价最低的供应商的价格为磋商基准价，其价格分为满分。其他供应商的价格</w:t>
            </w:r>
            <w:proofErr w:type="gramStart"/>
            <w:r>
              <w:rPr>
                <w:rFonts w:hint="eastAsia"/>
              </w:rPr>
              <w:t>分统一</w:t>
            </w:r>
            <w:proofErr w:type="gramEnd"/>
            <w:r>
              <w:rPr>
                <w:rFonts w:hint="eastAsia"/>
              </w:rPr>
              <w:t>按照下列公式计算：</w:t>
            </w:r>
          </w:p>
          <w:p w14:paraId="701651A5" w14:textId="53C1E834" w:rsidR="00E11227" w:rsidRDefault="005432B8">
            <w:pPr>
              <w:pStyle w:val="11"/>
            </w:pPr>
            <w:r>
              <w:rPr>
                <w:rFonts w:hint="eastAsia"/>
              </w:rPr>
              <w:t>磋商报价得分=（磋商基准价/最后磋商报价）×</w:t>
            </w:r>
            <w:r w:rsidR="00207EB6">
              <w:rPr>
                <w:rFonts w:hint="eastAsia"/>
              </w:rPr>
              <w:t>2</w:t>
            </w:r>
            <w:r>
              <w:rPr>
                <w:rFonts w:hint="eastAsia"/>
              </w:rPr>
              <w:t>0。</w:t>
            </w:r>
          </w:p>
          <w:p w14:paraId="23471769" w14:textId="77777777" w:rsidR="00E11227" w:rsidRDefault="005432B8">
            <w:pPr>
              <w:pStyle w:val="11"/>
            </w:pPr>
            <w:r>
              <w:rPr>
                <w:rFonts w:hint="eastAsia"/>
              </w:rPr>
              <w:t>2.评分的取值按四舍五入法，保留小数点后两位。</w:t>
            </w:r>
          </w:p>
          <w:p w14:paraId="7959E358" w14:textId="77777777" w:rsidR="00E11227" w:rsidRDefault="005432B8">
            <w:pPr>
              <w:pStyle w:val="11"/>
            </w:pPr>
            <w:r>
              <w:rPr>
                <w:rFonts w:hint="eastAsia"/>
              </w:rPr>
              <w:t>注：价格扣除或加成按照本文件第二章“一、供应商须知附表”中“小微企业（监狱企业、残疾人福利性单位视同小微企业）价格扣除和失信企业报价加成”的规定执行，用扣除或加成后的价格参与评审。</w:t>
            </w:r>
            <w:r>
              <w:t xml:space="preserve"> </w:t>
            </w:r>
          </w:p>
        </w:tc>
        <w:tc>
          <w:tcPr>
            <w:tcW w:w="1701" w:type="dxa"/>
            <w:vAlign w:val="center"/>
          </w:tcPr>
          <w:p w14:paraId="08739CC2" w14:textId="77777777" w:rsidR="00E11227" w:rsidRDefault="005432B8">
            <w:pPr>
              <w:pStyle w:val="11"/>
            </w:pPr>
            <w:r>
              <w:rPr>
                <w:rFonts w:hint="eastAsia"/>
              </w:rPr>
              <w:t>共同评分因素</w:t>
            </w:r>
          </w:p>
        </w:tc>
      </w:tr>
      <w:tr w:rsidR="00E11227" w14:paraId="5D650F14" w14:textId="77777777">
        <w:trPr>
          <w:trHeight w:val="23"/>
          <w:jc w:val="center"/>
        </w:trPr>
        <w:tc>
          <w:tcPr>
            <w:tcW w:w="777" w:type="dxa"/>
            <w:vAlign w:val="center"/>
          </w:tcPr>
          <w:p w14:paraId="10A6CB9F" w14:textId="77777777" w:rsidR="00E11227" w:rsidRDefault="005432B8">
            <w:pPr>
              <w:pStyle w:val="11"/>
              <w:jc w:val="center"/>
            </w:pPr>
            <w:r>
              <w:t>2</w:t>
            </w:r>
          </w:p>
        </w:tc>
        <w:tc>
          <w:tcPr>
            <w:tcW w:w="1402" w:type="dxa"/>
            <w:vAlign w:val="center"/>
          </w:tcPr>
          <w:p w14:paraId="69DE5346" w14:textId="0930A973" w:rsidR="00E11227" w:rsidRDefault="005432B8">
            <w:pPr>
              <w:pStyle w:val="11"/>
              <w:jc w:val="center"/>
            </w:pPr>
            <w:r>
              <w:rPr>
                <w:rFonts w:hint="eastAsia"/>
              </w:rPr>
              <w:t>服务方案3</w:t>
            </w:r>
            <w:r w:rsidR="00207EB6">
              <w:rPr>
                <w:rFonts w:hint="eastAsia"/>
              </w:rPr>
              <w:t>0</w:t>
            </w:r>
            <w:r>
              <w:rPr>
                <w:rFonts w:hint="eastAsia"/>
              </w:rPr>
              <w:t>%</w:t>
            </w:r>
          </w:p>
        </w:tc>
        <w:tc>
          <w:tcPr>
            <w:tcW w:w="945" w:type="dxa"/>
            <w:vAlign w:val="center"/>
          </w:tcPr>
          <w:p w14:paraId="112D8D55" w14:textId="213C155B" w:rsidR="00E11227" w:rsidRDefault="005432B8">
            <w:pPr>
              <w:pStyle w:val="11"/>
              <w:jc w:val="center"/>
            </w:pPr>
            <w:r>
              <w:rPr>
                <w:rFonts w:hint="eastAsia"/>
              </w:rPr>
              <w:t>3</w:t>
            </w:r>
            <w:r w:rsidR="00207EB6">
              <w:rPr>
                <w:rFonts w:hint="eastAsia"/>
              </w:rPr>
              <w:t>0</w:t>
            </w:r>
            <w:r>
              <w:rPr>
                <w:rFonts w:hint="eastAsia"/>
              </w:rPr>
              <w:t>分</w:t>
            </w:r>
          </w:p>
        </w:tc>
        <w:tc>
          <w:tcPr>
            <w:tcW w:w="4918" w:type="dxa"/>
            <w:vAlign w:val="center"/>
          </w:tcPr>
          <w:p w14:paraId="1D11E0F8" w14:textId="77777777" w:rsidR="000431E9" w:rsidRDefault="000431E9" w:rsidP="000431E9">
            <w:pPr>
              <w:pStyle w:val="11"/>
            </w:pPr>
            <w:r>
              <w:rPr>
                <w:rFonts w:hint="eastAsia"/>
              </w:rPr>
              <w:t>供应商根据磋商文件要求，编制服务方案，方案包含以下内容：</w:t>
            </w:r>
          </w:p>
          <w:p w14:paraId="51F046EF" w14:textId="77777777" w:rsidR="000431E9" w:rsidRDefault="000431E9" w:rsidP="000431E9">
            <w:pPr>
              <w:pStyle w:val="11"/>
            </w:pPr>
            <w:r>
              <w:rPr>
                <w:rFonts w:hint="eastAsia"/>
              </w:rPr>
              <w:t>1、需求理解</w:t>
            </w:r>
          </w:p>
          <w:p w14:paraId="09DE2B8C" w14:textId="77777777" w:rsidR="000431E9" w:rsidRDefault="000431E9" w:rsidP="000431E9">
            <w:pPr>
              <w:pStyle w:val="11"/>
            </w:pPr>
            <w:r>
              <w:rPr>
                <w:rFonts w:hint="eastAsia"/>
              </w:rPr>
              <w:t>方案中须包含①对本项目的背景理解和认识以及本项目的工作目标的描述；②针对本项目服务要求从工作难点、解决方案两个方面逐条分析；③供应商自身参加本项目的优势与有利条件。内容完全满足项目要求且逻辑清晰、条理严谨、阐述全面，覆盖点广得9分；每存在一项内容缺失、不足或逻辑不清、条理紊乱、不合理扣3分，直至本项分数扣完为止。</w:t>
            </w:r>
          </w:p>
          <w:p w14:paraId="2B3962D7" w14:textId="77777777" w:rsidR="000431E9" w:rsidRDefault="000431E9" w:rsidP="000431E9">
            <w:pPr>
              <w:pStyle w:val="11"/>
            </w:pPr>
            <w:r>
              <w:rPr>
                <w:rFonts w:hint="eastAsia"/>
              </w:rPr>
              <w:t>2、分析方案</w:t>
            </w:r>
          </w:p>
          <w:p w14:paraId="5391A8CC" w14:textId="3B976BBB" w:rsidR="000431E9" w:rsidRDefault="000431E9" w:rsidP="000431E9">
            <w:pPr>
              <w:pStyle w:val="11"/>
            </w:pPr>
            <w:r>
              <w:rPr>
                <w:rFonts w:hint="eastAsia"/>
              </w:rPr>
              <w:t>方案中须包含①数据整合；②分析方法论；③分析模型；④图形化展示；⑤培训及运维等。内容完全满足项目要求且逻辑清晰、条理严谨、阐述全面，覆盖点广得</w:t>
            </w:r>
            <w:r w:rsidR="00207EB6">
              <w:rPr>
                <w:rFonts w:hint="eastAsia"/>
              </w:rPr>
              <w:t>9</w:t>
            </w:r>
            <w:r>
              <w:rPr>
                <w:rFonts w:hint="eastAsia"/>
              </w:rPr>
              <w:t>分；每存在一项内容缺失、不足或逻辑不清、条理紊乱、不合理扣</w:t>
            </w:r>
            <w:r w:rsidR="00207EB6">
              <w:rPr>
                <w:rFonts w:hint="eastAsia"/>
              </w:rPr>
              <w:t>1.6</w:t>
            </w:r>
            <w:r>
              <w:rPr>
                <w:rFonts w:hint="eastAsia"/>
              </w:rPr>
              <w:t>分，直至本项分数扣完为止。</w:t>
            </w:r>
          </w:p>
          <w:p w14:paraId="16057A05" w14:textId="77777777" w:rsidR="000431E9" w:rsidRDefault="000431E9" w:rsidP="000431E9">
            <w:pPr>
              <w:pStyle w:val="11"/>
            </w:pPr>
            <w:r>
              <w:rPr>
                <w:rFonts w:hint="eastAsia"/>
              </w:rPr>
              <w:t>3、计划安排方案</w:t>
            </w:r>
          </w:p>
          <w:p w14:paraId="6B26D879" w14:textId="48A082C1" w:rsidR="000431E9" w:rsidRDefault="000431E9" w:rsidP="000431E9">
            <w:pPr>
              <w:pStyle w:val="11"/>
            </w:pPr>
            <w:r>
              <w:rPr>
                <w:rFonts w:hint="eastAsia"/>
              </w:rPr>
              <w:t>方案中须包含①时间进度安排；②不同环节的工作输出细化方案；③阶段性成果展示方案。内容完全满足项目要求且逻辑清晰、条理严谨、阐述全面，覆盖点广得</w:t>
            </w:r>
            <w:r w:rsidR="00207EB6">
              <w:rPr>
                <w:rFonts w:hint="eastAsia"/>
              </w:rPr>
              <w:t>6</w:t>
            </w:r>
            <w:r>
              <w:rPr>
                <w:rFonts w:hint="eastAsia"/>
              </w:rPr>
              <w:t>分；每存在一项内容缺失、不足或逻辑不清、条理紊乱、不合理扣</w:t>
            </w:r>
            <w:r w:rsidR="00207EB6">
              <w:rPr>
                <w:rFonts w:hint="eastAsia"/>
              </w:rPr>
              <w:t>2</w:t>
            </w:r>
            <w:r>
              <w:rPr>
                <w:rFonts w:hint="eastAsia"/>
              </w:rPr>
              <w:t>分，直至本项分数扣完为止。</w:t>
            </w:r>
          </w:p>
          <w:p w14:paraId="4C4B7ECF" w14:textId="77777777" w:rsidR="000431E9" w:rsidRDefault="000431E9" w:rsidP="000431E9">
            <w:pPr>
              <w:pStyle w:val="11"/>
            </w:pPr>
            <w:r>
              <w:rPr>
                <w:rFonts w:hint="eastAsia"/>
              </w:rPr>
              <w:t>4、组织管理方案</w:t>
            </w:r>
          </w:p>
          <w:p w14:paraId="0C89C614" w14:textId="074CB7ED" w:rsidR="00E11227" w:rsidRDefault="000431E9" w:rsidP="000431E9">
            <w:pPr>
              <w:pStyle w:val="11"/>
            </w:pPr>
            <w:r>
              <w:rPr>
                <w:rFonts w:hint="eastAsia"/>
              </w:rPr>
              <w:t>方案中须包含①整体方案设计；②方案步骤和方法。内容完全满足项目要求且逻辑清晰、条</w:t>
            </w:r>
            <w:r>
              <w:rPr>
                <w:rFonts w:hint="eastAsia"/>
              </w:rPr>
              <w:lastRenderedPageBreak/>
              <w:t>理严谨、阐述全面，覆盖点广得6分；每存在一项内容缺失、不足或逻辑不清、条理紊乱、不合理扣3分，直至本项分数扣完为止。</w:t>
            </w:r>
          </w:p>
        </w:tc>
        <w:tc>
          <w:tcPr>
            <w:tcW w:w="1701" w:type="dxa"/>
            <w:vAlign w:val="center"/>
          </w:tcPr>
          <w:p w14:paraId="0BAF4134" w14:textId="77777777" w:rsidR="00E11227" w:rsidRDefault="005432B8">
            <w:pPr>
              <w:pStyle w:val="11"/>
            </w:pPr>
            <w:r>
              <w:rPr>
                <w:rFonts w:hint="eastAsia"/>
              </w:rPr>
              <w:lastRenderedPageBreak/>
              <w:t>技术类评分因素</w:t>
            </w:r>
          </w:p>
        </w:tc>
      </w:tr>
      <w:tr w:rsidR="00E11227" w14:paraId="78B27EB4" w14:textId="77777777">
        <w:trPr>
          <w:trHeight w:val="23"/>
          <w:jc w:val="center"/>
        </w:trPr>
        <w:tc>
          <w:tcPr>
            <w:tcW w:w="777" w:type="dxa"/>
            <w:vAlign w:val="center"/>
          </w:tcPr>
          <w:p w14:paraId="09004C09" w14:textId="77777777" w:rsidR="00E11227" w:rsidRDefault="005432B8">
            <w:pPr>
              <w:pStyle w:val="11"/>
              <w:jc w:val="center"/>
            </w:pPr>
            <w:r>
              <w:rPr>
                <w:rFonts w:hint="eastAsia"/>
              </w:rPr>
              <w:t>3</w:t>
            </w:r>
          </w:p>
        </w:tc>
        <w:tc>
          <w:tcPr>
            <w:tcW w:w="1402" w:type="dxa"/>
            <w:vAlign w:val="center"/>
          </w:tcPr>
          <w:p w14:paraId="6B71999C" w14:textId="3B3E1807" w:rsidR="00E11227" w:rsidRDefault="005432B8">
            <w:pPr>
              <w:pStyle w:val="11"/>
              <w:jc w:val="center"/>
            </w:pPr>
            <w:r>
              <w:rPr>
                <w:rFonts w:hint="eastAsia"/>
              </w:rPr>
              <w:t>分析设计</w:t>
            </w:r>
            <w:r w:rsidR="00207EB6">
              <w:rPr>
                <w:rFonts w:hint="eastAsia"/>
              </w:rPr>
              <w:t>10</w:t>
            </w:r>
            <w:r>
              <w:rPr>
                <w:rFonts w:hint="eastAsia"/>
              </w:rPr>
              <w:t>%</w:t>
            </w:r>
          </w:p>
        </w:tc>
        <w:tc>
          <w:tcPr>
            <w:tcW w:w="945" w:type="dxa"/>
            <w:vAlign w:val="center"/>
          </w:tcPr>
          <w:p w14:paraId="001ED330" w14:textId="3F2750EB" w:rsidR="00E11227" w:rsidRDefault="005432B8">
            <w:pPr>
              <w:pStyle w:val="11"/>
              <w:jc w:val="center"/>
            </w:pPr>
            <w:r>
              <w:rPr>
                <w:rFonts w:hint="eastAsia"/>
              </w:rPr>
              <w:t>1</w:t>
            </w:r>
            <w:r w:rsidR="00207EB6">
              <w:rPr>
                <w:rFonts w:hint="eastAsia"/>
              </w:rPr>
              <w:t>0</w:t>
            </w:r>
            <w:r>
              <w:rPr>
                <w:rFonts w:hint="eastAsia"/>
              </w:rPr>
              <w:t>分</w:t>
            </w:r>
          </w:p>
        </w:tc>
        <w:tc>
          <w:tcPr>
            <w:tcW w:w="4918" w:type="dxa"/>
            <w:vAlign w:val="center"/>
          </w:tcPr>
          <w:p w14:paraId="2A707660" w14:textId="4C05ECC3" w:rsidR="00E11227" w:rsidRDefault="000431E9">
            <w:pPr>
              <w:pStyle w:val="11"/>
            </w:pPr>
            <w:r w:rsidRPr="000431E9">
              <w:rPr>
                <w:rFonts w:hint="eastAsia"/>
              </w:rPr>
              <w:t>供应商根据磋商文件要求，详细阐述分析设计方案，方案包含①预分析计算算法；②数据模型（说明算法的来源）。内容完全满足项目要求且逻辑清晰、条理严谨、阐述全面，覆盖点广得10分；每存在一项内容缺失、不足或逻辑不清、条理紊乱、不合理扣5分，直至本项分数扣完为止。</w:t>
            </w:r>
          </w:p>
        </w:tc>
        <w:tc>
          <w:tcPr>
            <w:tcW w:w="1701" w:type="dxa"/>
            <w:vAlign w:val="center"/>
          </w:tcPr>
          <w:p w14:paraId="5FCA8DE5" w14:textId="77777777" w:rsidR="00E11227" w:rsidRDefault="005432B8">
            <w:pPr>
              <w:pStyle w:val="11"/>
            </w:pPr>
            <w:r>
              <w:rPr>
                <w:rFonts w:hint="eastAsia"/>
              </w:rPr>
              <w:t>共同评分因素</w:t>
            </w:r>
          </w:p>
        </w:tc>
      </w:tr>
      <w:tr w:rsidR="00E11227" w14:paraId="043D69F7" w14:textId="77777777">
        <w:trPr>
          <w:trHeight w:val="23"/>
          <w:jc w:val="center"/>
        </w:trPr>
        <w:tc>
          <w:tcPr>
            <w:tcW w:w="777" w:type="dxa"/>
            <w:vAlign w:val="center"/>
          </w:tcPr>
          <w:p w14:paraId="72B3AA89" w14:textId="77777777" w:rsidR="00E11227" w:rsidRDefault="005432B8">
            <w:pPr>
              <w:pStyle w:val="11"/>
              <w:jc w:val="center"/>
            </w:pPr>
            <w:r>
              <w:rPr>
                <w:rFonts w:hint="eastAsia"/>
              </w:rPr>
              <w:t>4</w:t>
            </w:r>
          </w:p>
        </w:tc>
        <w:tc>
          <w:tcPr>
            <w:tcW w:w="1402" w:type="dxa"/>
            <w:vAlign w:val="center"/>
          </w:tcPr>
          <w:p w14:paraId="71A24061" w14:textId="77777777" w:rsidR="00E11227" w:rsidRDefault="005432B8">
            <w:pPr>
              <w:pStyle w:val="11"/>
              <w:jc w:val="center"/>
            </w:pPr>
            <w:r>
              <w:rPr>
                <w:rFonts w:hint="eastAsia"/>
              </w:rPr>
              <w:t>履约经验10%</w:t>
            </w:r>
          </w:p>
        </w:tc>
        <w:tc>
          <w:tcPr>
            <w:tcW w:w="945" w:type="dxa"/>
            <w:vAlign w:val="center"/>
          </w:tcPr>
          <w:p w14:paraId="788CB7C1" w14:textId="77777777" w:rsidR="00E11227" w:rsidRDefault="005432B8">
            <w:pPr>
              <w:pStyle w:val="11"/>
              <w:jc w:val="center"/>
            </w:pPr>
            <w:r>
              <w:t>1</w:t>
            </w:r>
            <w:r>
              <w:rPr>
                <w:rFonts w:hint="eastAsia"/>
              </w:rPr>
              <w:t>0分</w:t>
            </w:r>
          </w:p>
        </w:tc>
        <w:tc>
          <w:tcPr>
            <w:tcW w:w="4918" w:type="dxa"/>
            <w:vAlign w:val="center"/>
          </w:tcPr>
          <w:p w14:paraId="4A4A3FC1" w14:textId="63A15F7A" w:rsidR="000431E9" w:rsidRPr="000431E9" w:rsidRDefault="000431E9" w:rsidP="000431E9">
            <w:pPr>
              <w:pStyle w:val="11"/>
              <w:rPr>
                <w:rFonts w:hAnsi="宋体" w:cs="仿宋_GB2312"/>
                <w:szCs w:val="21"/>
              </w:rPr>
            </w:pPr>
            <w:r w:rsidRPr="000431E9">
              <w:rPr>
                <w:rFonts w:hAnsi="宋体" w:cs="仿宋_GB2312" w:hint="eastAsia"/>
                <w:szCs w:val="21"/>
              </w:rPr>
              <w:t>供应商2016年1月1日（含）以来具有类似采购项目业绩，提供一份得</w:t>
            </w:r>
            <w:r>
              <w:rPr>
                <w:rFonts w:hAnsi="宋体" w:cs="仿宋_GB2312" w:hint="eastAsia"/>
                <w:szCs w:val="21"/>
              </w:rPr>
              <w:t>2</w:t>
            </w:r>
            <w:r w:rsidRPr="000431E9">
              <w:rPr>
                <w:rFonts w:hAnsi="宋体" w:cs="仿宋_GB2312" w:hint="eastAsia"/>
                <w:szCs w:val="21"/>
              </w:rPr>
              <w:t>分，最多得10分，不提供不得分。</w:t>
            </w:r>
          </w:p>
          <w:p w14:paraId="49726451" w14:textId="1D7C9BEB" w:rsidR="00E11227" w:rsidRDefault="000431E9" w:rsidP="000431E9">
            <w:pPr>
              <w:pStyle w:val="11"/>
            </w:pPr>
            <w:r w:rsidRPr="000431E9">
              <w:rPr>
                <w:rFonts w:hAnsi="宋体" w:cs="仿宋_GB2312" w:hint="eastAsia"/>
                <w:szCs w:val="21"/>
              </w:rPr>
              <w:t>（提供中标（成交）通知书复印件或合同复印件并加盖供应商公章，同一项目不重复计分）</w:t>
            </w:r>
          </w:p>
        </w:tc>
        <w:tc>
          <w:tcPr>
            <w:tcW w:w="1701" w:type="dxa"/>
            <w:vAlign w:val="center"/>
          </w:tcPr>
          <w:p w14:paraId="665FCCB7" w14:textId="77777777" w:rsidR="00E11227" w:rsidRDefault="005432B8">
            <w:pPr>
              <w:pStyle w:val="11"/>
            </w:pPr>
            <w:r>
              <w:rPr>
                <w:rFonts w:hint="eastAsia"/>
              </w:rPr>
              <w:t>共同评分因素</w:t>
            </w:r>
          </w:p>
        </w:tc>
      </w:tr>
      <w:tr w:rsidR="00E11227" w14:paraId="57D6BEE0" w14:textId="77777777">
        <w:trPr>
          <w:trHeight w:val="23"/>
          <w:jc w:val="center"/>
        </w:trPr>
        <w:tc>
          <w:tcPr>
            <w:tcW w:w="777" w:type="dxa"/>
            <w:vAlign w:val="center"/>
          </w:tcPr>
          <w:p w14:paraId="4316E845" w14:textId="40D8A516" w:rsidR="00E11227" w:rsidRDefault="000431E9">
            <w:pPr>
              <w:pStyle w:val="11"/>
              <w:jc w:val="center"/>
            </w:pPr>
            <w:r>
              <w:rPr>
                <w:rFonts w:hint="eastAsia"/>
              </w:rPr>
              <w:t>5</w:t>
            </w:r>
          </w:p>
        </w:tc>
        <w:tc>
          <w:tcPr>
            <w:tcW w:w="1402" w:type="dxa"/>
            <w:vAlign w:val="center"/>
          </w:tcPr>
          <w:p w14:paraId="60D97A1A" w14:textId="2E0A968C" w:rsidR="00E11227" w:rsidRDefault="005432B8">
            <w:pPr>
              <w:pStyle w:val="11"/>
              <w:jc w:val="center"/>
            </w:pPr>
            <w:r>
              <w:rPr>
                <w:rFonts w:hint="eastAsia"/>
              </w:rPr>
              <w:t>研发实力</w:t>
            </w:r>
            <w:r w:rsidR="000431E9" w:rsidRPr="000431E9">
              <w:t>10%</w:t>
            </w:r>
          </w:p>
        </w:tc>
        <w:tc>
          <w:tcPr>
            <w:tcW w:w="945" w:type="dxa"/>
            <w:vAlign w:val="center"/>
          </w:tcPr>
          <w:p w14:paraId="122E2BE3" w14:textId="425D4F91" w:rsidR="00E11227" w:rsidRDefault="000431E9">
            <w:pPr>
              <w:pStyle w:val="11"/>
              <w:jc w:val="center"/>
            </w:pPr>
            <w:r>
              <w:rPr>
                <w:rFonts w:hint="eastAsia"/>
              </w:rPr>
              <w:t>10</w:t>
            </w:r>
          </w:p>
        </w:tc>
        <w:tc>
          <w:tcPr>
            <w:tcW w:w="4918" w:type="dxa"/>
            <w:vAlign w:val="center"/>
          </w:tcPr>
          <w:p w14:paraId="10566149" w14:textId="77777777" w:rsidR="00E11227" w:rsidRDefault="005432B8">
            <w:pPr>
              <w:pStyle w:val="11"/>
            </w:pPr>
            <w:r>
              <w:rPr>
                <w:rFonts w:hint="eastAsia"/>
              </w:rPr>
              <w:t>（1）软件著作权（4分）</w:t>
            </w:r>
          </w:p>
          <w:p w14:paraId="5CDEDB60" w14:textId="0FE500CD" w:rsidR="00E11227" w:rsidRDefault="005432B8">
            <w:pPr>
              <w:pStyle w:val="11"/>
            </w:pPr>
            <w:r>
              <w:rPr>
                <w:rFonts w:hint="eastAsia"/>
              </w:rPr>
              <w:t>有大数据存储、挖掘分析、数据可视化等领域的软件著作权，一个得2分；最高不超过4分；</w:t>
            </w:r>
            <w:proofErr w:type="gramStart"/>
            <w:r>
              <w:rPr>
                <w:rFonts w:hint="eastAsia"/>
              </w:rPr>
              <w:t>附软件</w:t>
            </w:r>
            <w:proofErr w:type="gramEnd"/>
            <w:r>
              <w:rPr>
                <w:rFonts w:hint="eastAsia"/>
              </w:rPr>
              <w:t>著作权证书等证明材料</w:t>
            </w:r>
            <w:r w:rsidR="00207EB6" w:rsidRPr="00207EB6">
              <w:rPr>
                <w:rFonts w:hint="eastAsia"/>
              </w:rPr>
              <w:t>。</w:t>
            </w:r>
          </w:p>
          <w:p w14:paraId="6C92D201" w14:textId="77777777" w:rsidR="00E11227" w:rsidRDefault="005432B8">
            <w:pPr>
              <w:pStyle w:val="11"/>
            </w:pPr>
            <w:r>
              <w:rPr>
                <w:rFonts w:hint="eastAsia"/>
              </w:rPr>
              <w:t>（2）科技获奖（6分）</w:t>
            </w:r>
          </w:p>
          <w:p w14:paraId="578F724A" w14:textId="32A7A49B" w:rsidR="00E11227" w:rsidRDefault="005432B8">
            <w:pPr>
              <w:pStyle w:val="11"/>
            </w:pPr>
            <w:r>
              <w:rPr>
                <w:rFonts w:hint="eastAsia"/>
              </w:rPr>
              <w:t>提供近3年获得省级科技进步奖的证明，一个得2分；最高不超过6分；附相关证明材料</w:t>
            </w:r>
            <w:r w:rsidR="00207EB6" w:rsidRPr="00207EB6">
              <w:rPr>
                <w:rFonts w:hint="eastAsia"/>
              </w:rPr>
              <w:t>。</w:t>
            </w:r>
          </w:p>
        </w:tc>
        <w:tc>
          <w:tcPr>
            <w:tcW w:w="1701" w:type="dxa"/>
            <w:vAlign w:val="center"/>
          </w:tcPr>
          <w:p w14:paraId="35173EF3" w14:textId="77777777" w:rsidR="00E11227" w:rsidRDefault="00E11227">
            <w:pPr>
              <w:pStyle w:val="11"/>
            </w:pPr>
          </w:p>
        </w:tc>
      </w:tr>
      <w:tr w:rsidR="00E11227" w14:paraId="5B7E0FBF" w14:textId="77777777">
        <w:trPr>
          <w:trHeight w:val="23"/>
          <w:jc w:val="center"/>
        </w:trPr>
        <w:tc>
          <w:tcPr>
            <w:tcW w:w="777" w:type="dxa"/>
            <w:vAlign w:val="center"/>
          </w:tcPr>
          <w:p w14:paraId="646585F8" w14:textId="4B895569" w:rsidR="00E11227" w:rsidRDefault="000431E9">
            <w:pPr>
              <w:pStyle w:val="11"/>
              <w:jc w:val="center"/>
            </w:pPr>
            <w:r>
              <w:t>6</w:t>
            </w:r>
          </w:p>
        </w:tc>
        <w:tc>
          <w:tcPr>
            <w:tcW w:w="1402" w:type="dxa"/>
            <w:vAlign w:val="center"/>
          </w:tcPr>
          <w:p w14:paraId="25D158D5" w14:textId="3E1B9575" w:rsidR="00E11227" w:rsidRDefault="005432B8">
            <w:pPr>
              <w:pStyle w:val="11"/>
              <w:jc w:val="center"/>
            </w:pPr>
            <w:r>
              <w:rPr>
                <w:rFonts w:hAnsi="宋体" w:hint="eastAsia"/>
                <w:szCs w:val="21"/>
              </w:rPr>
              <w:t>服务能力及承诺</w:t>
            </w:r>
            <w:r w:rsidR="000431E9">
              <w:rPr>
                <w:rFonts w:hAnsi="宋体" w:hint="eastAsia"/>
                <w:szCs w:val="21"/>
              </w:rPr>
              <w:t>16</w:t>
            </w:r>
            <w:r>
              <w:rPr>
                <w:rFonts w:hint="eastAsia"/>
              </w:rPr>
              <w:t>%</w:t>
            </w:r>
          </w:p>
        </w:tc>
        <w:tc>
          <w:tcPr>
            <w:tcW w:w="945" w:type="dxa"/>
            <w:vAlign w:val="center"/>
          </w:tcPr>
          <w:p w14:paraId="6B499FC5" w14:textId="0DB6CB64" w:rsidR="00E11227" w:rsidRDefault="000431E9">
            <w:pPr>
              <w:pStyle w:val="11"/>
              <w:jc w:val="center"/>
            </w:pPr>
            <w:r>
              <w:rPr>
                <w:rFonts w:hAnsi="宋体" w:hint="eastAsia"/>
                <w:szCs w:val="21"/>
              </w:rPr>
              <w:t>16</w:t>
            </w:r>
            <w:r w:rsidR="005432B8">
              <w:rPr>
                <w:rFonts w:hint="eastAsia"/>
              </w:rPr>
              <w:t>分</w:t>
            </w:r>
          </w:p>
        </w:tc>
        <w:tc>
          <w:tcPr>
            <w:tcW w:w="4918" w:type="dxa"/>
            <w:vAlign w:val="center"/>
          </w:tcPr>
          <w:p w14:paraId="028331D8" w14:textId="3D482A21" w:rsidR="00E11227" w:rsidRDefault="005432B8">
            <w:pPr>
              <w:pStyle w:val="11"/>
            </w:pPr>
            <w:r>
              <w:rPr>
                <w:rFonts w:hint="eastAsia"/>
              </w:rPr>
              <w:t>（1）售后服务保障能力（</w:t>
            </w:r>
            <w:r w:rsidR="000431E9">
              <w:rPr>
                <w:rFonts w:hint="eastAsia"/>
              </w:rPr>
              <w:t>3</w:t>
            </w:r>
            <w:r>
              <w:rPr>
                <w:rFonts w:hint="eastAsia"/>
              </w:rPr>
              <w:t>分）</w:t>
            </w:r>
          </w:p>
          <w:p w14:paraId="7E1BE6E2" w14:textId="4E45CBD7" w:rsidR="00E11227" w:rsidRDefault="005432B8">
            <w:pPr>
              <w:pStyle w:val="11"/>
            </w:pPr>
            <w:r>
              <w:rPr>
                <w:rFonts w:hint="eastAsia"/>
              </w:rPr>
              <w:t>保障15分钟内现场响应得3分；30分钟内现场响应得</w:t>
            </w:r>
            <w:r w:rsidR="00207EB6">
              <w:rPr>
                <w:rFonts w:hint="eastAsia"/>
              </w:rPr>
              <w:t>2</w:t>
            </w:r>
            <w:r>
              <w:rPr>
                <w:rFonts w:hint="eastAsia"/>
              </w:rPr>
              <w:t>分；1小时内现场响应得</w:t>
            </w:r>
            <w:r w:rsidR="00207EB6">
              <w:rPr>
                <w:rFonts w:hint="eastAsia"/>
              </w:rPr>
              <w:t>1</w:t>
            </w:r>
            <w:r>
              <w:rPr>
                <w:rFonts w:hint="eastAsia"/>
              </w:rPr>
              <w:t>分；超过1小时不得分；</w:t>
            </w:r>
          </w:p>
          <w:p w14:paraId="0F756DE2" w14:textId="1D54137C" w:rsidR="00E11227" w:rsidRDefault="005432B8">
            <w:pPr>
              <w:pStyle w:val="11"/>
            </w:pPr>
            <w:r>
              <w:rPr>
                <w:rFonts w:hint="eastAsia"/>
              </w:rPr>
              <w:t>（2）现场派驻人员服务承诺（</w:t>
            </w:r>
            <w:r w:rsidR="00207EB6">
              <w:rPr>
                <w:rFonts w:hint="eastAsia"/>
              </w:rPr>
              <w:t>3</w:t>
            </w:r>
            <w:r>
              <w:rPr>
                <w:rFonts w:hint="eastAsia"/>
              </w:rPr>
              <w:t>分）</w:t>
            </w:r>
          </w:p>
          <w:p w14:paraId="2705325F" w14:textId="2C6CB3F2" w:rsidR="00E11227" w:rsidRDefault="000431E9">
            <w:pPr>
              <w:pStyle w:val="11"/>
            </w:pPr>
            <w:r w:rsidRPr="000431E9">
              <w:rPr>
                <w:rFonts w:hint="eastAsia"/>
              </w:rPr>
              <w:t>供应商根据磋商文件要求，提供现场派驻人员服务承诺，承诺包含①服务方式；②服务内容；③服务范围。内容完全满足项目要求得</w:t>
            </w:r>
            <w:r w:rsidR="00207EB6">
              <w:rPr>
                <w:rFonts w:hint="eastAsia"/>
              </w:rPr>
              <w:t>3</w:t>
            </w:r>
            <w:r w:rsidRPr="000431E9">
              <w:rPr>
                <w:rFonts w:hint="eastAsia"/>
              </w:rPr>
              <w:t>分；每存在一项内容缺失、不足或逻辑不清扣</w:t>
            </w:r>
            <w:r w:rsidR="00207EB6">
              <w:rPr>
                <w:rFonts w:hint="eastAsia"/>
              </w:rPr>
              <w:t>1</w:t>
            </w:r>
            <w:r w:rsidRPr="000431E9">
              <w:rPr>
                <w:rFonts w:hint="eastAsia"/>
              </w:rPr>
              <w:t>分，直至本项分数扣完为止</w:t>
            </w:r>
            <w:r w:rsidR="005432B8">
              <w:rPr>
                <w:rFonts w:hint="eastAsia"/>
              </w:rPr>
              <w:t>；</w:t>
            </w:r>
          </w:p>
          <w:p w14:paraId="3E5943B5" w14:textId="74EB907D" w:rsidR="00E11227" w:rsidRDefault="005432B8">
            <w:pPr>
              <w:pStyle w:val="11"/>
            </w:pPr>
            <w:r>
              <w:rPr>
                <w:rFonts w:hint="eastAsia"/>
              </w:rPr>
              <w:t>（3）项目人员资质（</w:t>
            </w:r>
            <w:r w:rsidR="00207EB6">
              <w:rPr>
                <w:rFonts w:hint="eastAsia"/>
              </w:rPr>
              <w:t>5</w:t>
            </w:r>
            <w:r>
              <w:rPr>
                <w:rFonts w:hint="eastAsia"/>
              </w:rPr>
              <w:t>分）</w:t>
            </w:r>
          </w:p>
          <w:p w14:paraId="01874595" w14:textId="77777777" w:rsidR="00E11227" w:rsidRDefault="005432B8">
            <w:pPr>
              <w:pStyle w:val="11"/>
            </w:pPr>
            <w:r>
              <w:rPr>
                <w:rFonts w:hint="eastAsia"/>
              </w:rPr>
              <w:t>具备工信部颁发的项目经理证书，高级项目经理1个得2分，项目经理1个得1分；最高不超过5分；</w:t>
            </w:r>
          </w:p>
          <w:p w14:paraId="3D851BE7" w14:textId="5132DD79" w:rsidR="00E11227" w:rsidRDefault="005432B8">
            <w:pPr>
              <w:pStyle w:val="11"/>
            </w:pPr>
            <w:r>
              <w:rPr>
                <w:rFonts w:hint="eastAsia"/>
              </w:rPr>
              <w:t>（4）运</w:t>
            </w:r>
            <w:proofErr w:type="gramStart"/>
            <w:r>
              <w:rPr>
                <w:rFonts w:hint="eastAsia"/>
              </w:rPr>
              <w:t>维人员</w:t>
            </w:r>
            <w:proofErr w:type="gramEnd"/>
            <w:r>
              <w:rPr>
                <w:rFonts w:hint="eastAsia"/>
              </w:rPr>
              <w:t>资质（</w:t>
            </w:r>
            <w:r w:rsidR="00207EB6">
              <w:rPr>
                <w:rFonts w:hint="eastAsia"/>
              </w:rPr>
              <w:t>5</w:t>
            </w:r>
            <w:r>
              <w:rPr>
                <w:rFonts w:hint="eastAsia"/>
              </w:rPr>
              <w:t>分）</w:t>
            </w:r>
          </w:p>
          <w:p w14:paraId="368C3E4B" w14:textId="02F72C8D" w:rsidR="00E11227" w:rsidRDefault="005432B8" w:rsidP="000431E9">
            <w:pPr>
              <w:pStyle w:val="11"/>
            </w:pPr>
            <w:r>
              <w:rPr>
                <w:rFonts w:hint="eastAsia"/>
              </w:rPr>
              <w:t>提供网络通信安全管理员资格证书，中级</w:t>
            </w:r>
            <w:r w:rsidR="000431E9">
              <w:rPr>
                <w:rFonts w:hint="eastAsia"/>
              </w:rPr>
              <w:t>及以上</w:t>
            </w:r>
            <w:r>
              <w:rPr>
                <w:rFonts w:hint="eastAsia"/>
              </w:rPr>
              <w:t>证书1个得2分，初级证书1个得1分，最高不超过5分。</w:t>
            </w:r>
          </w:p>
          <w:p w14:paraId="3D3E8C3A" w14:textId="77777777" w:rsidR="00E11227" w:rsidRDefault="005432B8">
            <w:pPr>
              <w:pStyle w:val="11"/>
            </w:pPr>
            <w:r>
              <w:rPr>
                <w:rFonts w:hint="eastAsia"/>
                <w:b/>
                <w:bCs/>
              </w:rPr>
              <w:t>注：供应商需提供有效期内的人员职称证书及</w:t>
            </w:r>
            <w:r>
              <w:rPr>
                <w:rFonts w:hint="eastAsia"/>
                <w:b/>
                <w:bCs/>
              </w:rPr>
              <w:lastRenderedPageBreak/>
              <w:t>2019年1月1日以来任意1月供应商为其购买社保的缴纳证明复印件，并加盖供应商公章。</w:t>
            </w:r>
          </w:p>
        </w:tc>
        <w:tc>
          <w:tcPr>
            <w:tcW w:w="1701" w:type="dxa"/>
            <w:vAlign w:val="center"/>
          </w:tcPr>
          <w:p w14:paraId="239663C4" w14:textId="77777777" w:rsidR="00E11227" w:rsidRDefault="005432B8">
            <w:pPr>
              <w:pStyle w:val="11"/>
            </w:pPr>
            <w:r>
              <w:rPr>
                <w:rFonts w:hint="eastAsia"/>
              </w:rPr>
              <w:lastRenderedPageBreak/>
              <w:t>共同评分因素</w:t>
            </w:r>
          </w:p>
        </w:tc>
      </w:tr>
      <w:tr w:rsidR="00E11227" w14:paraId="353C4153" w14:textId="77777777">
        <w:trPr>
          <w:trHeight w:val="23"/>
          <w:jc w:val="center"/>
        </w:trPr>
        <w:tc>
          <w:tcPr>
            <w:tcW w:w="777" w:type="dxa"/>
            <w:vAlign w:val="center"/>
          </w:tcPr>
          <w:p w14:paraId="0E2EFF69" w14:textId="1D802B56" w:rsidR="00E11227" w:rsidRDefault="000431E9">
            <w:pPr>
              <w:pStyle w:val="11"/>
              <w:jc w:val="center"/>
            </w:pPr>
            <w:r>
              <w:rPr>
                <w:rFonts w:hint="eastAsia"/>
              </w:rPr>
              <w:t>7</w:t>
            </w:r>
          </w:p>
        </w:tc>
        <w:tc>
          <w:tcPr>
            <w:tcW w:w="1402" w:type="dxa"/>
            <w:vAlign w:val="center"/>
          </w:tcPr>
          <w:p w14:paraId="3C091DA3" w14:textId="77777777" w:rsidR="00E11227" w:rsidRDefault="005432B8">
            <w:pPr>
              <w:pStyle w:val="11"/>
              <w:jc w:val="center"/>
            </w:pPr>
            <w:r>
              <w:rPr>
                <w:rFonts w:hint="eastAsia"/>
              </w:rPr>
              <w:t>扶持不发达地区和少数民族地区1%</w:t>
            </w:r>
          </w:p>
        </w:tc>
        <w:tc>
          <w:tcPr>
            <w:tcW w:w="945" w:type="dxa"/>
            <w:vAlign w:val="center"/>
          </w:tcPr>
          <w:p w14:paraId="44C2BC6C" w14:textId="77777777" w:rsidR="00E11227" w:rsidRDefault="005432B8">
            <w:pPr>
              <w:pStyle w:val="11"/>
              <w:jc w:val="center"/>
            </w:pPr>
            <w:r>
              <w:t>1</w:t>
            </w:r>
            <w:r>
              <w:rPr>
                <w:rFonts w:hint="eastAsia"/>
              </w:rPr>
              <w:t>分</w:t>
            </w:r>
          </w:p>
        </w:tc>
        <w:tc>
          <w:tcPr>
            <w:tcW w:w="4918" w:type="dxa"/>
            <w:vAlign w:val="center"/>
          </w:tcPr>
          <w:p w14:paraId="7DC35CA3" w14:textId="77777777" w:rsidR="00E11227" w:rsidRDefault="005432B8">
            <w:pPr>
              <w:pStyle w:val="11"/>
            </w:pPr>
            <w:r>
              <w:rPr>
                <w:rFonts w:hint="eastAsia"/>
              </w:rPr>
              <w:t>供应商为不发达地区或少数民族地区企业的，得</w:t>
            </w:r>
            <w:r>
              <w:t>1</w:t>
            </w:r>
            <w:r>
              <w:rPr>
                <w:rFonts w:hint="eastAsia"/>
              </w:rPr>
              <w:t>分。</w:t>
            </w:r>
          </w:p>
          <w:p w14:paraId="4AC5DE83" w14:textId="77777777" w:rsidR="00E11227" w:rsidRDefault="005432B8">
            <w:pPr>
              <w:pStyle w:val="11"/>
            </w:pPr>
            <w:r>
              <w:rPr>
                <w:rFonts w:hint="eastAsia"/>
              </w:rPr>
              <w:t>注：以营业执照注册地为准，少数民族地区需为少数民族人民为主聚集生活的地区。不发达地区需提供为不发达地区的相关证明材料（如行政部门的认定或公示）。</w:t>
            </w:r>
          </w:p>
        </w:tc>
        <w:tc>
          <w:tcPr>
            <w:tcW w:w="1701" w:type="dxa"/>
            <w:vAlign w:val="center"/>
          </w:tcPr>
          <w:p w14:paraId="23F626D3" w14:textId="77777777" w:rsidR="00E11227" w:rsidRDefault="005432B8">
            <w:pPr>
              <w:pStyle w:val="11"/>
            </w:pPr>
            <w:r>
              <w:rPr>
                <w:rFonts w:hint="eastAsia"/>
              </w:rPr>
              <w:t>共同评分因素</w:t>
            </w:r>
          </w:p>
        </w:tc>
      </w:tr>
      <w:tr w:rsidR="00E11227" w14:paraId="06BB4BFF" w14:textId="77777777">
        <w:trPr>
          <w:trHeight w:val="23"/>
          <w:jc w:val="center"/>
        </w:trPr>
        <w:tc>
          <w:tcPr>
            <w:tcW w:w="777" w:type="dxa"/>
            <w:vAlign w:val="center"/>
          </w:tcPr>
          <w:p w14:paraId="63A2CA5E" w14:textId="2051CBE9" w:rsidR="00E11227" w:rsidRDefault="000431E9">
            <w:pPr>
              <w:pStyle w:val="11"/>
              <w:jc w:val="center"/>
            </w:pPr>
            <w:r>
              <w:rPr>
                <w:rFonts w:hint="eastAsia"/>
              </w:rPr>
              <w:t>8</w:t>
            </w:r>
          </w:p>
        </w:tc>
        <w:tc>
          <w:tcPr>
            <w:tcW w:w="1402" w:type="dxa"/>
            <w:vAlign w:val="center"/>
          </w:tcPr>
          <w:p w14:paraId="773A6158" w14:textId="77777777" w:rsidR="00E11227" w:rsidRDefault="005432B8">
            <w:pPr>
              <w:pStyle w:val="11"/>
              <w:jc w:val="center"/>
            </w:pPr>
            <w:r>
              <w:rPr>
                <w:rFonts w:hint="eastAsia"/>
              </w:rPr>
              <w:t>节能、环境</w:t>
            </w:r>
          </w:p>
          <w:p w14:paraId="15B56E13" w14:textId="77777777" w:rsidR="00E11227" w:rsidRDefault="005432B8">
            <w:pPr>
              <w:pStyle w:val="11"/>
              <w:jc w:val="center"/>
            </w:pPr>
            <w:r>
              <w:rPr>
                <w:rFonts w:hint="eastAsia"/>
              </w:rPr>
              <w:t>标志、无线局域网产品1%</w:t>
            </w:r>
          </w:p>
        </w:tc>
        <w:tc>
          <w:tcPr>
            <w:tcW w:w="945" w:type="dxa"/>
            <w:vAlign w:val="center"/>
          </w:tcPr>
          <w:p w14:paraId="6C4C812D" w14:textId="77777777" w:rsidR="00E11227" w:rsidRDefault="005432B8">
            <w:pPr>
              <w:pStyle w:val="11"/>
              <w:jc w:val="center"/>
            </w:pPr>
            <w:r>
              <w:t>1</w:t>
            </w:r>
            <w:r>
              <w:rPr>
                <w:rFonts w:hint="eastAsia"/>
              </w:rPr>
              <w:t>分</w:t>
            </w:r>
          </w:p>
        </w:tc>
        <w:tc>
          <w:tcPr>
            <w:tcW w:w="4918" w:type="dxa"/>
            <w:vAlign w:val="center"/>
          </w:tcPr>
          <w:p w14:paraId="4E0496FB" w14:textId="77777777" w:rsidR="00E11227" w:rsidRDefault="005432B8">
            <w:pPr>
              <w:pStyle w:val="11"/>
            </w:pPr>
            <w:r>
              <w:rPr>
                <w:rFonts w:hint="eastAsia"/>
              </w:rPr>
              <w:t>认定为采购节能产品（非强制节能）或者采购环境标志产品或者无线局域网产品的得1 分。非采购节能、环境标志产品的、无线局域网产品的不得分。（节能产品、环境标志产品、无线局域网产品的认定</w:t>
            </w:r>
            <w:proofErr w:type="gramStart"/>
            <w:r>
              <w:rPr>
                <w:rFonts w:hint="eastAsia"/>
              </w:rPr>
              <w:t>以依据</w:t>
            </w:r>
            <w:proofErr w:type="gramEnd"/>
            <w:r>
              <w:rPr>
                <w:rFonts w:hint="eastAsia"/>
              </w:rPr>
              <w:t xml:space="preserve">国家确定的认证机构出具的、处于有效期之内节能产品（非强制节能）、环境标志产品、无线局域网产品认证证书为准。） </w:t>
            </w:r>
          </w:p>
        </w:tc>
        <w:tc>
          <w:tcPr>
            <w:tcW w:w="1701" w:type="dxa"/>
            <w:vAlign w:val="center"/>
          </w:tcPr>
          <w:p w14:paraId="2120E9EF" w14:textId="77777777" w:rsidR="00E11227" w:rsidRDefault="005432B8">
            <w:pPr>
              <w:pStyle w:val="11"/>
            </w:pPr>
            <w:r>
              <w:rPr>
                <w:rFonts w:hint="eastAsia"/>
              </w:rPr>
              <w:t>共同评分因素</w:t>
            </w:r>
          </w:p>
        </w:tc>
      </w:tr>
      <w:tr w:rsidR="00E11227" w14:paraId="65E5F2FD" w14:textId="77777777">
        <w:trPr>
          <w:trHeight w:val="23"/>
          <w:jc w:val="center"/>
        </w:trPr>
        <w:tc>
          <w:tcPr>
            <w:tcW w:w="777" w:type="dxa"/>
            <w:vAlign w:val="center"/>
          </w:tcPr>
          <w:p w14:paraId="5A5F24C4" w14:textId="490B1057" w:rsidR="00E11227" w:rsidRDefault="000431E9">
            <w:pPr>
              <w:pStyle w:val="11"/>
              <w:jc w:val="center"/>
            </w:pPr>
            <w:r>
              <w:rPr>
                <w:rFonts w:hint="eastAsia"/>
              </w:rPr>
              <w:t>9</w:t>
            </w:r>
          </w:p>
        </w:tc>
        <w:tc>
          <w:tcPr>
            <w:tcW w:w="1402" w:type="dxa"/>
            <w:vAlign w:val="center"/>
          </w:tcPr>
          <w:p w14:paraId="0F1256B6" w14:textId="77777777" w:rsidR="00E11227" w:rsidRDefault="005432B8">
            <w:pPr>
              <w:pStyle w:val="11"/>
              <w:jc w:val="center"/>
            </w:pPr>
            <w:r>
              <w:rPr>
                <w:rFonts w:hint="eastAsia"/>
              </w:rPr>
              <w:t>响应文件</w:t>
            </w:r>
          </w:p>
          <w:p w14:paraId="4D953FFC" w14:textId="77777777" w:rsidR="00E11227" w:rsidRDefault="005432B8">
            <w:pPr>
              <w:pStyle w:val="11"/>
              <w:jc w:val="center"/>
            </w:pPr>
            <w:r>
              <w:rPr>
                <w:rFonts w:hint="eastAsia"/>
              </w:rPr>
              <w:t>的规范性2%</w:t>
            </w:r>
          </w:p>
        </w:tc>
        <w:tc>
          <w:tcPr>
            <w:tcW w:w="945" w:type="dxa"/>
            <w:vAlign w:val="center"/>
          </w:tcPr>
          <w:p w14:paraId="71C48567" w14:textId="77777777" w:rsidR="00E11227" w:rsidRDefault="005432B8">
            <w:pPr>
              <w:pStyle w:val="11"/>
              <w:jc w:val="center"/>
            </w:pPr>
            <w:r>
              <w:t>2</w:t>
            </w:r>
            <w:r>
              <w:rPr>
                <w:rFonts w:hint="eastAsia"/>
              </w:rPr>
              <w:t>分</w:t>
            </w:r>
          </w:p>
        </w:tc>
        <w:tc>
          <w:tcPr>
            <w:tcW w:w="4918" w:type="dxa"/>
            <w:vAlign w:val="center"/>
          </w:tcPr>
          <w:p w14:paraId="1B3EBEF9" w14:textId="77777777" w:rsidR="00E11227" w:rsidRDefault="005432B8">
            <w:pPr>
              <w:pStyle w:val="11"/>
            </w:pPr>
            <w:r>
              <w:rPr>
                <w:rFonts w:hint="eastAsia"/>
              </w:rPr>
              <w:t>响应文件制作规范，没有细微偏差情形的得</w:t>
            </w:r>
            <w:r>
              <w:t>2</w:t>
            </w:r>
            <w:r>
              <w:rPr>
                <w:rFonts w:hint="eastAsia"/>
              </w:rPr>
              <w:t>分，有一项细微偏差情形的扣</w:t>
            </w:r>
            <w:r>
              <w:t>0.</w:t>
            </w:r>
            <w:r>
              <w:rPr>
                <w:rFonts w:hint="eastAsia"/>
              </w:rPr>
              <w:t>5分，直至该项分值扣完为止。</w:t>
            </w:r>
          </w:p>
        </w:tc>
        <w:tc>
          <w:tcPr>
            <w:tcW w:w="1701" w:type="dxa"/>
            <w:vAlign w:val="center"/>
          </w:tcPr>
          <w:p w14:paraId="5131285A" w14:textId="77777777" w:rsidR="00E11227" w:rsidRDefault="005432B8">
            <w:pPr>
              <w:pStyle w:val="11"/>
            </w:pPr>
            <w:r>
              <w:rPr>
                <w:rFonts w:hint="eastAsia"/>
              </w:rPr>
              <w:t>共同评分因素</w:t>
            </w:r>
          </w:p>
        </w:tc>
      </w:tr>
    </w:tbl>
    <w:p w14:paraId="41A7BC23" w14:textId="77777777" w:rsidR="00E11227" w:rsidRDefault="005432B8">
      <w:pPr>
        <w:ind w:firstLine="480"/>
      </w:pPr>
      <w:r>
        <w:rPr>
          <w:rFonts w:hint="eastAsia"/>
        </w:rPr>
        <w:t xml:space="preserve">2.6 </w:t>
      </w:r>
      <w:r>
        <w:rPr>
          <w:rFonts w:hint="eastAsia"/>
        </w:rPr>
        <w:t>磋商小组应当从质量和服务均能满足采购文件实质性响应要求的供应商中，按照评审得分由高到低的顺序提出</w:t>
      </w:r>
      <w:r>
        <w:rPr>
          <w:rFonts w:hint="eastAsia"/>
        </w:rPr>
        <w:t>3</w:t>
      </w:r>
      <w:r>
        <w:rPr>
          <w:rFonts w:hint="eastAsia"/>
        </w:rPr>
        <w:t>名成交候选人，并编写评审报告。（符合本章节“</w:t>
      </w:r>
      <w:r>
        <w:rPr>
          <w:rFonts w:hint="eastAsia"/>
        </w:rPr>
        <w:t>2.</w:t>
      </w:r>
      <w:r>
        <w:t>12</w:t>
      </w:r>
      <w:r>
        <w:rPr>
          <w:rFonts w:hint="eastAsia"/>
        </w:rPr>
        <w:t>”或“市场竞争不充分的科研项目，以及需要扶持的科技成果转化项目”</w:t>
      </w:r>
      <w:r>
        <w:rPr>
          <w:rFonts w:hint="eastAsia"/>
        </w:rPr>
        <w:t xml:space="preserve"> </w:t>
      </w:r>
      <w:r>
        <w:rPr>
          <w:rFonts w:hint="eastAsia"/>
        </w:rPr>
        <w:t>情形的可以为</w:t>
      </w:r>
      <w:r>
        <w:rPr>
          <w:rFonts w:hint="eastAsia"/>
        </w:rPr>
        <w:t>2</w:t>
      </w:r>
      <w:r>
        <w:rPr>
          <w:rFonts w:hint="eastAsia"/>
        </w:rPr>
        <w:t>家。）</w:t>
      </w:r>
    </w:p>
    <w:p w14:paraId="5AE95797" w14:textId="77777777" w:rsidR="00E11227" w:rsidRDefault="005432B8">
      <w:pPr>
        <w:ind w:firstLine="480"/>
      </w:pPr>
      <w:r>
        <w:rPr>
          <w:rFonts w:hint="eastAsia"/>
        </w:rPr>
        <w:t xml:space="preserve">2.7 </w:t>
      </w:r>
      <w:r>
        <w:rPr>
          <w:rFonts w:hint="eastAsia"/>
        </w:rPr>
        <w:t>采购代理机构应当在评审结束后</w:t>
      </w:r>
      <w:r>
        <w:rPr>
          <w:rFonts w:hint="eastAsia"/>
        </w:rPr>
        <w:t>2</w:t>
      </w:r>
      <w:r>
        <w:rPr>
          <w:rFonts w:hint="eastAsia"/>
        </w:rPr>
        <w:t>个工作日内将评审报告送采购人确认。采购人应当在收到评审报告后</w:t>
      </w:r>
      <w:r>
        <w:rPr>
          <w:rFonts w:hint="eastAsia"/>
        </w:rPr>
        <w:t>5</w:t>
      </w:r>
      <w:r>
        <w:rPr>
          <w:rFonts w:hint="eastAsia"/>
        </w:rPr>
        <w:t>个工作日内，从评审报告提出的成交候选供应商中，按照排序由高到低的原则确定成交供应商，也可以书面</w:t>
      </w:r>
      <w:proofErr w:type="gramStart"/>
      <w:r>
        <w:rPr>
          <w:rFonts w:hint="eastAsia"/>
        </w:rPr>
        <w:t>授权磋商</w:t>
      </w:r>
      <w:proofErr w:type="gramEnd"/>
      <w:r>
        <w:rPr>
          <w:rFonts w:hint="eastAsia"/>
        </w:rPr>
        <w:t>小组直接确定成交供应商。采购人逾期未确定成交</w:t>
      </w:r>
      <w:proofErr w:type="gramStart"/>
      <w:r>
        <w:rPr>
          <w:rFonts w:hint="eastAsia"/>
        </w:rPr>
        <w:t>供应商且不</w:t>
      </w:r>
      <w:proofErr w:type="gramEnd"/>
      <w:r>
        <w:rPr>
          <w:rFonts w:hint="eastAsia"/>
        </w:rPr>
        <w:t>提出异议的，视为确定评审报告提出的排序第一的供应商为成交供应商。</w:t>
      </w:r>
    </w:p>
    <w:p w14:paraId="44D223A2" w14:textId="77777777" w:rsidR="00E11227" w:rsidRDefault="005432B8">
      <w:pPr>
        <w:ind w:firstLine="480"/>
      </w:pPr>
      <w:r>
        <w:rPr>
          <w:rFonts w:hint="eastAsia"/>
        </w:rPr>
        <w:t xml:space="preserve">2.8 </w:t>
      </w:r>
      <w:r>
        <w:rPr>
          <w:rFonts w:hint="eastAsia"/>
        </w:rPr>
        <w:t>出现下列情形之一的，采购人或者采购代理机构应当终止竞争性磋商采购活动，发布项目终止公告并说明原因，重新开展采购活动：</w:t>
      </w:r>
    </w:p>
    <w:p w14:paraId="4CADC748" w14:textId="77777777" w:rsidR="00E11227" w:rsidRDefault="005432B8">
      <w:pPr>
        <w:ind w:firstLine="480"/>
      </w:pPr>
      <w:r>
        <w:rPr>
          <w:rFonts w:hint="eastAsia"/>
        </w:rPr>
        <w:t>（一）因情况变化，不再符合规定的竞争性磋商采购方式适用情形的；</w:t>
      </w:r>
    </w:p>
    <w:p w14:paraId="41C2EF4C" w14:textId="77777777" w:rsidR="00E11227" w:rsidRDefault="005432B8">
      <w:pPr>
        <w:ind w:firstLine="480"/>
      </w:pPr>
      <w:r>
        <w:rPr>
          <w:rFonts w:hint="eastAsia"/>
        </w:rPr>
        <w:t>（二）出现影响采购公正的违法、违规行为的；</w:t>
      </w:r>
    </w:p>
    <w:p w14:paraId="6E62FDCA" w14:textId="77777777" w:rsidR="00E11227" w:rsidRDefault="005432B8">
      <w:pPr>
        <w:ind w:firstLine="480"/>
      </w:pPr>
      <w:r>
        <w:rPr>
          <w:rFonts w:hint="eastAsia"/>
        </w:rPr>
        <w:t>（三）除本章节“</w:t>
      </w:r>
      <w:r>
        <w:rPr>
          <w:rFonts w:hint="eastAsia"/>
        </w:rPr>
        <w:t>2.</w:t>
      </w:r>
      <w:r>
        <w:t>12</w:t>
      </w:r>
      <w:r>
        <w:rPr>
          <w:rFonts w:hint="eastAsia"/>
        </w:rPr>
        <w:t>”或“市场竞争不充分的科研项目，以及需要扶持的科技成</w:t>
      </w:r>
      <w:r>
        <w:rPr>
          <w:rFonts w:hint="eastAsia"/>
        </w:rPr>
        <w:lastRenderedPageBreak/>
        <w:t>果转化项目”</w:t>
      </w:r>
      <w:r>
        <w:rPr>
          <w:rFonts w:hint="eastAsia"/>
        </w:rPr>
        <w:t xml:space="preserve"> </w:t>
      </w:r>
      <w:r>
        <w:rPr>
          <w:rFonts w:hint="eastAsia"/>
        </w:rPr>
        <w:t>的情形外，在采购过程中符合要求的供应商或者报价未超过采购预算的供应商不足</w:t>
      </w:r>
      <w:r>
        <w:rPr>
          <w:rFonts w:hint="eastAsia"/>
        </w:rPr>
        <w:t>3</w:t>
      </w:r>
      <w:r>
        <w:rPr>
          <w:rFonts w:hint="eastAsia"/>
        </w:rPr>
        <w:t>家的。</w:t>
      </w:r>
    </w:p>
    <w:bookmarkEnd w:id="528"/>
    <w:p w14:paraId="66AF1DA6" w14:textId="77777777" w:rsidR="00E11227" w:rsidRDefault="005432B8">
      <w:pPr>
        <w:ind w:firstLine="480"/>
        <w:rPr>
          <w:b/>
        </w:rPr>
      </w:pPr>
      <w:r>
        <w:rPr>
          <w:rFonts w:hint="eastAsia"/>
        </w:rPr>
        <w:t xml:space="preserve">2.9 </w:t>
      </w:r>
      <w:r>
        <w:rPr>
          <w:rFonts w:hint="eastAsia"/>
        </w:rPr>
        <w:t>供应</w:t>
      </w:r>
      <w:proofErr w:type="gramStart"/>
      <w:r>
        <w:rPr>
          <w:rFonts w:hint="eastAsia"/>
        </w:rPr>
        <w:t>商现场</w:t>
      </w:r>
      <w:proofErr w:type="gramEnd"/>
      <w:r>
        <w:rPr>
          <w:rFonts w:hint="eastAsia"/>
        </w:rPr>
        <w:t>报价，应当在评审室外填写报价单，必须按照报价表格式完整填写，并签字或盖章，密封递交现场监督人员或采购代理机构工作人员。由工作人员收齐后集中</w:t>
      </w:r>
      <w:proofErr w:type="gramStart"/>
      <w:r>
        <w:rPr>
          <w:rFonts w:hint="eastAsia"/>
        </w:rPr>
        <w:t>递交磋商</w:t>
      </w:r>
      <w:proofErr w:type="gramEnd"/>
      <w:r>
        <w:rPr>
          <w:rFonts w:hint="eastAsia"/>
        </w:rPr>
        <w:t>小组。工作人员不能拆封供应商报价单。供应商报价单应当签字确认或者加盖公章，否则无效。报价单的签字确认，供应商为法人的，由供应</w:t>
      </w:r>
      <w:proofErr w:type="gramStart"/>
      <w:r>
        <w:rPr>
          <w:rFonts w:hint="eastAsia"/>
        </w:rPr>
        <w:t>商法定</w:t>
      </w:r>
      <w:proofErr w:type="gramEnd"/>
      <w:r>
        <w:rPr>
          <w:rFonts w:hint="eastAsia"/>
        </w:rPr>
        <w:t>代表人或者授权代表签字确认；供应商为其他组织的，由供应商主要负责人或者授权代表签字确认；供应商为自然人的，由其本人或者授权代表签字确认。</w:t>
      </w:r>
      <w:r>
        <w:rPr>
          <w:rFonts w:hint="eastAsia"/>
          <w:b/>
        </w:rPr>
        <w:t>（实质性要求）</w:t>
      </w:r>
    </w:p>
    <w:p w14:paraId="67115F77" w14:textId="77777777" w:rsidR="00E11227" w:rsidRDefault="005432B8">
      <w:pPr>
        <w:ind w:firstLine="480"/>
      </w:pPr>
      <w:r>
        <w:rPr>
          <w:rFonts w:hint="eastAsia"/>
        </w:rPr>
        <w:t>2.</w:t>
      </w:r>
      <w:r>
        <w:t>1</w:t>
      </w:r>
      <w:r>
        <w:rPr>
          <w:rFonts w:hint="eastAsia"/>
        </w:rPr>
        <w:t>0</w:t>
      </w:r>
      <w:r>
        <w:rPr>
          <w:rFonts w:hint="eastAsia"/>
        </w:rPr>
        <w:t>磋商供应商不足</w:t>
      </w:r>
      <w:r>
        <w:rPr>
          <w:rFonts w:hint="eastAsia"/>
        </w:rPr>
        <w:t>2</w:t>
      </w:r>
      <w:r>
        <w:rPr>
          <w:rFonts w:hint="eastAsia"/>
        </w:rPr>
        <w:t>家的处理。参照《财政部关于采购竞争性磋商采购方式管理暂行办法有关问题的补充通知》（财库</w:t>
      </w:r>
      <w:r>
        <w:rPr>
          <w:rFonts w:hint="eastAsia"/>
        </w:rPr>
        <w:t>[2015]124</w:t>
      </w:r>
      <w:r>
        <w:rPr>
          <w:rFonts w:hint="eastAsia"/>
        </w:rPr>
        <w:t>号）的规定，采用竞争性磋商采购方式采购的政府购买服务项目（含政府和社会资本合作项目），在采购过程中符合要求的供应商（社会资本）只有</w:t>
      </w:r>
      <w:r>
        <w:rPr>
          <w:rFonts w:hint="eastAsia"/>
        </w:rPr>
        <w:t>2</w:t>
      </w:r>
      <w:r>
        <w:rPr>
          <w:rFonts w:hint="eastAsia"/>
        </w:rPr>
        <w:t>家的，竞争性磋商采购活动可以继续进行。采购过程中符合要求的供应商（社会资本）只有</w:t>
      </w:r>
      <w:r>
        <w:rPr>
          <w:rFonts w:hint="eastAsia"/>
        </w:rPr>
        <w:t>1</w:t>
      </w:r>
      <w:r>
        <w:rPr>
          <w:rFonts w:hint="eastAsia"/>
        </w:rPr>
        <w:t>家的，采购人（项目实施机构）或者采购代理机构应当终止竞争性磋商采购活动，发布项目终止公告并说明原因，重新开展采购活动。</w:t>
      </w:r>
    </w:p>
    <w:p w14:paraId="2088433B" w14:textId="77777777" w:rsidR="00E11227" w:rsidRDefault="005432B8">
      <w:pPr>
        <w:ind w:firstLine="480"/>
        <w:rPr>
          <w:b/>
        </w:rPr>
      </w:pPr>
      <w:r>
        <w:rPr>
          <w:rFonts w:hint="eastAsia"/>
        </w:rPr>
        <w:t>2.</w:t>
      </w:r>
      <w:r>
        <w:t>1</w:t>
      </w:r>
      <w:r>
        <w:rPr>
          <w:rFonts w:hint="eastAsia"/>
        </w:rPr>
        <w:t xml:space="preserve">1 </w:t>
      </w:r>
      <w:r>
        <w:rPr>
          <w:rFonts w:hint="eastAsia"/>
        </w:rPr>
        <w:t>供应</w:t>
      </w:r>
      <w:proofErr w:type="gramStart"/>
      <w:r>
        <w:rPr>
          <w:rFonts w:hint="eastAsia"/>
        </w:rPr>
        <w:t>商现场</w:t>
      </w:r>
      <w:proofErr w:type="gramEnd"/>
      <w:r>
        <w:rPr>
          <w:rFonts w:hint="eastAsia"/>
        </w:rPr>
        <w:t>报价，应当在评审室外填写报价单，必须按照报价表格式完整填写，并签字或盖章，密封递交现场监督人员或采购代理机构工作人员。由工作人员收齐后集中</w:t>
      </w:r>
      <w:proofErr w:type="gramStart"/>
      <w:r>
        <w:rPr>
          <w:rFonts w:hint="eastAsia"/>
        </w:rPr>
        <w:t>递交磋商</w:t>
      </w:r>
      <w:proofErr w:type="gramEnd"/>
      <w:r>
        <w:rPr>
          <w:rFonts w:hint="eastAsia"/>
        </w:rPr>
        <w:t>小组。工作人员不能拆封供应商报价单。供应商报价单应当签字确认或者加盖公章，否则无效。报价单的签字确认，供应商为法人的，由供应</w:t>
      </w:r>
      <w:proofErr w:type="gramStart"/>
      <w:r>
        <w:rPr>
          <w:rFonts w:hint="eastAsia"/>
        </w:rPr>
        <w:t>商法定</w:t>
      </w:r>
      <w:proofErr w:type="gramEnd"/>
      <w:r>
        <w:rPr>
          <w:rFonts w:hint="eastAsia"/>
        </w:rPr>
        <w:t>代表人或者授权代表签字确认；供应商为其他组织的，由供应商主要负责人或者授权代表签字确认；供应商为自然人的，由其本人或者授权代表签字确认。</w:t>
      </w:r>
      <w:r>
        <w:rPr>
          <w:rFonts w:hint="eastAsia"/>
          <w:b/>
        </w:rPr>
        <w:t>（实质性要求）</w:t>
      </w:r>
    </w:p>
    <w:p w14:paraId="2687F099" w14:textId="77777777" w:rsidR="00E11227" w:rsidRDefault="005432B8">
      <w:pPr>
        <w:ind w:firstLine="480"/>
      </w:pPr>
      <w:r>
        <w:rPr>
          <w:rFonts w:hint="eastAsia"/>
        </w:rPr>
        <w:t>2.</w:t>
      </w:r>
      <w:r>
        <w:t>1</w:t>
      </w:r>
      <w:r>
        <w:rPr>
          <w:rFonts w:hint="eastAsia"/>
        </w:rPr>
        <w:t>2</w:t>
      </w:r>
      <w:r>
        <w:rPr>
          <w:rFonts w:hint="eastAsia"/>
        </w:rPr>
        <w:t>磋商供应商不足</w:t>
      </w:r>
      <w:r>
        <w:rPr>
          <w:rFonts w:hint="eastAsia"/>
        </w:rPr>
        <w:t>2</w:t>
      </w:r>
      <w:r>
        <w:rPr>
          <w:rFonts w:hint="eastAsia"/>
        </w:rPr>
        <w:t>家的处理。根据《财政部关于政府采购竞争性磋商采购方式管理暂行办法有关问题的补充通知》（财库</w:t>
      </w:r>
      <w:r>
        <w:rPr>
          <w:rFonts w:hint="eastAsia"/>
        </w:rPr>
        <w:t>[2015]124</w:t>
      </w:r>
      <w:r>
        <w:rPr>
          <w:rFonts w:hint="eastAsia"/>
        </w:rPr>
        <w:t>号）的规定，采用竞争性磋商采购方式采购的政府购买服务项目（含政府和社会资本合作项目），在采购过程中符合要求的供应商（社会资本）只有</w:t>
      </w:r>
      <w:r>
        <w:rPr>
          <w:rFonts w:hint="eastAsia"/>
        </w:rPr>
        <w:t>2</w:t>
      </w:r>
      <w:r>
        <w:rPr>
          <w:rFonts w:hint="eastAsia"/>
        </w:rPr>
        <w:t>家的，竞争性磋商采购活动可以继续进行。采购过程中符合要求的供应商（社会资本）只有</w:t>
      </w:r>
      <w:r>
        <w:rPr>
          <w:rFonts w:hint="eastAsia"/>
        </w:rPr>
        <w:t>1</w:t>
      </w:r>
      <w:r>
        <w:rPr>
          <w:rFonts w:hint="eastAsia"/>
        </w:rPr>
        <w:t>家的，采购人（项目实施机构）或者采购代理机构应当终止竞争性磋商采购活动，发布项目终止公告并说明原因，重新开展采购活动。</w:t>
      </w:r>
    </w:p>
    <w:p w14:paraId="4825DFF8" w14:textId="77777777" w:rsidR="00E11227" w:rsidRDefault="005432B8">
      <w:pPr>
        <w:pStyle w:val="2"/>
      </w:pPr>
      <w:bookmarkStart w:id="529" w:name="_Hlt101846155"/>
      <w:bookmarkStart w:id="530" w:name="_Toc5174"/>
      <w:bookmarkStart w:id="531" w:name="_Toc18626"/>
      <w:bookmarkStart w:id="532" w:name="_Toc20036"/>
      <w:bookmarkStart w:id="533" w:name="_Toc217446099"/>
      <w:bookmarkStart w:id="534" w:name="_Toc217446059"/>
      <w:bookmarkEnd w:id="318"/>
      <w:bookmarkEnd w:id="319"/>
      <w:bookmarkEnd w:id="320"/>
      <w:bookmarkEnd w:id="529"/>
      <w:r>
        <w:rPr>
          <w:rFonts w:hint="eastAsia"/>
        </w:rPr>
        <w:lastRenderedPageBreak/>
        <w:t>三、评审纪律</w:t>
      </w:r>
      <w:bookmarkEnd w:id="530"/>
      <w:bookmarkEnd w:id="531"/>
    </w:p>
    <w:p w14:paraId="700E0462" w14:textId="77777777" w:rsidR="00E11227" w:rsidRDefault="005432B8">
      <w:pPr>
        <w:ind w:firstLine="480"/>
      </w:pPr>
      <w:r>
        <w:rPr>
          <w:rFonts w:hint="eastAsia"/>
        </w:rPr>
        <w:t>3.1</w:t>
      </w:r>
      <w:r>
        <w:rPr>
          <w:rFonts w:hint="eastAsia"/>
        </w:rPr>
        <w:t>磋商小组在采购活动过程中，应当履行职责和义务，不得违法评审、违反评审工作纪律。</w:t>
      </w:r>
    </w:p>
    <w:p w14:paraId="64CB14E4" w14:textId="77777777" w:rsidR="00E11227" w:rsidRDefault="005432B8">
      <w:pPr>
        <w:ind w:firstLine="480"/>
      </w:pPr>
      <w:r>
        <w:rPr>
          <w:rFonts w:hint="eastAsia"/>
        </w:rPr>
        <w:t>3.2</w:t>
      </w:r>
      <w:r>
        <w:rPr>
          <w:rFonts w:hint="eastAsia"/>
        </w:rPr>
        <w:t>评审过程在严格保密的情况下进行，任何单位和个人不得非法干预、影响磋商过程和结果。</w:t>
      </w:r>
    </w:p>
    <w:p w14:paraId="5DED613E" w14:textId="77777777" w:rsidR="00E11227" w:rsidRDefault="005432B8">
      <w:pPr>
        <w:ind w:firstLine="480"/>
      </w:pPr>
      <w:r>
        <w:rPr>
          <w:rFonts w:hint="eastAsia"/>
        </w:rPr>
        <w:t>3.3</w:t>
      </w:r>
      <w:r>
        <w:rPr>
          <w:rFonts w:hint="eastAsia"/>
        </w:rPr>
        <w:t>磋商小组成员以及与评审工作有关的人员不得泄露评审情况以及评审过程中获悉的国家秘密、商业秘密。</w:t>
      </w:r>
    </w:p>
    <w:p w14:paraId="76B86F5F" w14:textId="77777777" w:rsidR="00E11227" w:rsidRDefault="005432B8">
      <w:pPr>
        <w:ind w:firstLine="480"/>
      </w:pPr>
      <w:r>
        <w:rPr>
          <w:rFonts w:hint="eastAsia"/>
        </w:rPr>
        <w:t>3.4</w:t>
      </w:r>
      <w:r>
        <w:rPr>
          <w:rFonts w:hint="eastAsia"/>
        </w:rPr>
        <w:t>磋商小组成员应当遵守下列工作纪律：</w:t>
      </w:r>
    </w:p>
    <w:p w14:paraId="1C958647" w14:textId="77777777" w:rsidR="00E11227" w:rsidRDefault="005432B8">
      <w:pPr>
        <w:ind w:firstLine="480"/>
      </w:pPr>
      <w:r>
        <w:rPr>
          <w:rFonts w:hint="eastAsia"/>
        </w:rPr>
        <w:t>（一）评审前，应当将通讯工具或者相关电子设备交由采购组织单位统一保管。</w:t>
      </w:r>
    </w:p>
    <w:p w14:paraId="2F4D0186" w14:textId="77777777" w:rsidR="00E11227" w:rsidRDefault="005432B8">
      <w:pPr>
        <w:ind w:firstLine="480"/>
      </w:pPr>
      <w:r>
        <w:rPr>
          <w:rFonts w:hint="eastAsia"/>
        </w:rPr>
        <w:t>（二）评审过程中，不得与外界联系，因发生不可预见情况，确实需要与外界联系的，应当在监督人员监督之下办理。</w:t>
      </w:r>
    </w:p>
    <w:p w14:paraId="38404035" w14:textId="77777777" w:rsidR="00E11227" w:rsidRDefault="005432B8">
      <w:pPr>
        <w:ind w:firstLine="480"/>
      </w:pPr>
      <w:r>
        <w:rPr>
          <w:rFonts w:hint="eastAsia"/>
        </w:rPr>
        <w:t>（三）评审过程中，不得干预或者影响正常评审工作，不得发表倾向性、引导性意见，不得修改或细化磋商文件确定的评审程序、评审方法、评审因素和评审标准，不得接受供应商主动提出的澄清和解释，不得征询采购人代表的意见，不得协商评分，不得违反规定的评审格式评分和撰写评审意见，不得拒绝对自己的评审意见签字确认。</w:t>
      </w:r>
    </w:p>
    <w:p w14:paraId="13EBF285" w14:textId="77777777" w:rsidR="00E11227" w:rsidRDefault="005432B8">
      <w:pPr>
        <w:ind w:firstLine="480"/>
      </w:pPr>
      <w:r>
        <w:rPr>
          <w:rFonts w:hint="eastAsia"/>
        </w:rPr>
        <w:t>（四）在评审过程中和评审结束后，不得记录、复制或带走任何评审资料，除因履行法律法规规定的义务外，不得向外界透露评审内容。</w:t>
      </w:r>
    </w:p>
    <w:p w14:paraId="5DC393CF" w14:textId="77777777" w:rsidR="00E11227" w:rsidRDefault="005432B8">
      <w:pPr>
        <w:ind w:right="240" w:firstLine="480"/>
      </w:pPr>
      <w:r>
        <w:rPr>
          <w:rFonts w:hint="eastAsia"/>
        </w:rPr>
        <w:t>（五）服从评审现场采购组织单位的现场秩序管理，接受评审现场监督人员的合法监督。</w:t>
      </w:r>
    </w:p>
    <w:p w14:paraId="330A4E95" w14:textId="77777777" w:rsidR="00E11227" w:rsidRDefault="005432B8">
      <w:pPr>
        <w:ind w:firstLine="480"/>
      </w:pPr>
      <w:r>
        <w:rPr>
          <w:rFonts w:hint="eastAsia"/>
        </w:rPr>
        <w:t>（六）遵守有关廉洁自律规定，不得私下接触供应商，不得收受供应商及有关业务单位和个人的财物或好处，不得接受采购组织单位的请托。</w:t>
      </w:r>
    </w:p>
    <w:p w14:paraId="2D757090" w14:textId="77777777" w:rsidR="00E11227" w:rsidRDefault="005432B8">
      <w:pPr>
        <w:widowControl/>
        <w:spacing w:line="240" w:lineRule="auto"/>
        <w:ind w:firstLineChars="0" w:firstLine="0"/>
      </w:pPr>
      <w:r>
        <w:br w:type="page"/>
      </w:r>
    </w:p>
    <w:p w14:paraId="17C56AEE" w14:textId="297BA0DE" w:rsidR="00E11227" w:rsidRPr="004D3563" w:rsidRDefault="005432B8" w:rsidP="004D3563">
      <w:pPr>
        <w:pStyle w:val="1"/>
      </w:pPr>
      <w:bookmarkStart w:id="535" w:name="_Toc4109"/>
      <w:r>
        <w:rPr>
          <w:rFonts w:hint="eastAsia"/>
        </w:rPr>
        <w:lastRenderedPageBreak/>
        <w:t>第九章</w:t>
      </w:r>
      <w:r>
        <w:rPr>
          <w:rFonts w:hint="eastAsia"/>
        </w:rPr>
        <w:t xml:space="preserve">  </w:t>
      </w:r>
      <w:r>
        <w:rPr>
          <w:rFonts w:hint="eastAsia"/>
        </w:rPr>
        <w:t>采购合同（草案）</w:t>
      </w:r>
      <w:bookmarkEnd w:id="532"/>
      <w:bookmarkEnd w:id="533"/>
      <w:bookmarkEnd w:id="534"/>
      <w:bookmarkEnd w:id="535"/>
    </w:p>
    <w:p w14:paraId="0BA3EF9A" w14:textId="77777777" w:rsidR="00E11227" w:rsidRDefault="005432B8">
      <w:pPr>
        <w:ind w:right="240" w:firstLine="480"/>
        <w:rPr>
          <w:rFonts w:ascii="宋体" w:hAnsi="宋体"/>
          <w:szCs w:val="21"/>
          <w:highlight w:val="yellow"/>
        </w:rPr>
      </w:pPr>
      <w:r>
        <w:rPr>
          <w:rFonts w:ascii="宋体" w:hAnsi="宋体"/>
        </w:rPr>
        <w:t>合同编号：</w:t>
      </w:r>
      <w:r>
        <w:rPr>
          <w:rFonts w:ascii="宋体" w:hAnsi="宋体" w:hint="eastAsia"/>
        </w:rPr>
        <w:t>BRHT2019321</w:t>
      </w:r>
    </w:p>
    <w:p w14:paraId="2B2B90D5" w14:textId="77777777" w:rsidR="00E11227" w:rsidRDefault="005432B8">
      <w:pPr>
        <w:ind w:right="240" w:firstLine="480"/>
        <w:rPr>
          <w:rFonts w:ascii="宋体" w:hAnsi="宋体"/>
        </w:rPr>
      </w:pPr>
      <w:r>
        <w:rPr>
          <w:rFonts w:ascii="宋体" w:hAnsi="宋体"/>
        </w:rPr>
        <w:t>签订地点：</w:t>
      </w:r>
      <w:r>
        <w:rPr>
          <w:rFonts w:ascii="宋体" w:hAnsi="宋体" w:hint="eastAsia"/>
          <w:szCs w:val="21"/>
        </w:rPr>
        <w:t>XXXX。</w:t>
      </w:r>
    </w:p>
    <w:p w14:paraId="41600376" w14:textId="77777777" w:rsidR="00E11227" w:rsidRDefault="005432B8">
      <w:pPr>
        <w:ind w:right="240" w:firstLine="480"/>
        <w:rPr>
          <w:rFonts w:ascii="宋体" w:hAnsi="宋体"/>
        </w:rPr>
      </w:pPr>
      <w:r>
        <w:rPr>
          <w:rFonts w:ascii="宋体" w:hAnsi="宋体"/>
        </w:rPr>
        <w:t>签订时间：</w:t>
      </w:r>
      <w:r>
        <w:rPr>
          <w:rFonts w:ascii="宋体" w:hAnsi="宋体" w:hint="eastAsia"/>
          <w:szCs w:val="21"/>
        </w:rPr>
        <w:t>XXXX</w:t>
      </w:r>
      <w:r>
        <w:rPr>
          <w:rFonts w:ascii="宋体" w:hAnsi="宋体"/>
        </w:rPr>
        <w:t>年</w:t>
      </w:r>
      <w:r>
        <w:rPr>
          <w:rFonts w:ascii="宋体" w:hAnsi="宋体" w:hint="eastAsia"/>
          <w:szCs w:val="21"/>
        </w:rPr>
        <w:t>XX</w:t>
      </w:r>
      <w:r>
        <w:rPr>
          <w:rFonts w:ascii="宋体" w:hAnsi="宋体"/>
        </w:rPr>
        <w:t>月</w:t>
      </w:r>
      <w:r>
        <w:rPr>
          <w:rFonts w:ascii="宋体" w:hAnsi="宋体" w:hint="eastAsia"/>
          <w:szCs w:val="21"/>
        </w:rPr>
        <w:t>XX</w:t>
      </w:r>
      <w:r>
        <w:rPr>
          <w:rFonts w:ascii="宋体" w:hAnsi="宋体"/>
        </w:rPr>
        <w:t>日</w:t>
      </w:r>
      <w:r>
        <w:rPr>
          <w:rFonts w:ascii="宋体" w:hAnsi="宋体" w:hint="eastAsia"/>
        </w:rPr>
        <w:t>。</w:t>
      </w:r>
    </w:p>
    <w:p w14:paraId="1B7195AB" w14:textId="7B166A96" w:rsidR="00E11227" w:rsidRDefault="005432B8">
      <w:pPr>
        <w:ind w:right="240" w:firstLine="480"/>
        <w:rPr>
          <w:rFonts w:ascii="宋体" w:hAnsi="宋体"/>
        </w:rPr>
      </w:pPr>
      <w:r>
        <w:rPr>
          <w:rFonts w:ascii="宋体" w:hAnsi="宋体" w:hint="eastAsia"/>
        </w:rPr>
        <w:t>采购人（</w:t>
      </w:r>
      <w:r>
        <w:rPr>
          <w:rFonts w:ascii="宋体" w:hAnsi="宋体"/>
        </w:rPr>
        <w:t>甲方</w:t>
      </w:r>
      <w:r>
        <w:rPr>
          <w:rFonts w:ascii="宋体" w:hAnsi="宋体" w:hint="eastAsia"/>
        </w:rPr>
        <w:t>）</w:t>
      </w:r>
      <w:r>
        <w:rPr>
          <w:rFonts w:ascii="宋体" w:hAnsi="宋体"/>
        </w:rPr>
        <w:t>：</w:t>
      </w:r>
      <w:r>
        <w:rPr>
          <w:rFonts w:ascii="宋体" w:hAnsi="宋体"/>
          <w:u w:val="single"/>
        </w:rPr>
        <w:t xml:space="preserve"> </w:t>
      </w:r>
      <w:r w:rsidR="00566B99">
        <w:rPr>
          <w:rFonts w:ascii="宋体" w:hAnsi="宋体" w:hint="eastAsia"/>
          <w:u w:val="single"/>
        </w:rPr>
        <w:t xml:space="preserve"> </w:t>
      </w:r>
      <w:r w:rsidR="00566B99">
        <w:rPr>
          <w:rFonts w:ascii="宋体" w:hAnsi="宋体"/>
          <w:u w:val="single"/>
        </w:rPr>
        <w:t xml:space="preserve">                            </w:t>
      </w:r>
    </w:p>
    <w:p w14:paraId="6F8785C1" w14:textId="77777777" w:rsidR="00E11227" w:rsidRDefault="005432B8">
      <w:pPr>
        <w:ind w:right="240" w:firstLine="480"/>
        <w:rPr>
          <w:rFonts w:ascii="宋体" w:hAnsi="宋体"/>
          <w:u w:val="single"/>
        </w:rPr>
      </w:pPr>
      <w:r>
        <w:rPr>
          <w:rFonts w:ascii="宋体" w:hAnsi="宋体" w:hint="eastAsia"/>
        </w:rPr>
        <w:t>供应商（乙</w:t>
      </w:r>
      <w:r>
        <w:rPr>
          <w:rFonts w:ascii="宋体" w:hAnsi="宋体"/>
        </w:rPr>
        <w:t>方</w:t>
      </w:r>
      <w:r>
        <w:rPr>
          <w:rFonts w:ascii="宋体" w:hAnsi="宋体" w:hint="eastAsia"/>
        </w:rPr>
        <w:t>）</w:t>
      </w:r>
      <w:r>
        <w:rPr>
          <w:rFonts w:ascii="宋体" w:hAnsi="宋体"/>
        </w:rPr>
        <w:t>：</w:t>
      </w:r>
      <w:r>
        <w:rPr>
          <w:rFonts w:ascii="宋体" w:hAnsi="宋体"/>
          <w:u w:val="single"/>
        </w:rPr>
        <w:t xml:space="preserve">                              </w:t>
      </w:r>
    </w:p>
    <w:p w14:paraId="3D2325A4" w14:textId="77777777" w:rsidR="00E11227" w:rsidRDefault="005432B8">
      <w:pPr>
        <w:ind w:right="-57" w:firstLine="480"/>
        <w:rPr>
          <w:rFonts w:ascii="宋体" w:hAnsi="宋体"/>
        </w:rPr>
      </w:pPr>
      <w:r>
        <w:rPr>
          <w:rFonts w:ascii="宋体" w:hAnsi="宋体"/>
        </w:rPr>
        <w:t>依据《中华人民共和国合同法》</w:t>
      </w:r>
      <w:r>
        <w:rPr>
          <w:rFonts w:ascii="宋体" w:hAnsi="宋体" w:hint="eastAsia"/>
        </w:rPr>
        <w:t>与项目行业有关的法律法规，以及四川省市场监督管理局、四川省标准化研究院四川省民营经济精准推送工作动态分析技术服务采购项目（项目编号：BRSC-20190229）</w:t>
      </w:r>
      <w:r>
        <w:rPr>
          <w:rFonts w:ascii="宋体" w:hAnsi="宋体"/>
        </w:rPr>
        <w:t>的</w:t>
      </w:r>
      <w:r>
        <w:rPr>
          <w:rFonts w:ascii="宋体" w:hAnsi="宋体" w:hint="eastAsia"/>
        </w:rPr>
        <w:t>《磋商文件》</w:t>
      </w:r>
      <w:r>
        <w:rPr>
          <w:rFonts w:ascii="宋体" w:hAnsi="宋体"/>
        </w:rPr>
        <w:t>，</w:t>
      </w:r>
      <w:r>
        <w:rPr>
          <w:rFonts w:ascii="宋体" w:hAnsi="宋体" w:hint="eastAsia"/>
        </w:rPr>
        <w:t>乙方的《磋商文件》及《成交通知书》，甲、乙双方同意签订本合同。详细技术说明及其他有关合同项目的特定信息由合同附件予以说明，合同附件及本项目的《磋商文件》、《响应文件》、《成交通知书》等均为本合同的组成部分。</w:t>
      </w:r>
      <w:r>
        <w:rPr>
          <w:rFonts w:ascii="宋体" w:hAnsi="宋体"/>
        </w:rPr>
        <w:t xml:space="preserve"> </w:t>
      </w:r>
    </w:p>
    <w:p w14:paraId="0867C70B" w14:textId="77777777" w:rsidR="00E11227" w:rsidRDefault="005432B8">
      <w:pPr>
        <w:ind w:right="240" w:firstLineChars="0" w:firstLine="0"/>
        <w:rPr>
          <w:rFonts w:ascii="宋体" w:hAnsi="宋体"/>
          <w:b/>
        </w:rPr>
      </w:pPr>
      <w:bookmarkStart w:id="536" w:name="_Toc466391954"/>
      <w:bookmarkStart w:id="537" w:name="_Toc361325807"/>
      <w:bookmarkStart w:id="538" w:name="_Toc513469063"/>
      <w:bookmarkStart w:id="539" w:name="_Toc474502595"/>
      <w:bookmarkStart w:id="540" w:name="_Toc505261925"/>
      <w:bookmarkStart w:id="541" w:name="_Toc474327053"/>
      <w:r>
        <w:rPr>
          <w:rFonts w:ascii="宋体" w:hAnsi="宋体" w:hint="eastAsia"/>
          <w:b/>
        </w:rPr>
        <w:t>第一条  项目基本情况</w:t>
      </w:r>
      <w:bookmarkEnd w:id="536"/>
      <w:bookmarkEnd w:id="537"/>
      <w:bookmarkEnd w:id="538"/>
      <w:bookmarkEnd w:id="539"/>
      <w:bookmarkEnd w:id="540"/>
      <w:bookmarkEnd w:id="541"/>
    </w:p>
    <w:p w14:paraId="104BA8E5" w14:textId="77777777" w:rsidR="00E11227" w:rsidRDefault="005432B8">
      <w:pPr>
        <w:ind w:right="240" w:firstLineChars="400" w:firstLine="960"/>
        <w:rPr>
          <w:rFonts w:ascii="宋体" w:hAnsi="宋体"/>
          <w:b/>
        </w:rPr>
      </w:pPr>
      <w:r>
        <w:rPr>
          <w:rFonts w:ascii="宋体" w:hAnsi="宋体" w:hint="eastAsia"/>
        </w:rPr>
        <w:t>XXXX</w:t>
      </w:r>
    </w:p>
    <w:p w14:paraId="419B2000" w14:textId="77777777" w:rsidR="00E11227" w:rsidRDefault="005432B8">
      <w:pPr>
        <w:ind w:right="240" w:firstLineChars="0" w:firstLine="0"/>
        <w:rPr>
          <w:rFonts w:ascii="宋体" w:hAnsi="宋体"/>
          <w:b/>
        </w:rPr>
      </w:pPr>
      <w:bookmarkStart w:id="542" w:name="_Toc474502596"/>
      <w:bookmarkStart w:id="543" w:name="_Toc474327054"/>
      <w:bookmarkStart w:id="544" w:name="_Toc513469064"/>
      <w:bookmarkStart w:id="545" w:name="_Toc505261926"/>
      <w:bookmarkStart w:id="546" w:name="_Toc466391955"/>
      <w:bookmarkStart w:id="547" w:name="_Toc361325808"/>
      <w:r>
        <w:rPr>
          <w:rFonts w:ascii="宋体" w:hAnsi="宋体" w:hint="eastAsia"/>
          <w:b/>
        </w:rPr>
        <w:t>第二条  合同期限</w:t>
      </w:r>
      <w:bookmarkEnd w:id="542"/>
      <w:bookmarkEnd w:id="543"/>
      <w:bookmarkEnd w:id="544"/>
      <w:bookmarkEnd w:id="545"/>
      <w:bookmarkEnd w:id="546"/>
      <w:bookmarkEnd w:id="547"/>
    </w:p>
    <w:p w14:paraId="77276C6C" w14:textId="51D8CB2E" w:rsidR="00E11227" w:rsidRDefault="005432B8">
      <w:pPr>
        <w:ind w:right="240" w:firstLine="480"/>
        <w:rPr>
          <w:rFonts w:ascii="宋体" w:hAnsi="宋体"/>
          <w:u w:val="single"/>
        </w:rPr>
      </w:pPr>
      <w:bookmarkStart w:id="548" w:name="_Toc225670751"/>
      <w:bookmarkStart w:id="549" w:name="_Toc283019214"/>
      <w:bookmarkStart w:id="550" w:name="_Toc237145406"/>
      <w:bookmarkStart w:id="551" w:name="_Toc282696226"/>
      <w:bookmarkStart w:id="552" w:name="_Toc225654644"/>
      <w:bookmarkStart w:id="553" w:name="_Toc185395249"/>
      <w:bookmarkStart w:id="554" w:name="_Toc286993786"/>
      <w:bookmarkStart w:id="555" w:name="_Toc238984975"/>
      <w:bookmarkStart w:id="556" w:name="_Toc247334841"/>
      <w:bookmarkStart w:id="557" w:name="_Toc239568418"/>
      <w:bookmarkStart w:id="558" w:name="_Toc225244852"/>
      <w:bookmarkStart w:id="559" w:name="_Toc212019594"/>
      <w:bookmarkStart w:id="560" w:name="_Toc211854449"/>
      <w:bookmarkStart w:id="561" w:name="_Toc232492928"/>
      <w:bookmarkStart w:id="562" w:name="_Toc241833903"/>
      <w:bookmarkStart w:id="563" w:name="_Toc211911348"/>
      <w:bookmarkStart w:id="564" w:name="_Toc251768862"/>
      <w:bookmarkStart w:id="565" w:name="_Toc239233914"/>
      <w:r>
        <w:rPr>
          <w:rFonts w:ascii="宋体" w:hAnsi="宋体" w:hint="eastAsia"/>
        </w:rPr>
        <w:t>履约期限：</w:t>
      </w:r>
      <w:r>
        <w:rPr>
          <w:rFonts w:ascii="宋体" w:hAnsi="宋体" w:hint="eastAsia"/>
          <w:u w:val="single"/>
        </w:rPr>
        <w:t>自签订合同之日起至2020年3月</w:t>
      </w:r>
      <w:r w:rsidR="004D3563">
        <w:rPr>
          <w:rFonts w:ascii="宋体" w:hAnsi="宋体" w:hint="eastAsia"/>
          <w:u w:val="single"/>
        </w:rPr>
        <w:t>30日内完成</w:t>
      </w:r>
      <w:r>
        <w:rPr>
          <w:rFonts w:ascii="宋体" w:hAnsi="宋体" w:hint="eastAsia"/>
        </w:rPr>
        <w:t>。</w:t>
      </w:r>
    </w:p>
    <w:p w14:paraId="3E7775ED" w14:textId="1708E822" w:rsidR="00E11227" w:rsidRDefault="005432B8">
      <w:pPr>
        <w:ind w:right="240" w:firstLine="480"/>
        <w:rPr>
          <w:rFonts w:ascii="宋体" w:hAnsi="宋体"/>
          <w:u w:val="single"/>
        </w:rPr>
      </w:pPr>
      <w:r>
        <w:rPr>
          <w:rFonts w:ascii="宋体" w:hAnsi="宋体" w:hint="eastAsia"/>
        </w:rPr>
        <w:t>履约地点：</w:t>
      </w:r>
      <w:r w:rsidR="00C2483A" w:rsidRPr="00C2483A">
        <w:rPr>
          <w:rFonts w:ascii="宋体" w:hAnsi="宋体" w:hint="eastAsia"/>
          <w:u w:val="single"/>
        </w:rPr>
        <w:t>四川省市场监督管理局</w:t>
      </w:r>
      <w:r>
        <w:rPr>
          <w:rFonts w:ascii="宋体" w:hAnsi="宋体" w:hint="eastAsia"/>
          <w:u w:val="single"/>
        </w:rPr>
        <w:t>指定地点</w:t>
      </w:r>
      <w:r>
        <w:rPr>
          <w:rFonts w:ascii="宋体" w:hAnsi="宋体" w:hint="eastAsia"/>
        </w:rPr>
        <w:t>。</w:t>
      </w:r>
    </w:p>
    <w:p w14:paraId="07F3E755" w14:textId="77777777" w:rsidR="00E11227" w:rsidRDefault="005432B8">
      <w:pPr>
        <w:ind w:right="240" w:firstLineChars="0" w:firstLine="0"/>
        <w:rPr>
          <w:rFonts w:ascii="宋体" w:hAnsi="宋体"/>
          <w:b/>
        </w:rPr>
      </w:pPr>
      <w:bookmarkStart w:id="566" w:name="_Toc361325809"/>
      <w:bookmarkStart w:id="567" w:name="_Toc474502597"/>
      <w:bookmarkStart w:id="568" w:name="_Toc466391956"/>
      <w:bookmarkStart w:id="569" w:name="_Toc474327055"/>
      <w:bookmarkStart w:id="570" w:name="_Toc513469065"/>
      <w:bookmarkStart w:id="571" w:name="_Toc505261927"/>
      <w:r>
        <w:rPr>
          <w:rFonts w:ascii="宋体" w:hAnsi="宋体" w:hint="eastAsia"/>
          <w:b/>
        </w:rPr>
        <w:t>第三条  服务内容与质量标准</w:t>
      </w:r>
      <w:bookmarkEnd w:id="566"/>
      <w:bookmarkEnd w:id="567"/>
      <w:bookmarkEnd w:id="568"/>
      <w:bookmarkEnd w:id="569"/>
      <w:bookmarkEnd w:id="570"/>
      <w:bookmarkEnd w:id="571"/>
    </w:p>
    <w:p w14:paraId="32FE6060" w14:textId="77777777" w:rsidR="00E11227" w:rsidRDefault="005432B8">
      <w:pPr>
        <w:ind w:right="240" w:firstLine="480"/>
        <w:rPr>
          <w:rFonts w:ascii="宋体" w:hAnsi="宋体"/>
        </w:rPr>
      </w:pPr>
      <w:r>
        <w:rPr>
          <w:rFonts w:ascii="宋体" w:hAnsi="宋体" w:hint="eastAsia"/>
        </w:rPr>
        <w:t>1.XXXX；</w:t>
      </w:r>
    </w:p>
    <w:p w14:paraId="63C41B10" w14:textId="77777777" w:rsidR="00E11227" w:rsidRDefault="005432B8">
      <w:pPr>
        <w:ind w:right="240" w:firstLine="480"/>
        <w:rPr>
          <w:rFonts w:ascii="宋体" w:hAnsi="宋体"/>
        </w:rPr>
      </w:pPr>
      <w:r>
        <w:rPr>
          <w:rFonts w:ascii="宋体" w:hAnsi="宋体" w:hint="eastAsia"/>
        </w:rPr>
        <w:t>2.XXXX；</w:t>
      </w:r>
    </w:p>
    <w:p w14:paraId="754F2CFF" w14:textId="77777777" w:rsidR="00E11227" w:rsidRDefault="005432B8">
      <w:pPr>
        <w:ind w:right="240" w:firstLineChars="0" w:firstLine="0"/>
        <w:rPr>
          <w:rFonts w:ascii="宋体" w:hAnsi="宋体"/>
          <w:b/>
        </w:rPr>
      </w:pPr>
      <w:bookmarkStart w:id="572" w:name="_Toc474327056"/>
      <w:bookmarkStart w:id="573" w:name="_Toc361325810"/>
      <w:bookmarkStart w:id="574" w:name="_Toc513469066"/>
      <w:bookmarkStart w:id="575" w:name="_Toc505261928"/>
      <w:bookmarkStart w:id="576" w:name="_Toc466391957"/>
      <w:bookmarkStart w:id="577" w:name="_Toc474502598"/>
      <w:r>
        <w:rPr>
          <w:rFonts w:ascii="宋体" w:hAnsi="宋体" w:hint="eastAsia"/>
          <w:b/>
        </w:rPr>
        <w:t>第四条  服务费用及支付方式</w:t>
      </w:r>
      <w:bookmarkEnd w:id="572"/>
      <w:bookmarkEnd w:id="573"/>
      <w:bookmarkEnd w:id="574"/>
      <w:bookmarkEnd w:id="575"/>
      <w:bookmarkEnd w:id="576"/>
      <w:bookmarkEnd w:id="577"/>
    </w:p>
    <w:p w14:paraId="797E19F6" w14:textId="77777777" w:rsidR="00E11227" w:rsidRDefault="005432B8">
      <w:pPr>
        <w:ind w:right="240" w:firstLine="480"/>
        <w:rPr>
          <w:rFonts w:ascii="宋体" w:hAnsi="宋体"/>
        </w:rPr>
      </w:pPr>
      <w:r>
        <w:rPr>
          <w:rFonts w:ascii="宋体" w:hAnsi="宋体" w:hint="eastAsia"/>
        </w:rPr>
        <w:t>1.</w:t>
      </w:r>
      <w:r>
        <w:rPr>
          <w:rFonts w:ascii="宋体" w:hint="eastAsia"/>
        </w:rPr>
        <w:t>合同总价为人民币大写：</w:t>
      </w:r>
      <w:r>
        <w:rPr>
          <w:rFonts w:ascii="宋体" w:hint="eastAsia"/>
          <w:u w:val="single"/>
        </w:rPr>
        <w:t xml:space="preserve">                </w:t>
      </w:r>
      <w:r>
        <w:rPr>
          <w:rFonts w:ascii="宋体" w:hint="eastAsia"/>
        </w:rPr>
        <w:t>元，即RMB￥</w:t>
      </w:r>
      <w:r>
        <w:rPr>
          <w:rFonts w:ascii="宋体" w:hint="eastAsia"/>
          <w:u w:val="single"/>
        </w:rPr>
        <w:t xml:space="preserve">        </w:t>
      </w:r>
      <w:r>
        <w:rPr>
          <w:rFonts w:ascii="宋体" w:hint="eastAsia"/>
        </w:rPr>
        <w:t>元；</w:t>
      </w:r>
    </w:p>
    <w:p w14:paraId="75B6DEC9" w14:textId="77777777" w:rsidR="00E11227" w:rsidRDefault="005432B8">
      <w:pPr>
        <w:ind w:right="-57" w:firstLine="480"/>
        <w:rPr>
          <w:rFonts w:ascii="宋体" w:hAnsi="宋体"/>
        </w:rPr>
      </w:pPr>
      <w:r>
        <w:rPr>
          <w:rFonts w:ascii="宋体" w:hAnsi="宋体" w:hint="eastAsia"/>
        </w:rPr>
        <w:t>2.本项目服务费用由以下组成：</w:t>
      </w:r>
      <w:r>
        <w:rPr>
          <w:rFonts w:ascii="宋体" w:hAnsi="宋体" w:hint="eastAsia"/>
          <w:szCs w:val="21"/>
        </w:rPr>
        <w:t>XX</w:t>
      </w:r>
      <w:r>
        <w:rPr>
          <w:rFonts w:ascii="宋体" w:hAnsi="宋体" w:hint="eastAsia"/>
        </w:rPr>
        <w:t>万元；</w:t>
      </w:r>
      <w:r>
        <w:rPr>
          <w:rFonts w:ascii="宋体" w:hAnsi="宋体" w:hint="eastAsia"/>
          <w:szCs w:val="21"/>
        </w:rPr>
        <w:t>XX</w:t>
      </w:r>
      <w:r>
        <w:rPr>
          <w:rFonts w:ascii="宋体" w:hAnsi="宋体" w:hint="eastAsia"/>
        </w:rPr>
        <w:t>万元；</w:t>
      </w:r>
      <w:r>
        <w:rPr>
          <w:rFonts w:ascii="宋体" w:hAnsi="宋体" w:hint="eastAsia"/>
          <w:szCs w:val="21"/>
        </w:rPr>
        <w:t>XX</w:t>
      </w:r>
      <w:r>
        <w:rPr>
          <w:rFonts w:ascii="宋体" w:hAnsi="宋体" w:hint="eastAsia"/>
        </w:rPr>
        <w:t>万元。</w:t>
      </w:r>
    </w:p>
    <w:p w14:paraId="038DBEEF" w14:textId="77777777" w:rsidR="00E11227" w:rsidRDefault="005432B8">
      <w:pPr>
        <w:ind w:right="240" w:firstLine="480"/>
        <w:rPr>
          <w:rFonts w:ascii="宋体" w:hAnsi="宋体"/>
        </w:rPr>
      </w:pPr>
      <w:r>
        <w:rPr>
          <w:rFonts w:ascii="宋体" w:hAnsi="宋体" w:hint="eastAsia"/>
        </w:rPr>
        <w:t>3.付款方式：本项目完成后，7个工作日内向中选人支付合同总金额的100%。</w:t>
      </w:r>
    </w:p>
    <w:p w14:paraId="6FE27851" w14:textId="77777777" w:rsidR="00E11227" w:rsidRDefault="005432B8">
      <w:pPr>
        <w:ind w:right="240" w:firstLineChars="0" w:firstLine="0"/>
        <w:rPr>
          <w:rFonts w:ascii="宋体" w:hAnsi="宋体"/>
          <w:b/>
        </w:rPr>
      </w:pPr>
      <w:bookmarkStart w:id="578" w:name="_Toc361325811"/>
      <w:bookmarkStart w:id="579" w:name="_Toc474327057"/>
      <w:bookmarkStart w:id="580" w:name="_Toc513469067"/>
      <w:bookmarkStart w:id="581" w:name="_Toc474502599"/>
      <w:bookmarkStart w:id="582" w:name="_Toc505261929"/>
      <w:bookmarkStart w:id="583" w:name="_Toc466391958"/>
      <w:r>
        <w:rPr>
          <w:rFonts w:ascii="宋体" w:hAnsi="宋体" w:hint="eastAsia"/>
          <w:b/>
        </w:rPr>
        <w:t>第五条  知识产权</w:t>
      </w:r>
      <w:bookmarkEnd w:id="578"/>
      <w:bookmarkEnd w:id="579"/>
      <w:bookmarkEnd w:id="580"/>
      <w:bookmarkEnd w:id="581"/>
      <w:bookmarkEnd w:id="582"/>
      <w:bookmarkEnd w:id="583"/>
    </w:p>
    <w:p w14:paraId="5E2E9CAE" w14:textId="77777777" w:rsidR="00E11227" w:rsidRDefault="005432B8">
      <w:pPr>
        <w:ind w:right="-57" w:firstLine="480"/>
        <w:rPr>
          <w:rFonts w:ascii="宋体" w:hAnsi="宋体"/>
        </w:rPr>
      </w:pPr>
      <w:r>
        <w:rPr>
          <w:rFonts w:ascii="宋体" w:hAnsi="宋体" w:hint="eastAsia"/>
        </w:rPr>
        <w:t>乙方应保证所提供的服务或其任何一部分均不会侵犯任何第三方的专利权、商标权或著作权。</w:t>
      </w:r>
    </w:p>
    <w:p w14:paraId="3D3DB6B9" w14:textId="77777777" w:rsidR="00E11227" w:rsidRDefault="005432B8">
      <w:pPr>
        <w:ind w:right="240" w:firstLineChars="0" w:firstLine="0"/>
        <w:rPr>
          <w:rFonts w:ascii="宋体" w:hAnsi="宋体"/>
          <w:b/>
        </w:rPr>
      </w:pPr>
      <w:bookmarkStart w:id="584" w:name="_Toc474327058"/>
      <w:bookmarkStart w:id="585" w:name="_Toc361325812"/>
      <w:bookmarkStart w:id="586" w:name="_Toc505261930"/>
      <w:bookmarkStart w:id="587" w:name="_Toc466391959"/>
      <w:bookmarkStart w:id="588" w:name="_Toc474502600"/>
      <w:bookmarkStart w:id="589" w:name="_Toc513469068"/>
      <w:r>
        <w:rPr>
          <w:rFonts w:ascii="宋体" w:hAnsi="宋体" w:hint="eastAsia"/>
          <w:b/>
        </w:rPr>
        <w:t>第六条  无产权瑕疵条款</w:t>
      </w:r>
      <w:bookmarkEnd w:id="584"/>
      <w:bookmarkEnd w:id="585"/>
      <w:bookmarkEnd w:id="586"/>
      <w:bookmarkEnd w:id="587"/>
      <w:bookmarkEnd w:id="588"/>
      <w:bookmarkEnd w:id="589"/>
    </w:p>
    <w:p w14:paraId="0397A62F" w14:textId="77777777" w:rsidR="00E11227" w:rsidRDefault="005432B8">
      <w:pPr>
        <w:ind w:right="-57" w:firstLine="480"/>
        <w:rPr>
          <w:rFonts w:ascii="宋体" w:hAnsi="宋体"/>
        </w:rPr>
      </w:pPr>
      <w:r>
        <w:rPr>
          <w:rFonts w:ascii="宋体" w:hAnsi="宋体" w:hint="eastAsia"/>
        </w:rPr>
        <w:t>乙方保证所提供的服务的所有权完全属于</w:t>
      </w:r>
      <w:proofErr w:type="gramStart"/>
      <w:r>
        <w:rPr>
          <w:rFonts w:ascii="宋体" w:hAnsi="宋体" w:hint="eastAsia"/>
        </w:rPr>
        <w:t>乙方且</w:t>
      </w:r>
      <w:proofErr w:type="gramEnd"/>
      <w:r>
        <w:rPr>
          <w:rFonts w:ascii="宋体" w:hAnsi="宋体" w:hint="eastAsia"/>
        </w:rPr>
        <w:t>无任何抵押、查封等产权瑕疵。</w:t>
      </w:r>
      <w:r>
        <w:rPr>
          <w:rFonts w:ascii="宋体" w:hAnsi="宋体" w:hint="eastAsia"/>
        </w:rPr>
        <w:lastRenderedPageBreak/>
        <w:t>如有产权瑕疵的，视为乙方违约。乙方应负担由此而产生的一切损失。</w:t>
      </w:r>
    </w:p>
    <w:p w14:paraId="6BCF1DC8" w14:textId="77777777" w:rsidR="00E11227" w:rsidRDefault="005432B8">
      <w:pPr>
        <w:ind w:right="240" w:firstLineChars="0" w:firstLine="0"/>
        <w:rPr>
          <w:rFonts w:ascii="宋体" w:hAnsi="宋体"/>
          <w:b/>
        </w:rPr>
      </w:pPr>
      <w:bookmarkStart w:id="590" w:name="_Toc505261931"/>
      <w:bookmarkStart w:id="591" w:name="_Toc474502601"/>
      <w:bookmarkStart w:id="592" w:name="_Toc474327059"/>
      <w:bookmarkStart w:id="593" w:name="_Toc513469069"/>
      <w:bookmarkStart w:id="594" w:name="_Toc466391960"/>
      <w:bookmarkStart w:id="595" w:name="_Toc361325813"/>
      <w:r>
        <w:rPr>
          <w:rFonts w:ascii="宋体" w:hAnsi="宋体" w:hint="eastAsia"/>
          <w:b/>
        </w:rPr>
        <w:t>第七条  履约保证金</w:t>
      </w:r>
      <w:bookmarkEnd w:id="590"/>
      <w:bookmarkEnd w:id="591"/>
      <w:bookmarkEnd w:id="592"/>
      <w:bookmarkEnd w:id="593"/>
      <w:bookmarkEnd w:id="594"/>
      <w:bookmarkEnd w:id="595"/>
    </w:p>
    <w:p w14:paraId="03B67127" w14:textId="77777777" w:rsidR="00E11227" w:rsidRDefault="005432B8">
      <w:pPr>
        <w:ind w:right="-57" w:firstLine="480"/>
        <w:rPr>
          <w:rFonts w:ascii="宋体" w:hAnsi="宋体"/>
        </w:rPr>
      </w:pPr>
      <w:r>
        <w:rPr>
          <w:rFonts w:ascii="宋体" w:hAnsi="宋体" w:hint="eastAsia"/>
        </w:rPr>
        <w:t>1、乙方交纳人民币</w:t>
      </w:r>
      <w:r>
        <w:rPr>
          <w:rFonts w:ascii="宋体" w:hAnsi="宋体" w:hint="eastAsia"/>
          <w:szCs w:val="21"/>
        </w:rPr>
        <w:t>XX</w:t>
      </w:r>
      <w:r>
        <w:rPr>
          <w:rFonts w:ascii="宋体" w:hAnsi="宋体" w:hint="eastAsia"/>
        </w:rPr>
        <w:t>元作为本合同的履约保证金。</w:t>
      </w:r>
    </w:p>
    <w:p w14:paraId="091FA370" w14:textId="77777777" w:rsidR="00E11227" w:rsidRDefault="005432B8">
      <w:pPr>
        <w:ind w:right="-57" w:firstLine="480"/>
        <w:rPr>
          <w:rFonts w:ascii="宋体" w:hAnsi="宋体"/>
        </w:rPr>
      </w:pPr>
      <w:r>
        <w:rPr>
          <w:rFonts w:ascii="宋体" w:hAnsi="宋体" w:hint="eastAsia"/>
        </w:rPr>
        <w:t>2、履约保证金作为违约金的一部分及用于补偿甲方因乙方不能履行合同义务而蒙受的损失。</w:t>
      </w:r>
    </w:p>
    <w:p w14:paraId="1DCDB0FE" w14:textId="77777777" w:rsidR="00E11227" w:rsidRDefault="005432B8">
      <w:pPr>
        <w:ind w:right="240" w:firstLineChars="0" w:firstLine="0"/>
        <w:rPr>
          <w:rFonts w:ascii="宋体" w:hAnsi="宋体"/>
          <w:b/>
        </w:rPr>
      </w:pPr>
      <w:bookmarkStart w:id="596" w:name="_Toc505261932"/>
      <w:bookmarkStart w:id="597" w:name="_Toc474502602"/>
      <w:bookmarkStart w:id="598" w:name="_Toc361325814"/>
      <w:bookmarkStart w:id="599" w:name="_Toc513469070"/>
      <w:bookmarkStart w:id="600" w:name="_Toc474327060"/>
      <w:bookmarkStart w:id="601" w:name="_Toc466391961"/>
      <w:r>
        <w:rPr>
          <w:rFonts w:ascii="宋体" w:hAnsi="宋体" w:hint="eastAsia"/>
          <w:b/>
        </w:rPr>
        <w:t xml:space="preserve">第八条  </w:t>
      </w:r>
      <w:r>
        <w:rPr>
          <w:rFonts w:ascii="宋体" w:hAnsi="宋体"/>
          <w:b/>
        </w:rPr>
        <w:t>甲方的权利和义务</w:t>
      </w:r>
      <w:bookmarkEnd w:id="596"/>
      <w:bookmarkEnd w:id="597"/>
      <w:bookmarkEnd w:id="598"/>
      <w:bookmarkEnd w:id="599"/>
      <w:bookmarkEnd w:id="600"/>
      <w:bookmarkEnd w:id="601"/>
    </w:p>
    <w:p w14:paraId="770BC7AD" w14:textId="77777777" w:rsidR="00E11227" w:rsidRDefault="005432B8">
      <w:pPr>
        <w:ind w:right="-57" w:firstLine="480"/>
        <w:rPr>
          <w:rFonts w:ascii="宋体" w:hAnsi="宋体"/>
        </w:rPr>
      </w:pPr>
      <w:r>
        <w:rPr>
          <w:rFonts w:ascii="宋体" w:hAnsi="宋体" w:hint="eastAsia"/>
        </w:rPr>
        <w:t>1、</w:t>
      </w:r>
      <w:r>
        <w:rPr>
          <w:rFonts w:ascii="宋体" w:hAnsi="宋体"/>
        </w:rPr>
        <w:t>甲方有权对合同规定范围内</w:t>
      </w:r>
      <w:r>
        <w:rPr>
          <w:rFonts w:ascii="宋体" w:hAnsi="宋体" w:hint="eastAsia"/>
        </w:rPr>
        <w:t>乙方的服务行为</w:t>
      </w:r>
      <w:r>
        <w:rPr>
          <w:rFonts w:ascii="宋体" w:hAnsi="宋体"/>
        </w:rPr>
        <w:t>进行监督和检查，拥有监管权。有权定期核对乙方提供服务所配备的人员数量。对甲方认为不合理的部分有权</w:t>
      </w:r>
      <w:r>
        <w:rPr>
          <w:rFonts w:ascii="宋体" w:hAnsi="宋体" w:hint="eastAsia"/>
        </w:rPr>
        <w:t>下达整改通知书，并</w:t>
      </w:r>
      <w:r>
        <w:rPr>
          <w:rFonts w:ascii="宋体" w:hAnsi="宋体"/>
        </w:rPr>
        <w:t>要求乙方</w:t>
      </w:r>
      <w:r>
        <w:rPr>
          <w:rFonts w:ascii="宋体" w:hAnsi="宋体" w:hint="eastAsia"/>
        </w:rPr>
        <w:t>限期整改</w:t>
      </w:r>
      <w:r>
        <w:rPr>
          <w:rFonts w:ascii="宋体" w:hAnsi="宋体"/>
        </w:rPr>
        <w:t>。</w:t>
      </w:r>
    </w:p>
    <w:p w14:paraId="19F83C06" w14:textId="77777777" w:rsidR="00E11227" w:rsidRDefault="005432B8">
      <w:pPr>
        <w:ind w:right="-57" w:firstLine="480"/>
        <w:rPr>
          <w:rFonts w:ascii="宋体" w:hAnsi="宋体"/>
        </w:rPr>
      </w:pPr>
      <w:r>
        <w:rPr>
          <w:rFonts w:ascii="宋体" w:hAnsi="宋体" w:hint="eastAsia"/>
        </w:rPr>
        <w:t>2、甲方有权依据双方签订的考评办法对乙方提供的服务进行定期考评。当考评结果未达到标准时，有权依据考评办法约定的数额扣除履约保证金。</w:t>
      </w:r>
    </w:p>
    <w:p w14:paraId="6323758A" w14:textId="77777777" w:rsidR="00E11227" w:rsidRDefault="005432B8">
      <w:pPr>
        <w:ind w:right="-57" w:firstLine="480"/>
        <w:rPr>
          <w:rFonts w:ascii="宋体" w:hAnsi="宋体"/>
        </w:rPr>
      </w:pPr>
      <w:r>
        <w:rPr>
          <w:rFonts w:ascii="宋体" w:hAnsi="宋体" w:hint="eastAsia"/>
        </w:rPr>
        <w:t>3、</w:t>
      </w:r>
      <w:r>
        <w:rPr>
          <w:rFonts w:ascii="宋体" w:hAnsi="宋体"/>
        </w:rPr>
        <w:t>负责检查监督乙方管理工作的实施及制度的执行情况。</w:t>
      </w:r>
    </w:p>
    <w:p w14:paraId="62611449" w14:textId="77777777" w:rsidR="00E11227" w:rsidRDefault="005432B8">
      <w:pPr>
        <w:ind w:right="-57" w:firstLine="480"/>
        <w:rPr>
          <w:rFonts w:ascii="宋体" w:hAnsi="宋体"/>
        </w:rPr>
      </w:pPr>
      <w:r>
        <w:rPr>
          <w:rFonts w:ascii="宋体" w:hAnsi="宋体" w:hint="eastAsia"/>
        </w:rPr>
        <w:t>4、</w:t>
      </w:r>
      <w:r>
        <w:rPr>
          <w:rFonts w:ascii="宋体" w:hAnsi="宋体"/>
        </w:rPr>
        <w:t>根据本合同规定，按时向乙方支付应付</w:t>
      </w:r>
      <w:r>
        <w:rPr>
          <w:rFonts w:ascii="宋体" w:hAnsi="宋体" w:hint="eastAsia"/>
        </w:rPr>
        <w:t>服务费用</w:t>
      </w:r>
      <w:r>
        <w:rPr>
          <w:rFonts w:ascii="宋体" w:hAnsi="宋体"/>
        </w:rPr>
        <w:t>。</w:t>
      </w:r>
    </w:p>
    <w:p w14:paraId="4154169A" w14:textId="77777777" w:rsidR="00E11227" w:rsidRDefault="005432B8">
      <w:pPr>
        <w:ind w:right="-57" w:firstLine="480"/>
        <w:rPr>
          <w:rFonts w:ascii="宋体" w:hAnsi="宋体"/>
        </w:rPr>
      </w:pPr>
      <w:r>
        <w:rPr>
          <w:rFonts w:ascii="宋体" w:hAnsi="宋体" w:hint="eastAsia"/>
        </w:rPr>
        <w:t>5、</w:t>
      </w:r>
      <w:r>
        <w:rPr>
          <w:rFonts w:ascii="宋体" w:hAnsi="宋体"/>
        </w:rPr>
        <w:t>国家法律、法规所规定由甲方承担的其它责任。</w:t>
      </w:r>
    </w:p>
    <w:p w14:paraId="51F3E2DE" w14:textId="77777777" w:rsidR="00E11227" w:rsidRDefault="005432B8">
      <w:pPr>
        <w:ind w:right="240" w:firstLineChars="0" w:firstLine="0"/>
        <w:rPr>
          <w:rFonts w:ascii="宋体" w:hAnsi="宋体"/>
          <w:b/>
        </w:rPr>
      </w:pPr>
      <w:bookmarkStart w:id="602" w:name="_Toc474502603"/>
      <w:bookmarkStart w:id="603" w:name="_Toc361325815"/>
      <w:bookmarkStart w:id="604" w:name="_Toc513469071"/>
      <w:bookmarkStart w:id="605" w:name="_Toc505261933"/>
      <w:bookmarkStart w:id="606" w:name="_Toc474327061"/>
      <w:bookmarkStart w:id="607" w:name="_Toc466391962"/>
      <w:r>
        <w:rPr>
          <w:rFonts w:ascii="宋体" w:hAnsi="宋体" w:hint="eastAsia"/>
          <w:b/>
        </w:rPr>
        <w:t xml:space="preserve">第九条  </w:t>
      </w:r>
      <w:r>
        <w:rPr>
          <w:rFonts w:ascii="宋体" w:hAnsi="宋体"/>
          <w:b/>
        </w:rPr>
        <w:t>乙方的权利和义务</w:t>
      </w:r>
      <w:bookmarkEnd w:id="602"/>
      <w:bookmarkEnd w:id="603"/>
      <w:bookmarkEnd w:id="604"/>
      <w:bookmarkEnd w:id="605"/>
      <w:bookmarkEnd w:id="606"/>
      <w:bookmarkEnd w:id="607"/>
    </w:p>
    <w:p w14:paraId="14533F16" w14:textId="77777777" w:rsidR="00E11227" w:rsidRDefault="005432B8">
      <w:pPr>
        <w:ind w:right="-57" w:firstLine="480"/>
        <w:rPr>
          <w:rFonts w:ascii="宋体" w:hAnsi="宋体"/>
        </w:rPr>
      </w:pPr>
      <w:r>
        <w:rPr>
          <w:rFonts w:ascii="宋体" w:hAnsi="宋体" w:hint="eastAsia"/>
        </w:rPr>
        <w:t>1、</w:t>
      </w:r>
      <w:r>
        <w:rPr>
          <w:rFonts w:ascii="宋体" w:hAnsi="宋体"/>
        </w:rPr>
        <w:t>对本合同规定的委托</w:t>
      </w:r>
      <w:r>
        <w:rPr>
          <w:rFonts w:ascii="宋体" w:hAnsi="宋体" w:hint="eastAsia"/>
        </w:rPr>
        <w:t>服务</w:t>
      </w:r>
      <w:r>
        <w:rPr>
          <w:rFonts w:ascii="宋体" w:hAnsi="宋体"/>
        </w:rPr>
        <w:t>范围内的</w:t>
      </w:r>
      <w:r>
        <w:rPr>
          <w:rFonts w:ascii="宋体" w:hAnsi="宋体" w:hint="eastAsia"/>
        </w:rPr>
        <w:t>项目</w:t>
      </w:r>
      <w:r>
        <w:rPr>
          <w:rFonts w:ascii="宋体" w:hAnsi="宋体"/>
        </w:rPr>
        <w:t>享有管理权及服务义务。</w:t>
      </w:r>
    </w:p>
    <w:p w14:paraId="58A7D9B3" w14:textId="77777777" w:rsidR="00E11227" w:rsidRDefault="005432B8">
      <w:pPr>
        <w:ind w:right="-57" w:firstLine="480"/>
        <w:rPr>
          <w:rFonts w:ascii="宋体" w:hAnsi="宋体"/>
        </w:rPr>
      </w:pPr>
      <w:r>
        <w:rPr>
          <w:rFonts w:ascii="宋体" w:hAnsi="宋体" w:hint="eastAsia"/>
        </w:rPr>
        <w:t>2、</w:t>
      </w:r>
      <w:r>
        <w:rPr>
          <w:rFonts w:ascii="宋体" w:hAnsi="宋体"/>
        </w:rPr>
        <w:t>根据本合同的规定向甲方收取相关</w:t>
      </w:r>
      <w:r>
        <w:rPr>
          <w:rFonts w:ascii="宋体" w:hAnsi="宋体" w:hint="eastAsia"/>
        </w:rPr>
        <w:t>服务</w:t>
      </w:r>
      <w:r>
        <w:rPr>
          <w:rFonts w:ascii="宋体" w:hAnsi="宋体"/>
        </w:rPr>
        <w:t>费用，并有权</w:t>
      </w:r>
      <w:r>
        <w:rPr>
          <w:rFonts w:ascii="宋体" w:hAnsi="宋体" w:hint="eastAsia"/>
        </w:rPr>
        <w:t>在本项目管理范围内</w:t>
      </w:r>
      <w:r>
        <w:rPr>
          <w:rFonts w:ascii="宋体" w:hAnsi="宋体"/>
        </w:rPr>
        <w:t>管理及合理使用。</w:t>
      </w:r>
    </w:p>
    <w:p w14:paraId="3A579666" w14:textId="77777777" w:rsidR="00E11227" w:rsidRDefault="005432B8">
      <w:pPr>
        <w:ind w:right="-57" w:firstLine="480"/>
        <w:rPr>
          <w:rFonts w:ascii="宋体" w:hAnsi="宋体"/>
        </w:rPr>
      </w:pPr>
      <w:r>
        <w:rPr>
          <w:rFonts w:ascii="宋体" w:hAnsi="宋体" w:hint="eastAsia"/>
        </w:rPr>
        <w:t>3、及时向甲方通告本项目服务范围内有关服务的重大事项，及时配合处理投诉。</w:t>
      </w:r>
    </w:p>
    <w:p w14:paraId="4D318FE2" w14:textId="77777777" w:rsidR="00E11227" w:rsidRDefault="005432B8">
      <w:pPr>
        <w:ind w:right="-57" w:firstLine="480"/>
        <w:rPr>
          <w:rFonts w:ascii="宋体" w:hAnsi="宋体"/>
        </w:rPr>
      </w:pPr>
      <w:r>
        <w:rPr>
          <w:rFonts w:ascii="宋体" w:hAnsi="宋体" w:hint="eastAsia"/>
        </w:rPr>
        <w:t>4、</w:t>
      </w:r>
      <w:r>
        <w:rPr>
          <w:rFonts w:ascii="宋体" w:hAnsi="宋体"/>
        </w:rPr>
        <w:t>接受</w:t>
      </w:r>
      <w:r>
        <w:rPr>
          <w:rFonts w:ascii="宋体" w:hAnsi="宋体" w:hint="eastAsia"/>
        </w:rPr>
        <w:t>项目行</w:t>
      </w:r>
      <w:r>
        <w:rPr>
          <w:rFonts w:ascii="宋体" w:hAnsi="宋体"/>
        </w:rPr>
        <w:t>业管理部门及政府有关部门的指导，接受甲方的监督。</w:t>
      </w:r>
    </w:p>
    <w:p w14:paraId="0169C039" w14:textId="77777777" w:rsidR="00E11227" w:rsidRDefault="005432B8">
      <w:pPr>
        <w:ind w:right="240" w:firstLine="480"/>
        <w:rPr>
          <w:rFonts w:ascii="宋体" w:hAnsi="宋体"/>
        </w:rPr>
      </w:pPr>
      <w:r>
        <w:rPr>
          <w:rFonts w:ascii="宋体" w:hAnsi="宋体" w:hint="eastAsia"/>
        </w:rPr>
        <w:t>5、</w:t>
      </w:r>
      <w:r>
        <w:rPr>
          <w:rFonts w:ascii="宋体" w:hAnsi="宋体"/>
        </w:rPr>
        <w:t>国家法律、法规所规定由乙方承担的其它责任。</w:t>
      </w:r>
    </w:p>
    <w:p w14:paraId="51000C7E" w14:textId="77777777" w:rsidR="00E11227" w:rsidRDefault="005432B8">
      <w:pPr>
        <w:ind w:right="240" w:firstLineChars="0" w:firstLine="0"/>
        <w:rPr>
          <w:rFonts w:ascii="宋体" w:hAnsi="宋体"/>
          <w:b/>
        </w:rPr>
      </w:pPr>
      <w:bookmarkStart w:id="608" w:name="_Toc505261934"/>
      <w:bookmarkStart w:id="609" w:name="_Toc361325816"/>
      <w:bookmarkStart w:id="610" w:name="_Toc474502604"/>
      <w:bookmarkStart w:id="611" w:name="_Toc466391963"/>
      <w:bookmarkStart w:id="612" w:name="_Toc513469072"/>
      <w:bookmarkStart w:id="613" w:name="_Toc474327062"/>
      <w:r>
        <w:rPr>
          <w:rFonts w:ascii="宋体" w:hAnsi="宋体" w:hint="eastAsia"/>
          <w:b/>
        </w:rPr>
        <w:t xml:space="preserve">第十条  </w:t>
      </w:r>
      <w:r>
        <w:rPr>
          <w:rFonts w:ascii="宋体" w:hAnsi="宋体"/>
          <w:b/>
        </w:rPr>
        <w:t>违约责任</w:t>
      </w:r>
      <w:bookmarkEnd w:id="608"/>
      <w:bookmarkEnd w:id="609"/>
      <w:bookmarkEnd w:id="610"/>
      <w:bookmarkEnd w:id="611"/>
      <w:bookmarkEnd w:id="612"/>
      <w:bookmarkEnd w:id="613"/>
    </w:p>
    <w:p w14:paraId="09EC2A0D" w14:textId="77777777" w:rsidR="00E11227" w:rsidRDefault="005432B8">
      <w:pPr>
        <w:ind w:right="-57" w:firstLine="480"/>
        <w:rPr>
          <w:rFonts w:ascii="宋体" w:hAnsi="宋体"/>
        </w:rPr>
      </w:pPr>
      <w:r>
        <w:rPr>
          <w:rFonts w:ascii="宋体" w:hAnsi="宋体" w:hint="eastAsia"/>
        </w:rPr>
        <w:t>1、</w:t>
      </w:r>
      <w:r>
        <w:rPr>
          <w:rFonts w:ascii="宋体" w:hAnsi="宋体"/>
        </w:rPr>
        <w:t>甲乙双方必须遵守本合同并执行合同中的各项规定，保证</w:t>
      </w:r>
      <w:r>
        <w:rPr>
          <w:rFonts w:ascii="宋体" w:hAnsi="宋体" w:hint="eastAsia"/>
        </w:rPr>
        <w:t>本</w:t>
      </w:r>
      <w:r>
        <w:rPr>
          <w:rFonts w:ascii="宋体" w:hAnsi="宋体"/>
        </w:rPr>
        <w:t>合同的正常</w:t>
      </w:r>
      <w:r>
        <w:rPr>
          <w:rFonts w:ascii="宋体" w:hAnsi="宋体" w:hint="eastAsia"/>
        </w:rPr>
        <w:t>履行</w:t>
      </w:r>
      <w:r>
        <w:rPr>
          <w:rFonts w:ascii="宋体" w:hAnsi="宋体"/>
        </w:rPr>
        <w:t>。</w:t>
      </w:r>
    </w:p>
    <w:p w14:paraId="4415DF5B" w14:textId="77777777" w:rsidR="00E11227" w:rsidRDefault="005432B8">
      <w:pPr>
        <w:ind w:right="-57" w:firstLine="480"/>
        <w:rPr>
          <w:rFonts w:ascii="宋体" w:hAnsi="宋体"/>
        </w:rPr>
      </w:pPr>
      <w:r>
        <w:rPr>
          <w:rFonts w:ascii="宋体" w:hAnsi="宋体" w:hint="eastAsia"/>
        </w:rPr>
        <w:t>2、</w:t>
      </w:r>
      <w:r>
        <w:rPr>
          <w:rFonts w:ascii="宋体" w:hAnsi="宋体"/>
        </w:rPr>
        <w:t>如因乙方</w:t>
      </w:r>
      <w:r>
        <w:rPr>
          <w:rFonts w:ascii="宋体" w:hAnsi="宋体" w:hint="eastAsia"/>
        </w:rPr>
        <w:t>工作人员在履行职务过程中的</w:t>
      </w:r>
      <w:proofErr w:type="gramStart"/>
      <w:r>
        <w:rPr>
          <w:rFonts w:ascii="宋体" w:hAnsi="宋体"/>
        </w:rPr>
        <w:t>的</w:t>
      </w:r>
      <w:proofErr w:type="gramEnd"/>
      <w:r>
        <w:rPr>
          <w:rFonts w:ascii="宋体" w:hAnsi="宋体"/>
        </w:rPr>
        <w:t>疏忽、失职、过错等</w:t>
      </w:r>
      <w:r>
        <w:rPr>
          <w:rFonts w:ascii="宋体" w:hAnsi="宋体" w:hint="eastAsia"/>
        </w:rPr>
        <w:t>故意或者过失</w:t>
      </w:r>
      <w:r>
        <w:rPr>
          <w:rFonts w:ascii="宋体" w:hAnsi="宋体"/>
        </w:rPr>
        <w:t>原因给甲方造成损失或侵害，</w:t>
      </w:r>
      <w:r>
        <w:rPr>
          <w:rFonts w:ascii="宋体" w:hAnsi="宋体" w:hint="eastAsia"/>
        </w:rPr>
        <w:t>包括但不限于甲方本身的财产损失、由此而导致的甲方对任何第三方的法律责任等，乙方对此均应承担全部的赔偿责任</w:t>
      </w:r>
      <w:r>
        <w:rPr>
          <w:rFonts w:ascii="宋体" w:hAnsi="宋体"/>
        </w:rPr>
        <w:t>。</w:t>
      </w:r>
    </w:p>
    <w:p w14:paraId="16268D76" w14:textId="77777777" w:rsidR="00E11227" w:rsidRDefault="005432B8">
      <w:pPr>
        <w:ind w:right="240" w:firstLineChars="0" w:firstLine="0"/>
        <w:rPr>
          <w:rFonts w:ascii="宋体" w:hAnsi="宋体"/>
          <w:b/>
        </w:rPr>
      </w:pPr>
      <w:bookmarkStart w:id="614" w:name="_Toc505261935"/>
      <w:bookmarkStart w:id="615" w:name="_Toc513469073"/>
      <w:bookmarkStart w:id="616" w:name="_Toc466391964"/>
      <w:bookmarkStart w:id="617" w:name="_Toc474502605"/>
      <w:bookmarkStart w:id="618" w:name="_Toc361325817"/>
      <w:bookmarkStart w:id="619" w:name="_Toc474327063"/>
      <w:r>
        <w:rPr>
          <w:rFonts w:ascii="宋体" w:hAnsi="宋体" w:hint="eastAsia"/>
          <w:b/>
        </w:rPr>
        <w:t>第十一条  不可抗力事件处理</w:t>
      </w:r>
      <w:bookmarkEnd w:id="614"/>
      <w:bookmarkEnd w:id="615"/>
      <w:bookmarkEnd w:id="616"/>
      <w:bookmarkEnd w:id="617"/>
      <w:bookmarkEnd w:id="618"/>
      <w:bookmarkEnd w:id="619"/>
    </w:p>
    <w:p w14:paraId="600DB4D1" w14:textId="77777777" w:rsidR="00E11227" w:rsidRDefault="005432B8">
      <w:pPr>
        <w:ind w:right="-57" w:firstLine="480"/>
        <w:rPr>
          <w:rFonts w:ascii="宋体" w:hAnsi="宋体"/>
        </w:rPr>
      </w:pPr>
      <w:r>
        <w:rPr>
          <w:rFonts w:ascii="宋体" w:hAnsi="宋体" w:hint="eastAsia"/>
        </w:rPr>
        <w:t>1、在合同有效期内，任何一方因不可抗力事件导致不能履行合同，则合同履行期可延长，其延长期与不可抗力影响期相同。</w:t>
      </w:r>
    </w:p>
    <w:p w14:paraId="08DEA4AC" w14:textId="77777777" w:rsidR="00E11227" w:rsidRDefault="005432B8">
      <w:pPr>
        <w:ind w:right="-57" w:firstLine="480"/>
        <w:rPr>
          <w:rFonts w:ascii="宋体" w:hAnsi="宋体"/>
        </w:rPr>
      </w:pPr>
      <w:r>
        <w:rPr>
          <w:rFonts w:ascii="宋体" w:hAnsi="宋体" w:hint="eastAsia"/>
        </w:rPr>
        <w:lastRenderedPageBreak/>
        <w:t>2、不可抗力事件发生后，应立即通知对方，并寄送有关权威机构出具的证明。</w:t>
      </w:r>
    </w:p>
    <w:p w14:paraId="60601FCB" w14:textId="77777777" w:rsidR="00E11227" w:rsidRDefault="005432B8">
      <w:pPr>
        <w:ind w:right="-57" w:firstLine="480"/>
        <w:rPr>
          <w:rFonts w:ascii="宋体" w:hAnsi="宋体"/>
        </w:rPr>
      </w:pPr>
      <w:r>
        <w:rPr>
          <w:rFonts w:ascii="宋体" w:hAnsi="宋体" w:hint="eastAsia"/>
        </w:rPr>
        <w:t>3、不可抗力事件延续</w:t>
      </w:r>
      <w:r>
        <w:rPr>
          <w:rFonts w:ascii="宋体" w:hAnsi="宋体" w:hint="eastAsia"/>
          <w:szCs w:val="21"/>
        </w:rPr>
        <w:t>30</w:t>
      </w:r>
      <w:r>
        <w:rPr>
          <w:rFonts w:ascii="宋体" w:hAnsi="宋体" w:hint="eastAsia"/>
        </w:rPr>
        <w:t>天以上，双方应通过友好协商，确定是否继续履行合同。</w:t>
      </w:r>
    </w:p>
    <w:p w14:paraId="62B08942" w14:textId="77777777" w:rsidR="00E11227" w:rsidRDefault="005432B8">
      <w:pPr>
        <w:ind w:right="240" w:firstLineChars="0" w:firstLine="0"/>
        <w:rPr>
          <w:rFonts w:ascii="宋体" w:hAnsi="宋体"/>
          <w:b/>
        </w:rPr>
      </w:pPr>
      <w:bookmarkStart w:id="620" w:name="_Toc211854454"/>
      <w:bookmarkStart w:id="621" w:name="_Toc232492933"/>
      <w:bookmarkStart w:id="622" w:name="_Toc241833908"/>
      <w:bookmarkStart w:id="623" w:name="_Toc513469074"/>
      <w:bookmarkStart w:id="624" w:name="_Toc225670756"/>
      <w:bookmarkStart w:id="625" w:name="_Toc239233919"/>
      <w:bookmarkStart w:id="626" w:name="_Toc225654649"/>
      <w:bookmarkStart w:id="627" w:name="_Toc225244857"/>
      <w:bookmarkStart w:id="628" w:name="_Toc286993792"/>
      <w:bookmarkStart w:id="629" w:name="_Toc239568423"/>
      <w:bookmarkStart w:id="630" w:name="_Toc505261936"/>
      <w:bookmarkStart w:id="631" w:name="_Toc361325818"/>
      <w:bookmarkStart w:id="632" w:name="_Toc251768867"/>
      <w:bookmarkStart w:id="633" w:name="_Toc466391965"/>
      <w:bookmarkStart w:id="634" w:name="_Toc474502606"/>
      <w:bookmarkStart w:id="635" w:name="_Toc237145411"/>
      <w:bookmarkStart w:id="636" w:name="_Toc185395254"/>
      <w:bookmarkStart w:id="637" w:name="_Toc211911353"/>
      <w:bookmarkStart w:id="638" w:name="_Toc238984980"/>
      <w:bookmarkStart w:id="639" w:name="_Toc474327064"/>
      <w:bookmarkStart w:id="640" w:name="_Toc212019599"/>
      <w:bookmarkStart w:id="641" w:name="_Toc247334846"/>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r>
        <w:rPr>
          <w:rFonts w:ascii="宋体" w:hAnsi="宋体" w:hint="eastAsia"/>
          <w:b/>
        </w:rPr>
        <w:t>第十二条  解</w:t>
      </w:r>
      <w:r>
        <w:rPr>
          <w:rFonts w:ascii="宋体" w:hAnsi="宋体"/>
          <w:b/>
        </w:rPr>
        <w:t>决合同纠纷的方式</w:t>
      </w:r>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p>
    <w:p w14:paraId="298E9300" w14:textId="77777777" w:rsidR="00E11227" w:rsidRDefault="005432B8">
      <w:pPr>
        <w:ind w:right="-57" w:firstLine="480"/>
        <w:rPr>
          <w:rFonts w:ascii="宋体" w:hAnsi="宋体"/>
        </w:rPr>
      </w:pPr>
      <w:r>
        <w:rPr>
          <w:rFonts w:ascii="宋体" w:hAnsi="宋体" w:hint="eastAsia"/>
        </w:rPr>
        <w:t>1、</w:t>
      </w:r>
      <w:r>
        <w:rPr>
          <w:rFonts w:ascii="宋体" w:hAnsi="宋体"/>
        </w:rPr>
        <w:t>在执行本合同中发生的或与本合同有关的争端，双方应通过友好协商解决，经协商在</w:t>
      </w:r>
      <w:r>
        <w:rPr>
          <w:rFonts w:ascii="宋体" w:hAnsi="宋体" w:hint="eastAsia"/>
          <w:szCs w:val="21"/>
          <w:u w:val="single"/>
        </w:rPr>
        <w:t xml:space="preserve">    </w:t>
      </w:r>
      <w:r>
        <w:rPr>
          <w:rFonts w:ascii="宋体" w:hAnsi="宋体"/>
        </w:rPr>
        <w:t>天内不能达成协议时，应提交成都仲裁委员会仲裁。</w:t>
      </w:r>
    </w:p>
    <w:p w14:paraId="5DAA41A9" w14:textId="77777777" w:rsidR="00E11227" w:rsidRDefault="005432B8">
      <w:pPr>
        <w:tabs>
          <w:tab w:val="left" w:pos="0"/>
        </w:tabs>
        <w:ind w:right="-57" w:firstLine="480"/>
        <w:rPr>
          <w:rFonts w:ascii="宋体" w:hAnsi="宋体"/>
        </w:rPr>
      </w:pPr>
      <w:r>
        <w:rPr>
          <w:rFonts w:ascii="宋体" w:hAnsi="宋体" w:hint="eastAsia"/>
        </w:rPr>
        <w:t>2、</w:t>
      </w:r>
      <w:r>
        <w:rPr>
          <w:rFonts w:ascii="宋体" w:hAnsi="宋体"/>
        </w:rPr>
        <w:t>仲裁裁决应为最终决定，并对双方具有约束力。</w:t>
      </w:r>
    </w:p>
    <w:p w14:paraId="67A5E85A" w14:textId="77777777" w:rsidR="00E11227" w:rsidRDefault="005432B8">
      <w:pPr>
        <w:tabs>
          <w:tab w:val="left" w:pos="0"/>
        </w:tabs>
        <w:ind w:right="-57" w:firstLine="480"/>
        <w:rPr>
          <w:rFonts w:ascii="宋体" w:hAnsi="宋体"/>
        </w:rPr>
      </w:pPr>
      <w:r>
        <w:rPr>
          <w:rFonts w:ascii="宋体" w:hAnsi="宋体" w:hint="eastAsia"/>
        </w:rPr>
        <w:t>3、</w:t>
      </w:r>
      <w:r>
        <w:rPr>
          <w:rFonts w:ascii="宋体" w:hAnsi="宋体"/>
        </w:rPr>
        <w:t xml:space="preserve">除另有裁决外，仲裁费应由败诉方负担。 </w:t>
      </w:r>
    </w:p>
    <w:p w14:paraId="62CFBD7A" w14:textId="77777777" w:rsidR="00E11227" w:rsidRDefault="005432B8">
      <w:pPr>
        <w:tabs>
          <w:tab w:val="left" w:pos="0"/>
        </w:tabs>
        <w:ind w:right="-57" w:firstLine="480"/>
        <w:rPr>
          <w:rFonts w:ascii="宋体" w:hAnsi="宋体"/>
        </w:rPr>
      </w:pPr>
      <w:r>
        <w:rPr>
          <w:rFonts w:ascii="宋体" w:hAnsi="宋体" w:hint="eastAsia"/>
        </w:rPr>
        <w:t>4、</w:t>
      </w:r>
      <w:r>
        <w:rPr>
          <w:rFonts w:ascii="宋体" w:hAnsi="宋体"/>
        </w:rPr>
        <w:t xml:space="preserve">在仲裁期间，除正在进行仲裁部分外，合同其他部分继续执行。  </w:t>
      </w:r>
      <w:bookmarkStart w:id="642" w:name="_Toc185395255"/>
      <w:bookmarkStart w:id="643" w:name="_Toc225244858"/>
      <w:bookmarkStart w:id="644" w:name="_Toc212019600"/>
      <w:bookmarkStart w:id="645" w:name="_Toc241833909"/>
      <w:bookmarkStart w:id="646" w:name="_Toc282696231"/>
      <w:bookmarkStart w:id="647" w:name="_Toc211854455"/>
      <w:bookmarkStart w:id="648" w:name="_Toc247334847"/>
      <w:bookmarkStart w:id="649" w:name="_Toc286993793"/>
      <w:bookmarkStart w:id="650" w:name="_Toc211911354"/>
      <w:bookmarkStart w:id="651" w:name="_Toc251768868"/>
      <w:bookmarkStart w:id="652" w:name="_Toc239568424"/>
      <w:bookmarkStart w:id="653" w:name="_Toc237145412"/>
      <w:bookmarkStart w:id="654" w:name="_Toc238984981"/>
      <w:bookmarkStart w:id="655" w:name="_Toc239233920"/>
      <w:bookmarkStart w:id="656" w:name="_Toc283019219"/>
      <w:bookmarkStart w:id="657" w:name="_Toc232492934"/>
      <w:bookmarkStart w:id="658" w:name="_Toc225670757"/>
      <w:bookmarkStart w:id="659" w:name="_Toc225654650"/>
    </w:p>
    <w:p w14:paraId="56A4EA07" w14:textId="77777777" w:rsidR="00E11227" w:rsidRDefault="005432B8">
      <w:pPr>
        <w:ind w:right="240" w:firstLineChars="0" w:firstLine="0"/>
        <w:rPr>
          <w:rFonts w:ascii="宋体" w:hAnsi="宋体"/>
          <w:b/>
        </w:rPr>
      </w:pPr>
      <w:bookmarkStart w:id="660" w:name="_Toc505261937"/>
      <w:bookmarkStart w:id="661" w:name="_Toc474327065"/>
      <w:bookmarkStart w:id="662" w:name="_Toc513469075"/>
      <w:bookmarkStart w:id="663" w:name="_Toc466391966"/>
      <w:bookmarkStart w:id="664" w:name="_Toc361325819"/>
      <w:bookmarkStart w:id="665" w:name="_Toc474502607"/>
      <w:r>
        <w:rPr>
          <w:rFonts w:ascii="宋体" w:hAnsi="宋体" w:hint="eastAsia"/>
          <w:b/>
        </w:rPr>
        <w:t xml:space="preserve">第十三条  </w:t>
      </w:r>
      <w:r>
        <w:rPr>
          <w:rFonts w:ascii="宋体" w:hAnsi="宋体"/>
          <w:b/>
        </w:rPr>
        <w:t>合同</w:t>
      </w:r>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r>
        <w:rPr>
          <w:rFonts w:ascii="宋体" w:hAnsi="宋体" w:hint="eastAsia"/>
          <w:b/>
        </w:rPr>
        <w:t>生效及其他</w:t>
      </w:r>
      <w:bookmarkEnd w:id="660"/>
      <w:bookmarkEnd w:id="661"/>
      <w:bookmarkEnd w:id="662"/>
      <w:bookmarkEnd w:id="663"/>
      <w:bookmarkEnd w:id="664"/>
      <w:bookmarkEnd w:id="665"/>
    </w:p>
    <w:p w14:paraId="0FB3004A" w14:textId="77777777" w:rsidR="00E11227" w:rsidRDefault="005432B8">
      <w:pPr>
        <w:ind w:right="-57" w:firstLine="480"/>
        <w:rPr>
          <w:rFonts w:ascii="宋体" w:hAnsi="宋体"/>
        </w:rPr>
      </w:pPr>
      <w:r>
        <w:rPr>
          <w:rFonts w:ascii="宋体" w:hAnsi="宋体" w:hint="eastAsia"/>
        </w:rPr>
        <w:t>1、合同经双方法定代表人或授权委托代理人签字并加盖单位公章后生效。</w:t>
      </w:r>
    </w:p>
    <w:p w14:paraId="611EC004" w14:textId="77777777" w:rsidR="00E11227" w:rsidRDefault="005432B8">
      <w:pPr>
        <w:ind w:right="-57" w:firstLine="480"/>
        <w:rPr>
          <w:rFonts w:ascii="宋体" w:hAnsi="宋体"/>
        </w:rPr>
      </w:pPr>
      <w:r>
        <w:rPr>
          <w:rFonts w:ascii="宋体" w:hAnsi="宋体" w:hint="eastAsia"/>
        </w:rPr>
        <w:t>2、本合同一式六份，自双方签章之日起生效。甲方三份，乙方二份，采购代理机构一份。</w:t>
      </w:r>
    </w:p>
    <w:p w14:paraId="73B94EF0" w14:textId="77777777" w:rsidR="00E11227" w:rsidRDefault="005432B8">
      <w:pPr>
        <w:ind w:right="240" w:firstLineChars="0" w:firstLine="0"/>
        <w:rPr>
          <w:rFonts w:ascii="宋体" w:hAnsi="宋体"/>
          <w:b/>
        </w:rPr>
      </w:pPr>
      <w:bookmarkStart w:id="666" w:name="_Toc361325820"/>
      <w:bookmarkStart w:id="667" w:name="_Toc474502608"/>
      <w:bookmarkStart w:id="668" w:name="_Toc474327066"/>
      <w:bookmarkStart w:id="669" w:name="_Toc513469076"/>
      <w:bookmarkStart w:id="670" w:name="_Toc466391967"/>
      <w:bookmarkStart w:id="671" w:name="_Toc505261938"/>
      <w:r>
        <w:rPr>
          <w:rFonts w:ascii="宋体" w:hAnsi="宋体" w:hint="eastAsia"/>
          <w:b/>
        </w:rPr>
        <w:t>第十四条  附件</w:t>
      </w:r>
      <w:bookmarkEnd w:id="666"/>
      <w:bookmarkEnd w:id="667"/>
      <w:bookmarkEnd w:id="668"/>
      <w:bookmarkEnd w:id="669"/>
      <w:bookmarkEnd w:id="670"/>
      <w:bookmarkEnd w:id="671"/>
    </w:p>
    <w:p w14:paraId="27164633" w14:textId="77777777" w:rsidR="00E11227" w:rsidRDefault="005432B8">
      <w:pPr>
        <w:pStyle w:val="afe"/>
        <w:ind w:right="240" w:firstLine="480"/>
        <w:rPr>
          <w:rFonts w:ascii="宋体" w:hAnsi="宋体"/>
        </w:rPr>
      </w:pPr>
      <w:r>
        <w:rPr>
          <w:rFonts w:ascii="宋体" w:hAnsi="宋体" w:hint="eastAsia"/>
        </w:rPr>
        <w:t>1、项目磋商文件</w:t>
      </w:r>
    </w:p>
    <w:p w14:paraId="1C8FD37E" w14:textId="77777777" w:rsidR="00E11227" w:rsidRDefault="005432B8">
      <w:pPr>
        <w:pStyle w:val="afe"/>
        <w:ind w:right="240" w:firstLine="480"/>
        <w:rPr>
          <w:rFonts w:ascii="宋体" w:hAnsi="宋体"/>
        </w:rPr>
      </w:pPr>
      <w:r>
        <w:rPr>
          <w:rFonts w:ascii="宋体" w:hAnsi="宋体" w:hint="eastAsia"/>
        </w:rPr>
        <w:t>2、项目修改澄清文件</w:t>
      </w:r>
    </w:p>
    <w:p w14:paraId="54B14EC1" w14:textId="77777777" w:rsidR="00E11227" w:rsidRDefault="005432B8">
      <w:pPr>
        <w:pStyle w:val="afe"/>
        <w:ind w:right="240" w:firstLine="480"/>
        <w:rPr>
          <w:rFonts w:ascii="宋体" w:hAnsi="宋体"/>
        </w:rPr>
      </w:pPr>
      <w:r>
        <w:rPr>
          <w:rFonts w:ascii="宋体" w:hAnsi="宋体" w:hint="eastAsia"/>
        </w:rPr>
        <w:t>3、项目响应文件</w:t>
      </w:r>
    </w:p>
    <w:p w14:paraId="312734FB" w14:textId="77777777" w:rsidR="00E11227" w:rsidRDefault="005432B8">
      <w:pPr>
        <w:pStyle w:val="afe"/>
        <w:ind w:right="240" w:firstLine="480"/>
        <w:rPr>
          <w:rFonts w:ascii="宋体" w:hAnsi="宋体"/>
        </w:rPr>
      </w:pPr>
      <w:r>
        <w:rPr>
          <w:rFonts w:ascii="宋体" w:hAnsi="宋体" w:hint="eastAsia"/>
        </w:rPr>
        <w:t>4、成交通知书</w:t>
      </w:r>
    </w:p>
    <w:p w14:paraId="4828461E" w14:textId="77777777" w:rsidR="00E11227" w:rsidRDefault="005432B8">
      <w:pPr>
        <w:pStyle w:val="afe"/>
        <w:ind w:right="240" w:firstLine="480"/>
        <w:rPr>
          <w:rFonts w:ascii="宋体" w:hAnsi="宋体"/>
        </w:rPr>
      </w:pPr>
      <w:r>
        <w:rPr>
          <w:rFonts w:ascii="宋体" w:hAnsi="宋体" w:hint="eastAsia"/>
        </w:rPr>
        <w:t>5、其他</w:t>
      </w:r>
    </w:p>
    <w:p w14:paraId="4C16CAEF" w14:textId="77777777" w:rsidR="00E11227" w:rsidRDefault="005432B8">
      <w:pPr>
        <w:spacing w:line="276" w:lineRule="auto"/>
        <w:ind w:right="240" w:firstLine="480"/>
        <w:rPr>
          <w:rFonts w:ascii="宋体" w:hAnsi="宋体"/>
        </w:rPr>
      </w:pPr>
      <w:r>
        <w:rPr>
          <w:rFonts w:ascii="宋体" w:hAnsi="宋体" w:hint="eastAsia"/>
        </w:rPr>
        <w:t>甲方：   （盖章）</w:t>
      </w:r>
      <w:r>
        <w:rPr>
          <w:rFonts w:ascii="宋体" w:hAnsi="宋体"/>
        </w:rPr>
        <w:t xml:space="preserve">   </w:t>
      </w:r>
      <w:r>
        <w:rPr>
          <w:rFonts w:ascii="宋体" w:hAnsi="宋体"/>
        </w:rPr>
        <w:tab/>
      </w:r>
      <w:r>
        <w:rPr>
          <w:rFonts w:ascii="宋体" w:hAnsi="宋体"/>
        </w:rPr>
        <w:tab/>
      </w:r>
      <w:r>
        <w:rPr>
          <w:rFonts w:ascii="宋体" w:hAnsi="宋体"/>
        </w:rPr>
        <w:tab/>
        <w:t xml:space="preserve">    </w:t>
      </w:r>
      <w:r>
        <w:rPr>
          <w:rFonts w:ascii="宋体" w:hAnsi="宋体" w:hint="eastAsia"/>
        </w:rPr>
        <w:t xml:space="preserve">   乙方：</w:t>
      </w:r>
      <w:r>
        <w:rPr>
          <w:rFonts w:ascii="宋体" w:hAnsi="宋体"/>
        </w:rPr>
        <w:t xml:space="preserve">   </w:t>
      </w:r>
      <w:r>
        <w:rPr>
          <w:rFonts w:ascii="宋体" w:hAnsi="宋体" w:hint="eastAsia"/>
        </w:rPr>
        <w:t>（盖章）</w:t>
      </w:r>
    </w:p>
    <w:p w14:paraId="21740B18" w14:textId="77777777" w:rsidR="00E11227" w:rsidRDefault="005432B8">
      <w:pPr>
        <w:spacing w:line="276" w:lineRule="auto"/>
        <w:ind w:right="240" w:firstLine="480"/>
        <w:rPr>
          <w:rFonts w:ascii="宋体" w:hAnsi="宋体"/>
        </w:rPr>
      </w:pPr>
      <w:r>
        <w:rPr>
          <w:rFonts w:ascii="宋体" w:hAnsi="宋体" w:hint="eastAsia"/>
        </w:rPr>
        <w:t>法定代表人（授权代表）：</w:t>
      </w:r>
      <w:r>
        <w:rPr>
          <w:rFonts w:ascii="宋体" w:hAnsi="宋体"/>
        </w:rPr>
        <w:t xml:space="preserve">            </w:t>
      </w:r>
      <w:r>
        <w:rPr>
          <w:rFonts w:ascii="宋体" w:hAnsi="宋体" w:hint="eastAsia"/>
        </w:rPr>
        <w:t>法定代表人（授权代表）：</w:t>
      </w:r>
    </w:p>
    <w:p w14:paraId="7BDA4A24" w14:textId="77777777" w:rsidR="00E11227" w:rsidRDefault="005432B8">
      <w:pPr>
        <w:spacing w:line="276" w:lineRule="auto"/>
        <w:ind w:right="240" w:firstLine="480"/>
        <w:rPr>
          <w:rFonts w:ascii="宋体" w:hAnsi="宋体"/>
        </w:rPr>
      </w:pPr>
      <w:r>
        <w:rPr>
          <w:rFonts w:ascii="宋体" w:hAnsi="宋体" w:hint="eastAsia"/>
        </w:rPr>
        <w:t>地</w:t>
      </w:r>
      <w:r>
        <w:rPr>
          <w:rFonts w:ascii="宋体" w:hAnsi="宋体"/>
        </w:rPr>
        <w:t xml:space="preserve">    </w:t>
      </w:r>
      <w:r>
        <w:rPr>
          <w:rFonts w:ascii="宋体" w:hAnsi="宋体" w:hint="eastAsia"/>
        </w:rPr>
        <w:t>址：</w:t>
      </w:r>
      <w:r>
        <w:rPr>
          <w:rFonts w:ascii="宋体" w:hAnsi="宋体"/>
        </w:rPr>
        <w:t xml:space="preserve">                         </w:t>
      </w:r>
      <w:r>
        <w:rPr>
          <w:rFonts w:ascii="宋体" w:hAnsi="宋体" w:hint="eastAsia"/>
        </w:rPr>
        <w:t>地</w:t>
      </w:r>
      <w:r>
        <w:rPr>
          <w:rFonts w:ascii="宋体" w:hAnsi="宋体"/>
        </w:rPr>
        <w:t xml:space="preserve">    </w:t>
      </w:r>
      <w:r>
        <w:rPr>
          <w:rFonts w:ascii="宋体" w:hAnsi="宋体" w:hint="eastAsia"/>
        </w:rPr>
        <w:t>址：</w:t>
      </w:r>
    </w:p>
    <w:p w14:paraId="005B50A7" w14:textId="77777777" w:rsidR="00E11227" w:rsidRDefault="005432B8">
      <w:pPr>
        <w:spacing w:line="276" w:lineRule="auto"/>
        <w:ind w:right="240" w:firstLine="480"/>
        <w:rPr>
          <w:rFonts w:ascii="宋体" w:hAnsi="宋体"/>
        </w:rPr>
      </w:pPr>
      <w:r>
        <w:rPr>
          <w:rFonts w:ascii="宋体" w:hAnsi="宋体" w:hint="eastAsia"/>
        </w:rPr>
        <w:t>开户银行：</w:t>
      </w:r>
      <w:r>
        <w:rPr>
          <w:rFonts w:ascii="宋体" w:hAnsi="宋体"/>
        </w:rPr>
        <w:t xml:space="preserve">                         </w:t>
      </w:r>
      <w:r>
        <w:rPr>
          <w:rFonts w:ascii="宋体" w:hAnsi="宋体" w:hint="eastAsia"/>
        </w:rPr>
        <w:t>开户银行：</w:t>
      </w:r>
    </w:p>
    <w:p w14:paraId="4A31B6A9" w14:textId="77777777" w:rsidR="00E11227" w:rsidRDefault="005432B8">
      <w:pPr>
        <w:spacing w:line="276" w:lineRule="auto"/>
        <w:ind w:right="240" w:firstLine="480"/>
        <w:rPr>
          <w:rFonts w:ascii="宋体" w:hAnsi="宋体"/>
        </w:rPr>
      </w:pPr>
      <w:proofErr w:type="gramStart"/>
      <w:r>
        <w:rPr>
          <w:rFonts w:ascii="宋体" w:hAnsi="宋体" w:hint="eastAsia"/>
        </w:rPr>
        <w:t>账</w:t>
      </w:r>
      <w:proofErr w:type="gramEnd"/>
      <w:r>
        <w:rPr>
          <w:rFonts w:ascii="宋体" w:hAnsi="宋体" w:hint="eastAsia"/>
        </w:rPr>
        <w:t xml:space="preserve">    号：</w:t>
      </w:r>
      <w:r>
        <w:rPr>
          <w:rFonts w:ascii="宋体" w:hAnsi="宋体"/>
        </w:rPr>
        <w:t xml:space="preserve">                        </w:t>
      </w:r>
      <w:r>
        <w:rPr>
          <w:rFonts w:ascii="宋体" w:hAnsi="宋体" w:hint="eastAsia"/>
        </w:rPr>
        <w:t xml:space="preserve"> </w:t>
      </w:r>
      <w:proofErr w:type="gramStart"/>
      <w:r>
        <w:rPr>
          <w:rFonts w:ascii="宋体" w:hAnsi="宋体" w:hint="eastAsia"/>
        </w:rPr>
        <w:t>账</w:t>
      </w:r>
      <w:proofErr w:type="gramEnd"/>
      <w:r>
        <w:rPr>
          <w:rFonts w:ascii="宋体" w:hAnsi="宋体" w:hint="eastAsia"/>
        </w:rPr>
        <w:t xml:space="preserve">    号：</w:t>
      </w:r>
    </w:p>
    <w:p w14:paraId="703960BD" w14:textId="77777777" w:rsidR="00E11227" w:rsidRDefault="005432B8">
      <w:pPr>
        <w:spacing w:line="276" w:lineRule="auto"/>
        <w:ind w:right="240" w:firstLine="480"/>
        <w:rPr>
          <w:rFonts w:ascii="宋体" w:hAnsi="宋体"/>
        </w:rPr>
      </w:pPr>
      <w:r>
        <w:rPr>
          <w:rFonts w:ascii="宋体" w:hAnsi="宋体" w:hint="eastAsia"/>
        </w:rPr>
        <w:t>电</w:t>
      </w:r>
      <w:r>
        <w:rPr>
          <w:rFonts w:ascii="宋体" w:hAnsi="宋体"/>
        </w:rPr>
        <w:t xml:space="preserve">    </w:t>
      </w:r>
      <w:r>
        <w:rPr>
          <w:rFonts w:ascii="宋体" w:hAnsi="宋体" w:hint="eastAsia"/>
        </w:rPr>
        <w:t>话：</w:t>
      </w:r>
      <w:r>
        <w:rPr>
          <w:rFonts w:ascii="宋体" w:hAnsi="宋体"/>
        </w:rPr>
        <w:t xml:space="preserve">                         </w:t>
      </w:r>
      <w:r>
        <w:rPr>
          <w:rFonts w:ascii="宋体" w:hAnsi="宋体" w:hint="eastAsia"/>
        </w:rPr>
        <w:t>电</w:t>
      </w:r>
      <w:r>
        <w:rPr>
          <w:rFonts w:ascii="宋体" w:hAnsi="宋体"/>
        </w:rPr>
        <w:t xml:space="preserve">    </w:t>
      </w:r>
      <w:r>
        <w:rPr>
          <w:rFonts w:ascii="宋体" w:hAnsi="宋体" w:hint="eastAsia"/>
        </w:rPr>
        <w:t>话：</w:t>
      </w:r>
    </w:p>
    <w:p w14:paraId="644117BD" w14:textId="77777777" w:rsidR="00E11227" w:rsidRDefault="005432B8">
      <w:pPr>
        <w:spacing w:line="276" w:lineRule="auto"/>
        <w:ind w:right="240" w:firstLine="480"/>
        <w:rPr>
          <w:rFonts w:ascii="宋体" w:hAnsi="宋体"/>
        </w:rPr>
      </w:pPr>
      <w:r>
        <w:rPr>
          <w:rFonts w:ascii="宋体" w:hAnsi="宋体" w:hint="eastAsia"/>
        </w:rPr>
        <w:t>传</w:t>
      </w:r>
      <w:r>
        <w:rPr>
          <w:rFonts w:ascii="宋体" w:hAnsi="宋体"/>
        </w:rPr>
        <w:t xml:space="preserve">    </w:t>
      </w:r>
      <w:r>
        <w:rPr>
          <w:rFonts w:ascii="宋体" w:hAnsi="宋体" w:hint="eastAsia"/>
        </w:rPr>
        <w:t>真：</w:t>
      </w:r>
      <w:r>
        <w:rPr>
          <w:rFonts w:ascii="宋体" w:hAnsi="宋体"/>
        </w:rPr>
        <w:t xml:space="preserve">                         </w:t>
      </w:r>
      <w:r>
        <w:rPr>
          <w:rFonts w:ascii="宋体" w:hAnsi="宋体" w:hint="eastAsia"/>
        </w:rPr>
        <w:t>传</w:t>
      </w:r>
      <w:r>
        <w:rPr>
          <w:rFonts w:ascii="宋体" w:hAnsi="宋体"/>
        </w:rPr>
        <w:t xml:space="preserve">    </w:t>
      </w:r>
      <w:r>
        <w:rPr>
          <w:rFonts w:ascii="宋体" w:hAnsi="宋体" w:hint="eastAsia"/>
        </w:rPr>
        <w:t>真：</w:t>
      </w:r>
    </w:p>
    <w:p w14:paraId="303888D9" w14:textId="77777777" w:rsidR="00E11227" w:rsidRDefault="005432B8">
      <w:pPr>
        <w:spacing w:line="276" w:lineRule="auto"/>
        <w:ind w:right="240" w:firstLine="480"/>
        <w:rPr>
          <w:rFonts w:ascii="宋体" w:hAnsi="宋体"/>
          <w:szCs w:val="21"/>
        </w:rPr>
      </w:pPr>
      <w:r>
        <w:rPr>
          <w:rFonts w:ascii="宋体" w:hAnsi="宋体" w:hint="eastAsia"/>
        </w:rPr>
        <w:t>签约日期：</w:t>
      </w:r>
      <w:r>
        <w:rPr>
          <w:rFonts w:ascii="宋体" w:hAnsi="宋体" w:hint="eastAsia"/>
          <w:szCs w:val="21"/>
        </w:rPr>
        <w:t>XX</w:t>
      </w:r>
      <w:r>
        <w:rPr>
          <w:rFonts w:ascii="宋体" w:hAnsi="宋体" w:hint="eastAsia"/>
        </w:rPr>
        <w:t>年</w:t>
      </w:r>
      <w:r>
        <w:rPr>
          <w:rFonts w:ascii="宋体" w:hAnsi="宋体" w:hint="eastAsia"/>
          <w:szCs w:val="21"/>
        </w:rPr>
        <w:t>XX</w:t>
      </w:r>
      <w:r>
        <w:rPr>
          <w:rFonts w:ascii="宋体" w:hAnsi="宋体" w:hint="eastAsia"/>
        </w:rPr>
        <w:t>月</w:t>
      </w:r>
      <w:r>
        <w:rPr>
          <w:rFonts w:ascii="宋体" w:hAnsi="宋体" w:hint="eastAsia"/>
          <w:szCs w:val="21"/>
        </w:rPr>
        <w:t>XX</w:t>
      </w:r>
      <w:r>
        <w:rPr>
          <w:rFonts w:ascii="宋体" w:hAnsi="宋体" w:hint="eastAsia"/>
        </w:rPr>
        <w:t>日</w:t>
      </w:r>
      <w:r>
        <w:rPr>
          <w:rFonts w:ascii="宋体" w:hAnsi="宋体"/>
        </w:rPr>
        <w:t xml:space="preserve"> </w:t>
      </w:r>
      <w:r>
        <w:rPr>
          <w:rFonts w:ascii="宋体" w:hAnsi="宋体"/>
        </w:rPr>
        <w:tab/>
      </w:r>
      <w:r>
        <w:rPr>
          <w:rFonts w:ascii="宋体" w:hAnsi="宋体"/>
        </w:rPr>
        <w:tab/>
      </w:r>
      <w:r>
        <w:rPr>
          <w:rFonts w:ascii="宋体" w:hAnsi="宋体"/>
        </w:rPr>
        <w:tab/>
      </w:r>
      <w:r>
        <w:rPr>
          <w:rFonts w:ascii="宋体" w:hAnsi="宋体" w:hint="eastAsia"/>
        </w:rPr>
        <w:t>签约日期：</w:t>
      </w:r>
      <w:r>
        <w:rPr>
          <w:rFonts w:ascii="宋体" w:hAnsi="宋体" w:hint="eastAsia"/>
          <w:szCs w:val="21"/>
        </w:rPr>
        <w:t>XX</w:t>
      </w:r>
      <w:r>
        <w:rPr>
          <w:rFonts w:ascii="宋体" w:hAnsi="宋体" w:hint="eastAsia"/>
        </w:rPr>
        <w:t>年</w:t>
      </w:r>
      <w:r>
        <w:rPr>
          <w:rFonts w:ascii="宋体" w:hAnsi="宋体" w:hint="eastAsia"/>
          <w:szCs w:val="21"/>
        </w:rPr>
        <w:t>XX</w:t>
      </w:r>
      <w:r>
        <w:rPr>
          <w:rFonts w:ascii="宋体" w:hAnsi="宋体" w:hint="eastAsia"/>
        </w:rPr>
        <w:t>月</w:t>
      </w:r>
      <w:r>
        <w:rPr>
          <w:rFonts w:ascii="宋体" w:hAnsi="宋体" w:hint="eastAsia"/>
          <w:szCs w:val="21"/>
        </w:rPr>
        <w:t>XX日</w:t>
      </w:r>
    </w:p>
    <w:p w14:paraId="03E6C8D9" w14:textId="77777777" w:rsidR="00E11227" w:rsidRDefault="00E11227">
      <w:pPr>
        <w:ind w:firstLineChars="0" w:firstLine="0"/>
        <w:rPr>
          <w:rFonts w:ascii="宋体" w:hAnsi="宋体"/>
        </w:rPr>
      </w:pPr>
    </w:p>
    <w:sectPr w:rsidR="00E11227">
      <w:footerReference w:type="default" r:id="rId23"/>
      <w:pgSz w:w="11850" w:h="16783"/>
      <w:pgMar w:top="1417" w:right="1417" w:bottom="1417" w:left="1559"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EEAEFC" w14:textId="77777777" w:rsidR="00316D98" w:rsidRDefault="00316D98">
      <w:pPr>
        <w:spacing w:line="240" w:lineRule="auto"/>
        <w:ind w:firstLine="480"/>
      </w:pPr>
      <w:r>
        <w:separator/>
      </w:r>
    </w:p>
  </w:endnote>
  <w:endnote w:type="continuationSeparator" w:id="0">
    <w:p w14:paraId="3A6BC0DC" w14:textId="77777777" w:rsidR="00316D98" w:rsidRDefault="00316D98">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ms Rmn">
    <w:panose1 w:val="02020603040505020304"/>
    <w:charset w:val="00"/>
    <w:family w:val="roman"/>
    <w:pitch w:val="default"/>
    <w:sig w:usb0="00000000"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方正姚体">
    <w:altName w:val="宋体"/>
    <w:panose1 w:val="02010601030101010101"/>
    <w:charset w:val="86"/>
    <w:family w:val="auto"/>
    <w:pitch w:val="variable"/>
    <w:sig w:usb0="00000003"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73ECF3" w14:textId="77777777" w:rsidR="000431E9" w:rsidRDefault="000431E9">
    <w:pPr>
      <w:pStyle w:val="ad"/>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9CD2F0" w14:textId="77777777" w:rsidR="000431E9" w:rsidRDefault="000431E9">
    <w:pPr>
      <w:pStyle w:val="ad"/>
      <w:ind w:right="240" w:firstLine="560"/>
      <w:rPr>
        <w:rFonts w:ascii="宋体" w:hAnsi="宋体"/>
        <w:sz w:val="28"/>
        <w:szCs w:val="2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2ADEBB" w14:textId="77777777" w:rsidR="000431E9" w:rsidRDefault="000431E9">
    <w:pPr>
      <w:pStyle w:val="ad"/>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0184C0" w14:textId="77777777" w:rsidR="000431E9" w:rsidRDefault="000431E9">
    <w:pPr>
      <w:pStyle w:val="ad"/>
      <w:ind w:right="240" w:firstLine="360"/>
      <w:jc w:val="center"/>
      <w:rPr>
        <w:rFonts w:ascii="宋体" w:hAnsi="宋体"/>
        <w:sz w:val="28"/>
        <w:szCs w:val="28"/>
      </w:rPr>
    </w:pPr>
    <w:r>
      <w:fldChar w:fldCharType="begin"/>
    </w:r>
    <w:r>
      <w:instrText>PAGE   \* MERGEFORMAT</w:instrText>
    </w:r>
    <w:r>
      <w:fldChar w:fldCharType="separate"/>
    </w:r>
    <w:r>
      <w:rPr>
        <w:lang w:val="zh-CN"/>
      </w:rPr>
      <w:t>61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ED2046" w14:textId="77777777" w:rsidR="00316D98" w:rsidRDefault="00316D98">
      <w:pPr>
        <w:spacing w:line="240" w:lineRule="auto"/>
        <w:ind w:firstLine="480"/>
      </w:pPr>
      <w:r>
        <w:separator/>
      </w:r>
    </w:p>
  </w:footnote>
  <w:footnote w:type="continuationSeparator" w:id="0">
    <w:p w14:paraId="40053DDD" w14:textId="77777777" w:rsidR="00316D98" w:rsidRDefault="00316D98">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373603" w14:textId="77777777" w:rsidR="000431E9" w:rsidRDefault="000431E9">
    <w:pPr>
      <w:pStyle w:val="af"/>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B4F0BF" w14:textId="77777777" w:rsidR="000431E9" w:rsidRDefault="000431E9">
    <w:pPr>
      <w:pStyle w:val="af"/>
      <w:ind w:right="240" w:firstLineChars="0" w:firstLine="0"/>
      <w:jc w:val="left"/>
    </w:pPr>
    <w:r>
      <w:rPr>
        <w:rFonts w:hint="eastAsia"/>
        <w:noProof/>
      </w:rPr>
      <w:drawing>
        <wp:inline distT="0" distB="0" distL="0" distR="0" wp14:anchorId="6757B83D" wp14:editId="2B43EF54">
          <wp:extent cx="828675" cy="228600"/>
          <wp:effectExtent l="0" t="0" r="9525" b="0"/>
          <wp:docPr id="6" name="图片 6" descr="佰瑞"/>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佰瑞"/>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28675" cy="228600"/>
                  </a:xfrm>
                  <a:prstGeom prst="rect">
                    <a:avLst/>
                  </a:prstGeom>
                  <a:noFill/>
                  <a:ln>
                    <a:noFill/>
                  </a:ln>
                </pic:spPr>
              </pic:pic>
            </a:graphicData>
          </a:graphic>
        </wp:inline>
      </w:drawing>
    </w:r>
    <w:r>
      <w:rPr>
        <w:rFonts w:hint="eastAsia"/>
      </w:rPr>
      <w:t xml:space="preserve">                                                            </w:t>
    </w:r>
    <w:r>
      <w:t xml:space="preserve">  </w:t>
    </w:r>
    <w:r>
      <w:rPr>
        <w:rFonts w:ascii="黑体" w:eastAsia="黑体" w:hAnsi="黑体" w:hint="eastAsia"/>
        <w:b/>
        <w:i/>
        <w:sz w:val="15"/>
      </w:rPr>
      <w:t>专业·专注·高效·汇智</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1D592C" w14:textId="77777777" w:rsidR="000431E9" w:rsidRDefault="000431E9">
    <w:pPr>
      <w:pStyle w:val="af"/>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9033B746"/>
    <w:multiLevelType w:val="singleLevel"/>
    <w:tmpl w:val="9033B746"/>
    <w:lvl w:ilvl="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20"/>
  <w:drawingGridVerticalSpacing w:val="163"/>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12CC"/>
    <w:rsid w:val="00000668"/>
    <w:rsid w:val="00001660"/>
    <w:rsid w:val="000016AC"/>
    <w:rsid w:val="0000178F"/>
    <w:rsid w:val="000029FA"/>
    <w:rsid w:val="000036EF"/>
    <w:rsid w:val="00004B89"/>
    <w:rsid w:val="00007DA7"/>
    <w:rsid w:val="00011C70"/>
    <w:rsid w:val="00014B5D"/>
    <w:rsid w:val="00015645"/>
    <w:rsid w:val="00015AD4"/>
    <w:rsid w:val="000163D7"/>
    <w:rsid w:val="00017459"/>
    <w:rsid w:val="00017F68"/>
    <w:rsid w:val="00021F2A"/>
    <w:rsid w:val="000222FA"/>
    <w:rsid w:val="00023E17"/>
    <w:rsid w:val="000246A1"/>
    <w:rsid w:val="00024A16"/>
    <w:rsid w:val="0002589A"/>
    <w:rsid w:val="00026E80"/>
    <w:rsid w:val="000313F2"/>
    <w:rsid w:val="00031558"/>
    <w:rsid w:val="00031EB0"/>
    <w:rsid w:val="00032335"/>
    <w:rsid w:val="00032783"/>
    <w:rsid w:val="000342D8"/>
    <w:rsid w:val="00035948"/>
    <w:rsid w:val="00037EC8"/>
    <w:rsid w:val="000408C4"/>
    <w:rsid w:val="00041FE4"/>
    <w:rsid w:val="000431E9"/>
    <w:rsid w:val="00043795"/>
    <w:rsid w:val="00043BE2"/>
    <w:rsid w:val="00046654"/>
    <w:rsid w:val="00046697"/>
    <w:rsid w:val="0004677D"/>
    <w:rsid w:val="00050590"/>
    <w:rsid w:val="00051366"/>
    <w:rsid w:val="000526C6"/>
    <w:rsid w:val="000529AC"/>
    <w:rsid w:val="00052B12"/>
    <w:rsid w:val="00053174"/>
    <w:rsid w:val="00053337"/>
    <w:rsid w:val="00054BA4"/>
    <w:rsid w:val="00055C21"/>
    <w:rsid w:val="00056979"/>
    <w:rsid w:val="00057397"/>
    <w:rsid w:val="0006019C"/>
    <w:rsid w:val="00061464"/>
    <w:rsid w:val="0006264C"/>
    <w:rsid w:val="000657E0"/>
    <w:rsid w:val="0006634F"/>
    <w:rsid w:val="0006738D"/>
    <w:rsid w:val="00067745"/>
    <w:rsid w:val="000677A1"/>
    <w:rsid w:val="0007059E"/>
    <w:rsid w:val="00072E78"/>
    <w:rsid w:val="000731F0"/>
    <w:rsid w:val="00074138"/>
    <w:rsid w:val="000743DD"/>
    <w:rsid w:val="0007588A"/>
    <w:rsid w:val="0007654A"/>
    <w:rsid w:val="00076EFD"/>
    <w:rsid w:val="00081A37"/>
    <w:rsid w:val="00082B75"/>
    <w:rsid w:val="000839BF"/>
    <w:rsid w:val="00084183"/>
    <w:rsid w:val="00084396"/>
    <w:rsid w:val="0008602F"/>
    <w:rsid w:val="00086A4E"/>
    <w:rsid w:val="0008765F"/>
    <w:rsid w:val="00090600"/>
    <w:rsid w:val="00090A00"/>
    <w:rsid w:val="00092808"/>
    <w:rsid w:val="00092B4C"/>
    <w:rsid w:val="00093ABA"/>
    <w:rsid w:val="000958DC"/>
    <w:rsid w:val="000A0693"/>
    <w:rsid w:val="000A1518"/>
    <w:rsid w:val="000A1D01"/>
    <w:rsid w:val="000A2A84"/>
    <w:rsid w:val="000A32C6"/>
    <w:rsid w:val="000A3863"/>
    <w:rsid w:val="000A4196"/>
    <w:rsid w:val="000A42C7"/>
    <w:rsid w:val="000A4B2E"/>
    <w:rsid w:val="000A4EA5"/>
    <w:rsid w:val="000B077D"/>
    <w:rsid w:val="000B07DD"/>
    <w:rsid w:val="000B0F4B"/>
    <w:rsid w:val="000B1C2C"/>
    <w:rsid w:val="000B58C4"/>
    <w:rsid w:val="000B7B07"/>
    <w:rsid w:val="000B7FD8"/>
    <w:rsid w:val="000C00DD"/>
    <w:rsid w:val="000C0146"/>
    <w:rsid w:val="000C22DB"/>
    <w:rsid w:val="000C3BCC"/>
    <w:rsid w:val="000C405E"/>
    <w:rsid w:val="000C4129"/>
    <w:rsid w:val="000C4762"/>
    <w:rsid w:val="000C5D2D"/>
    <w:rsid w:val="000C680B"/>
    <w:rsid w:val="000C7922"/>
    <w:rsid w:val="000D03A7"/>
    <w:rsid w:val="000D03B4"/>
    <w:rsid w:val="000D0F0A"/>
    <w:rsid w:val="000D15AD"/>
    <w:rsid w:val="000D4EFB"/>
    <w:rsid w:val="000D5DC5"/>
    <w:rsid w:val="000D705A"/>
    <w:rsid w:val="000E07C1"/>
    <w:rsid w:val="000E204B"/>
    <w:rsid w:val="000E427C"/>
    <w:rsid w:val="000E462B"/>
    <w:rsid w:val="000E583C"/>
    <w:rsid w:val="000E710F"/>
    <w:rsid w:val="000F35CC"/>
    <w:rsid w:val="000F37D6"/>
    <w:rsid w:val="000F3BA1"/>
    <w:rsid w:val="000F422B"/>
    <w:rsid w:val="00100651"/>
    <w:rsid w:val="00100B7D"/>
    <w:rsid w:val="00100C85"/>
    <w:rsid w:val="00100FCD"/>
    <w:rsid w:val="0010167E"/>
    <w:rsid w:val="0010189E"/>
    <w:rsid w:val="00101C02"/>
    <w:rsid w:val="00101F18"/>
    <w:rsid w:val="001028FF"/>
    <w:rsid w:val="001033D2"/>
    <w:rsid w:val="001114EB"/>
    <w:rsid w:val="001116C7"/>
    <w:rsid w:val="0011198A"/>
    <w:rsid w:val="00111F41"/>
    <w:rsid w:val="00113423"/>
    <w:rsid w:val="0011411F"/>
    <w:rsid w:val="00114124"/>
    <w:rsid w:val="001145CD"/>
    <w:rsid w:val="00114DE5"/>
    <w:rsid w:val="00114EBA"/>
    <w:rsid w:val="001150A5"/>
    <w:rsid w:val="00115C25"/>
    <w:rsid w:val="00120540"/>
    <w:rsid w:val="00120AC9"/>
    <w:rsid w:val="0012276E"/>
    <w:rsid w:val="00123B90"/>
    <w:rsid w:val="00123E53"/>
    <w:rsid w:val="001249CD"/>
    <w:rsid w:val="00126265"/>
    <w:rsid w:val="00126D87"/>
    <w:rsid w:val="00130034"/>
    <w:rsid w:val="001319CB"/>
    <w:rsid w:val="00131F14"/>
    <w:rsid w:val="001329EB"/>
    <w:rsid w:val="001345C8"/>
    <w:rsid w:val="00134C1D"/>
    <w:rsid w:val="00135005"/>
    <w:rsid w:val="00136485"/>
    <w:rsid w:val="001364CA"/>
    <w:rsid w:val="00136D53"/>
    <w:rsid w:val="001374F1"/>
    <w:rsid w:val="00137AC7"/>
    <w:rsid w:val="001409CF"/>
    <w:rsid w:val="00142470"/>
    <w:rsid w:val="0014359D"/>
    <w:rsid w:val="001459D4"/>
    <w:rsid w:val="00145C99"/>
    <w:rsid w:val="001464DD"/>
    <w:rsid w:val="001476BB"/>
    <w:rsid w:val="00147770"/>
    <w:rsid w:val="001500D3"/>
    <w:rsid w:val="00150BFF"/>
    <w:rsid w:val="00150E9A"/>
    <w:rsid w:val="00151441"/>
    <w:rsid w:val="00153D4C"/>
    <w:rsid w:val="00154F8F"/>
    <w:rsid w:val="00156466"/>
    <w:rsid w:val="00156D44"/>
    <w:rsid w:val="001575FD"/>
    <w:rsid w:val="00161AEF"/>
    <w:rsid w:val="00162078"/>
    <w:rsid w:val="001645CC"/>
    <w:rsid w:val="001648CD"/>
    <w:rsid w:val="00164BCE"/>
    <w:rsid w:val="001652F8"/>
    <w:rsid w:val="00165833"/>
    <w:rsid w:val="00166416"/>
    <w:rsid w:val="00167ED2"/>
    <w:rsid w:val="00170C8C"/>
    <w:rsid w:val="00170D0A"/>
    <w:rsid w:val="001714B1"/>
    <w:rsid w:val="0017366F"/>
    <w:rsid w:val="00173BA9"/>
    <w:rsid w:val="00175AEB"/>
    <w:rsid w:val="001763A5"/>
    <w:rsid w:val="00180A7F"/>
    <w:rsid w:val="0018291D"/>
    <w:rsid w:val="0018382C"/>
    <w:rsid w:val="0018390E"/>
    <w:rsid w:val="00183F9B"/>
    <w:rsid w:val="00185A39"/>
    <w:rsid w:val="00185C2A"/>
    <w:rsid w:val="00185F2C"/>
    <w:rsid w:val="00186AEA"/>
    <w:rsid w:val="001876EA"/>
    <w:rsid w:val="00187C36"/>
    <w:rsid w:val="00187D88"/>
    <w:rsid w:val="00190B80"/>
    <w:rsid w:val="00193802"/>
    <w:rsid w:val="00193E56"/>
    <w:rsid w:val="00195DA1"/>
    <w:rsid w:val="00196B7A"/>
    <w:rsid w:val="00197224"/>
    <w:rsid w:val="001974BF"/>
    <w:rsid w:val="0019756E"/>
    <w:rsid w:val="001A0BE4"/>
    <w:rsid w:val="001A2203"/>
    <w:rsid w:val="001A4D34"/>
    <w:rsid w:val="001A67F1"/>
    <w:rsid w:val="001A761A"/>
    <w:rsid w:val="001B22E9"/>
    <w:rsid w:val="001B2AAD"/>
    <w:rsid w:val="001B2DEE"/>
    <w:rsid w:val="001B3E78"/>
    <w:rsid w:val="001B4335"/>
    <w:rsid w:val="001B4B2D"/>
    <w:rsid w:val="001B5EFB"/>
    <w:rsid w:val="001B64AD"/>
    <w:rsid w:val="001C04B6"/>
    <w:rsid w:val="001C0CDF"/>
    <w:rsid w:val="001C1F34"/>
    <w:rsid w:val="001C4A5B"/>
    <w:rsid w:val="001C5251"/>
    <w:rsid w:val="001C5AF6"/>
    <w:rsid w:val="001C6BC4"/>
    <w:rsid w:val="001C6E84"/>
    <w:rsid w:val="001D0F62"/>
    <w:rsid w:val="001D2331"/>
    <w:rsid w:val="001D243D"/>
    <w:rsid w:val="001D3913"/>
    <w:rsid w:val="001D6A06"/>
    <w:rsid w:val="001D759C"/>
    <w:rsid w:val="001D7B1E"/>
    <w:rsid w:val="001E0521"/>
    <w:rsid w:val="001E0627"/>
    <w:rsid w:val="001E0BEF"/>
    <w:rsid w:val="001E148C"/>
    <w:rsid w:val="001E2645"/>
    <w:rsid w:val="001E2F11"/>
    <w:rsid w:val="001E343F"/>
    <w:rsid w:val="001E3B05"/>
    <w:rsid w:val="001E5BB0"/>
    <w:rsid w:val="001E5D13"/>
    <w:rsid w:val="001E6EF9"/>
    <w:rsid w:val="001E6F0A"/>
    <w:rsid w:val="001F035E"/>
    <w:rsid w:val="001F1A9B"/>
    <w:rsid w:val="001F21D8"/>
    <w:rsid w:val="001F3875"/>
    <w:rsid w:val="001F64F5"/>
    <w:rsid w:val="001F67E0"/>
    <w:rsid w:val="001F7DBD"/>
    <w:rsid w:val="002019D8"/>
    <w:rsid w:val="00203068"/>
    <w:rsid w:val="00206D18"/>
    <w:rsid w:val="00207EB6"/>
    <w:rsid w:val="0021013C"/>
    <w:rsid w:val="002120D0"/>
    <w:rsid w:val="00212563"/>
    <w:rsid w:val="002125E6"/>
    <w:rsid w:val="00214A21"/>
    <w:rsid w:val="00216231"/>
    <w:rsid w:val="00216424"/>
    <w:rsid w:val="00216717"/>
    <w:rsid w:val="00217C11"/>
    <w:rsid w:val="00217F25"/>
    <w:rsid w:val="00224333"/>
    <w:rsid w:val="0022492E"/>
    <w:rsid w:val="00224CDC"/>
    <w:rsid w:val="002253D9"/>
    <w:rsid w:val="00225565"/>
    <w:rsid w:val="002270B2"/>
    <w:rsid w:val="00230304"/>
    <w:rsid w:val="00230D10"/>
    <w:rsid w:val="00231CEF"/>
    <w:rsid w:val="002320BC"/>
    <w:rsid w:val="002332EA"/>
    <w:rsid w:val="002342C9"/>
    <w:rsid w:val="002347C1"/>
    <w:rsid w:val="00236C56"/>
    <w:rsid w:val="002404DA"/>
    <w:rsid w:val="00242277"/>
    <w:rsid w:val="00244015"/>
    <w:rsid w:val="002458CA"/>
    <w:rsid w:val="002470DA"/>
    <w:rsid w:val="00247638"/>
    <w:rsid w:val="00247C91"/>
    <w:rsid w:val="00250692"/>
    <w:rsid w:val="00250C39"/>
    <w:rsid w:val="002521D4"/>
    <w:rsid w:val="002522DF"/>
    <w:rsid w:val="0025359C"/>
    <w:rsid w:val="002544CE"/>
    <w:rsid w:val="00255D4B"/>
    <w:rsid w:val="002573C6"/>
    <w:rsid w:val="00262313"/>
    <w:rsid w:val="00262A61"/>
    <w:rsid w:val="00265F18"/>
    <w:rsid w:val="002667FB"/>
    <w:rsid w:val="00273511"/>
    <w:rsid w:val="0027449E"/>
    <w:rsid w:val="0027565B"/>
    <w:rsid w:val="00276B19"/>
    <w:rsid w:val="00277B58"/>
    <w:rsid w:val="00277F43"/>
    <w:rsid w:val="00280A47"/>
    <w:rsid w:val="00280D8F"/>
    <w:rsid w:val="00281315"/>
    <w:rsid w:val="00281347"/>
    <w:rsid w:val="00282932"/>
    <w:rsid w:val="00285405"/>
    <w:rsid w:val="002857AA"/>
    <w:rsid w:val="002864F8"/>
    <w:rsid w:val="00286EA0"/>
    <w:rsid w:val="0029048E"/>
    <w:rsid w:val="00291539"/>
    <w:rsid w:val="0029369B"/>
    <w:rsid w:val="002948D3"/>
    <w:rsid w:val="00294E8B"/>
    <w:rsid w:val="00294EBC"/>
    <w:rsid w:val="0029626C"/>
    <w:rsid w:val="00296D4A"/>
    <w:rsid w:val="00296F8C"/>
    <w:rsid w:val="002A0B7A"/>
    <w:rsid w:val="002A0C82"/>
    <w:rsid w:val="002A0F09"/>
    <w:rsid w:val="002A2710"/>
    <w:rsid w:val="002A2AD5"/>
    <w:rsid w:val="002A373E"/>
    <w:rsid w:val="002A7CBB"/>
    <w:rsid w:val="002B067F"/>
    <w:rsid w:val="002B14D1"/>
    <w:rsid w:val="002B4382"/>
    <w:rsid w:val="002B6D25"/>
    <w:rsid w:val="002B7D1D"/>
    <w:rsid w:val="002C008F"/>
    <w:rsid w:val="002C0964"/>
    <w:rsid w:val="002C2C05"/>
    <w:rsid w:val="002C3905"/>
    <w:rsid w:val="002C41D5"/>
    <w:rsid w:val="002C6497"/>
    <w:rsid w:val="002C6F1B"/>
    <w:rsid w:val="002C7DDE"/>
    <w:rsid w:val="002D0027"/>
    <w:rsid w:val="002D402B"/>
    <w:rsid w:val="002D5D7E"/>
    <w:rsid w:val="002D73AE"/>
    <w:rsid w:val="002E09AB"/>
    <w:rsid w:val="002E14CB"/>
    <w:rsid w:val="002E1BAE"/>
    <w:rsid w:val="002E2016"/>
    <w:rsid w:val="002E263A"/>
    <w:rsid w:val="002E372F"/>
    <w:rsid w:val="002E38A1"/>
    <w:rsid w:val="002E4368"/>
    <w:rsid w:val="002E53EC"/>
    <w:rsid w:val="002E5F9F"/>
    <w:rsid w:val="002E5FD6"/>
    <w:rsid w:val="002E7199"/>
    <w:rsid w:val="002E7B45"/>
    <w:rsid w:val="002F0D48"/>
    <w:rsid w:val="002F2663"/>
    <w:rsid w:val="002F28CA"/>
    <w:rsid w:val="002F3919"/>
    <w:rsid w:val="002F401D"/>
    <w:rsid w:val="002F5A38"/>
    <w:rsid w:val="002F5CBF"/>
    <w:rsid w:val="002F71FC"/>
    <w:rsid w:val="002F797B"/>
    <w:rsid w:val="002F7C1A"/>
    <w:rsid w:val="002F7C29"/>
    <w:rsid w:val="00300E4D"/>
    <w:rsid w:val="0030178C"/>
    <w:rsid w:val="00302602"/>
    <w:rsid w:val="0030262F"/>
    <w:rsid w:val="00302D5D"/>
    <w:rsid w:val="00305056"/>
    <w:rsid w:val="00306772"/>
    <w:rsid w:val="00306A59"/>
    <w:rsid w:val="00306F89"/>
    <w:rsid w:val="00307444"/>
    <w:rsid w:val="00307CE1"/>
    <w:rsid w:val="0031253B"/>
    <w:rsid w:val="00314009"/>
    <w:rsid w:val="00316D98"/>
    <w:rsid w:val="0031795E"/>
    <w:rsid w:val="00321BCE"/>
    <w:rsid w:val="003230A0"/>
    <w:rsid w:val="00323546"/>
    <w:rsid w:val="00327B03"/>
    <w:rsid w:val="00331FC6"/>
    <w:rsid w:val="0033261E"/>
    <w:rsid w:val="003331D2"/>
    <w:rsid w:val="00333B1B"/>
    <w:rsid w:val="0033423A"/>
    <w:rsid w:val="00334A11"/>
    <w:rsid w:val="00335647"/>
    <w:rsid w:val="00335BD1"/>
    <w:rsid w:val="003410D1"/>
    <w:rsid w:val="00341612"/>
    <w:rsid w:val="003419CA"/>
    <w:rsid w:val="00343406"/>
    <w:rsid w:val="003445BE"/>
    <w:rsid w:val="00346A47"/>
    <w:rsid w:val="00346B70"/>
    <w:rsid w:val="0035016E"/>
    <w:rsid w:val="003502E7"/>
    <w:rsid w:val="0035067D"/>
    <w:rsid w:val="00350E02"/>
    <w:rsid w:val="0035209A"/>
    <w:rsid w:val="00352BE5"/>
    <w:rsid w:val="003534C0"/>
    <w:rsid w:val="00354318"/>
    <w:rsid w:val="00354A64"/>
    <w:rsid w:val="00354DBD"/>
    <w:rsid w:val="00355FC0"/>
    <w:rsid w:val="00364647"/>
    <w:rsid w:val="00365CBF"/>
    <w:rsid w:val="00367111"/>
    <w:rsid w:val="00367F36"/>
    <w:rsid w:val="0037029D"/>
    <w:rsid w:val="00370C8A"/>
    <w:rsid w:val="0037288F"/>
    <w:rsid w:val="00372E53"/>
    <w:rsid w:val="0037405F"/>
    <w:rsid w:val="00381E2B"/>
    <w:rsid w:val="00382165"/>
    <w:rsid w:val="003828C0"/>
    <w:rsid w:val="00383BFA"/>
    <w:rsid w:val="00384095"/>
    <w:rsid w:val="00384FE6"/>
    <w:rsid w:val="0039132F"/>
    <w:rsid w:val="00391B2C"/>
    <w:rsid w:val="00395323"/>
    <w:rsid w:val="00395A66"/>
    <w:rsid w:val="00396685"/>
    <w:rsid w:val="00397A84"/>
    <w:rsid w:val="003A0BC0"/>
    <w:rsid w:val="003A2FA7"/>
    <w:rsid w:val="003B035C"/>
    <w:rsid w:val="003B07A2"/>
    <w:rsid w:val="003B1AB5"/>
    <w:rsid w:val="003B4511"/>
    <w:rsid w:val="003B4C27"/>
    <w:rsid w:val="003B5C1A"/>
    <w:rsid w:val="003B6F87"/>
    <w:rsid w:val="003C0054"/>
    <w:rsid w:val="003C0851"/>
    <w:rsid w:val="003C14AB"/>
    <w:rsid w:val="003C1E7C"/>
    <w:rsid w:val="003C2A86"/>
    <w:rsid w:val="003C324E"/>
    <w:rsid w:val="003C3422"/>
    <w:rsid w:val="003C4E8A"/>
    <w:rsid w:val="003C668B"/>
    <w:rsid w:val="003C6F33"/>
    <w:rsid w:val="003C7533"/>
    <w:rsid w:val="003C7EB1"/>
    <w:rsid w:val="003D1437"/>
    <w:rsid w:val="003D629B"/>
    <w:rsid w:val="003D6FFA"/>
    <w:rsid w:val="003E1371"/>
    <w:rsid w:val="003E35F5"/>
    <w:rsid w:val="003E36F7"/>
    <w:rsid w:val="003F1389"/>
    <w:rsid w:val="003F2938"/>
    <w:rsid w:val="003F4F88"/>
    <w:rsid w:val="003F647B"/>
    <w:rsid w:val="00400273"/>
    <w:rsid w:val="00400415"/>
    <w:rsid w:val="00400C79"/>
    <w:rsid w:val="00400F8F"/>
    <w:rsid w:val="00401075"/>
    <w:rsid w:val="0040203D"/>
    <w:rsid w:val="00403224"/>
    <w:rsid w:val="00403397"/>
    <w:rsid w:val="00405597"/>
    <w:rsid w:val="004056A0"/>
    <w:rsid w:val="00406BCA"/>
    <w:rsid w:val="00406F9F"/>
    <w:rsid w:val="004071DA"/>
    <w:rsid w:val="00407C80"/>
    <w:rsid w:val="0041197E"/>
    <w:rsid w:val="00415912"/>
    <w:rsid w:val="00420862"/>
    <w:rsid w:val="004233F9"/>
    <w:rsid w:val="00424FBD"/>
    <w:rsid w:val="004259A8"/>
    <w:rsid w:val="00427793"/>
    <w:rsid w:val="004277FA"/>
    <w:rsid w:val="00427D66"/>
    <w:rsid w:val="00431295"/>
    <w:rsid w:val="004331D4"/>
    <w:rsid w:val="0043527A"/>
    <w:rsid w:val="00436108"/>
    <w:rsid w:val="004368E1"/>
    <w:rsid w:val="00436A1E"/>
    <w:rsid w:val="00437F68"/>
    <w:rsid w:val="0044167C"/>
    <w:rsid w:val="00441691"/>
    <w:rsid w:val="004440D6"/>
    <w:rsid w:val="0044451B"/>
    <w:rsid w:val="0044660F"/>
    <w:rsid w:val="00446D5B"/>
    <w:rsid w:val="00447F5D"/>
    <w:rsid w:val="004513B6"/>
    <w:rsid w:val="00451934"/>
    <w:rsid w:val="004522CD"/>
    <w:rsid w:val="004523A3"/>
    <w:rsid w:val="00453DA2"/>
    <w:rsid w:val="00454103"/>
    <w:rsid w:val="00454FED"/>
    <w:rsid w:val="00456B11"/>
    <w:rsid w:val="00456FD9"/>
    <w:rsid w:val="00457964"/>
    <w:rsid w:val="00457E43"/>
    <w:rsid w:val="00462BF5"/>
    <w:rsid w:val="00463630"/>
    <w:rsid w:val="004643AF"/>
    <w:rsid w:val="00464C62"/>
    <w:rsid w:val="00465A54"/>
    <w:rsid w:val="004722A4"/>
    <w:rsid w:val="00474121"/>
    <w:rsid w:val="00474A2F"/>
    <w:rsid w:val="00474E59"/>
    <w:rsid w:val="004753B1"/>
    <w:rsid w:val="00475A3B"/>
    <w:rsid w:val="00476556"/>
    <w:rsid w:val="004770FB"/>
    <w:rsid w:val="0048263C"/>
    <w:rsid w:val="004837E8"/>
    <w:rsid w:val="00484A3D"/>
    <w:rsid w:val="004855B9"/>
    <w:rsid w:val="0048581D"/>
    <w:rsid w:val="004859C3"/>
    <w:rsid w:val="00485EDF"/>
    <w:rsid w:val="00487F3F"/>
    <w:rsid w:val="004904EC"/>
    <w:rsid w:val="00490547"/>
    <w:rsid w:val="00490A1F"/>
    <w:rsid w:val="004930E0"/>
    <w:rsid w:val="004967DA"/>
    <w:rsid w:val="004A11B8"/>
    <w:rsid w:val="004A2B4F"/>
    <w:rsid w:val="004A3103"/>
    <w:rsid w:val="004A41B8"/>
    <w:rsid w:val="004A58E6"/>
    <w:rsid w:val="004A62FA"/>
    <w:rsid w:val="004A6596"/>
    <w:rsid w:val="004A7ED0"/>
    <w:rsid w:val="004B01DC"/>
    <w:rsid w:val="004B030B"/>
    <w:rsid w:val="004B09D8"/>
    <w:rsid w:val="004B3660"/>
    <w:rsid w:val="004B3C62"/>
    <w:rsid w:val="004B40CB"/>
    <w:rsid w:val="004B42C6"/>
    <w:rsid w:val="004B43D5"/>
    <w:rsid w:val="004B4E67"/>
    <w:rsid w:val="004B58B4"/>
    <w:rsid w:val="004B646F"/>
    <w:rsid w:val="004B7913"/>
    <w:rsid w:val="004B7CD4"/>
    <w:rsid w:val="004C04CC"/>
    <w:rsid w:val="004C10F8"/>
    <w:rsid w:val="004C129C"/>
    <w:rsid w:val="004C1A76"/>
    <w:rsid w:val="004C2D18"/>
    <w:rsid w:val="004C32E8"/>
    <w:rsid w:val="004C37F4"/>
    <w:rsid w:val="004C3CC5"/>
    <w:rsid w:val="004C492A"/>
    <w:rsid w:val="004C7D92"/>
    <w:rsid w:val="004D17B5"/>
    <w:rsid w:val="004D1A73"/>
    <w:rsid w:val="004D1CAF"/>
    <w:rsid w:val="004D1D4C"/>
    <w:rsid w:val="004D1F9D"/>
    <w:rsid w:val="004D3563"/>
    <w:rsid w:val="004D3CB0"/>
    <w:rsid w:val="004D438D"/>
    <w:rsid w:val="004D5EDF"/>
    <w:rsid w:val="004D6AA0"/>
    <w:rsid w:val="004D6EA3"/>
    <w:rsid w:val="004D7769"/>
    <w:rsid w:val="004E095F"/>
    <w:rsid w:val="004E0DC1"/>
    <w:rsid w:val="004E1DBF"/>
    <w:rsid w:val="004E1FE0"/>
    <w:rsid w:val="004E23BD"/>
    <w:rsid w:val="004E2493"/>
    <w:rsid w:val="004E2AF2"/>
    <w:rsid w:val="004E2BA2"/>
    <w:rsid w:val="004E3934"/>
    <w:rsid w:val="004E4ECE"/>
    <w:rsid w:val="004E55B9"/>
    <w:rsid w:val="004E6F01"/>
    <w:rsid w:val="004E7C5E"/>
    <w:rsid w:val="004F02CB"/>
    <w:rsid w:val="004F053A"/>
    <w:rsid w:val="004F2BA1"/>
    <w:rsid w:val="004F5F3A"/>
    <w:rsid w:val="004F6640"/>
    <w:rsid w:val="00500EB1"/>
    <w:rsid w:val="00502229"/>
    <w:rsid w:val="005023EE"/>
    <w:rsid w:val="005062A3"/>
    <w:rsid w:val="00506595"/>
    <w:rsid w:val="00507C85"/>
    <w:rsid w:val="005112AC"/>
    <w:rsid w:val="00512F35"/>
    <w:rsid w:val="0051378A"/>
    <w:rsid w:val="00516884"/>
    <w:rsid w:val="0051796C"/>
    <w:rsid w:val="00520D04"/>
    <w:rsid w:val="0052149F"/>
    <w:rsid w:val="005234C2"/>
    <w:rsid w:val="00523933"/>
    <w:rsid w:val="00524715"/>
    <w:rsid w:val="005275DB"/>
    <w:rsid w:val="00531E0F"/>
    <w:rsid w:val="00531EE8"/>
    <w:rsid w:val="005323F5"/>
    <w:rsid w:val="00533DF7"/>
    <w:rsid w:val="00534655"/>
    <w:rsid w:val="00535D9F"/>
    <w:rsid w:val="0053654A"/>
    <w:rsid w:val="005365A9"/>
    <w:rsid w:val="0053691C"/>
    <w:rsid w:val="005379D8"/>
    <w:rsid w:val="00540DFC"/>
    <w:rsid w:val="005432B8"/>
    <w:rsid w:val="0054439D"/>
    <w:rsid w:val="005455D7"/>
    <w:rsid w:val="00545ACC"/>
    <w:rsid w:val="0054613F"/>
    <w:rsid w:val="00546F02"/>
    <w:rsid w:val="00547477"/>
    <w:rsid w:val="005502D4"/>
    <w:rsid w:val="00550637"/>
    <w:rsid w:val="0055175C"/>
    <w:rsid w:val="00551E54"/>
    <w:rsid w:val="00552A5B"/>
    <w:rsid w:val="0055493D"/>
    <w:rsid w:val="00555666"/>
    <w:rsid w:val="0055769A"/>
    <w:rsid w:val="005576FE"/>
    <w:rsid w:val="00557A76"/>
    <w:rsid w:val="005603D7"/>
    <w:rsid w:val="00560776"/>
    <w:rsid w:val="005651F2"/>
    <w:rsid w:val="00566840"/>
    <w:rsid w:val="00566B99"/>
    <w:rsid w:val="00566BF2"/>
    <w:rsid w:val="00567FBF"/>
    <w:rsid w:val="0057009F"/>
    <w:rsid w:val="00571821"/>
    <w:rsid w:val="005736BD"/>
    <w:rsid w:val="00574D18"/>
    <w:rsid w:val="00575EC8"/>
    <w:rsid w:val="00576F66"/>
    <w:rsid w:val="005770E1"/>
    <w:rsid w:val="0058500E"/>
    <w:rsid w:val="00585C10"/>
    <w:rsid w:val="00585D18"/>
    <w:rsid w:val="0058730A"/>
    <w:rsid w:val="005876D8"/>
    <w:rsid w:val="00590091"/>
    <w:rsid w:val="0059168E"/>
    <w:rsid w:val="00591E80"/>
    <w:rsid w:val="00592523"/>
    <w:rsid w:val="0059553F"/>
    <w:rsid w:val="005A00FD"/>
    <w:rsid w:val="005A0985"/>
    <w:rsid w:val="005A0C33"/>
    <w:rsid w:val="005A17B6"/>
    <w:rsid w:val="005A2897"/>
    <w:rsid w:val="005A38E8"/>
    <w:rsid w:val="005A6B6C"/>
    <w:rsid w:val="005B0EA2"/>
    <w:rsid w:val="005B0EC7"/>
    <w:rsid w:val="005B3818"/>
    <w:rsid w:val="005B5046"/>
    <w:rsid w:val="005B52B1"/>
    <w:rsid w:val="005B5995"/>
    <w:rsid w:val="005B7B3D"/>
    <w:rsid w:val="005C08FA"/>
    <w:rsid w:val="005C0E52"/>
    <w:rsid w:val="005C10F2"/>
    <w:rsid w:val="005C1831"/>
    <w:rsid w:val="005C22A7"/>
    <w:rsid w:val="005C3E17"/>
    <w:rsid w:val="005C5805"/>
    <w:rsid w:val="005D1258"/>
    <w:rsid w:val="005D68A0"/>
    <w:rsid w:val="005D72BC"/>
    <w:rsid w:val="005D7943"/>
    <w:rsid w:val="005E0927"/>
    <w:rsid w:val="005E0EB8"/>
    <w:rsid w:val="005E290B"/>
    <w:rsid w:val="005E31F3"/>
    <w:rsid w:val="005E61DB"/>
    <w:rsid w:val="005E7D4E"/>
    <w:rsid w:val="005F0189"/>
    <w:rsid w:val="005F14FD"/>
    <w:rsid w:val="005F16CD"/>
    <w:rsid w:val="005F267A"/>
    <w:rsid w:val="005F28F4"/>
    <w:rsid w:val="005F3424"/>
    <w:rsid w:val="005F39AC"/>
    <w:rsid w:val="00600642"/>
    <w:rsid w:val="00600F89"/>
    <w:rsid w:val="006033E6"/>
    <w:rsid w:val="00605136"/>
    <w:rsid w:val="006063A3"/>
    <w:rsid w:val="0060753A"/>
    <w:rsid w:val="00607991"/>
    <w:rsid w:val="00610DCC"/>
    <w:rsid w:val="00610E48"/>
    <w:rsid w:val="006120A9"/>
    <w:rsid w:val="00612C9E"/>
    <w:rsid w:val="00613654"/>
    <w:rsid w:val="00614B06"/>
    <w:rsid w:val="00614D11"/>
    <w:rsid w:val="00614DE1"/>
    <w:rsid w:val="006169D0"/>
    <w:rsid w:val="00616A78"/>
    <w:rsid w:val="00616BA8"/>
    <w:rsid w:val="00616C8F"/>
    <w:rsid w:val="00616EAA"/>
    <w:rsid w:val="006172B9"/>
    <w:rsid w:val="0061768C"/>
    <w:rsid w:val="00621870"/>
    <w:rsid w:val="00622BBF"/>
    <w:rsid w:val="00626234"/>
    <w:rsid w:val="00626402"/>
    <w:rsid w:val="00627813"/>
    <w:rsid w:val="00631186"/>
    <w:rsid w:val="00633919"/>
    <w:rsid w:val="00633FA7"/>
    <w:rsid w:val="00640F44"/>
    <w:rsid w:val="006426B9"/>
    <w:rsid w:val="00643045"/>
    <w:rsid w:val="00645C78"/>
    <w:rsid w:val="00646470"/>
    <w:rsid w:val="00646570"/>
    <w:rsid w:val="00650EC4"/>
    <w:rsid w:val="0065137D"/>
    <w:rsid w:val="006515A3"/>
    <w:rsid w:val="00652426"/>
    <w:rsid w:val="00653F99"/>
    <w:rsid w:val="0065519A"/>
    <w:rsid w:val="0065641E"/>
    <w:rsid w:val="0065793E"/>
    <w:rsid w:val="00661B2B"/>
    <w:rsid w:val="00662776"/>
    <w:rsid w:val="00664B0B"/>
    <w:rsid w:val="006666FB"/>
    <w:rsid w:val="0066748C"/>
    <w:rsid w:val="00667F67"/>
    <w:rsid w:val="00670889"/>
    <w:rsid w:val="006708E4"/>
    <w:rsid w:val="00670BD0"/>
    <w:rsid w:val="0067327E"/>
    <w:rsid w:val="006733AC"/>
    <w:rsid w:val="00674505"/>
    <w:rsid w:val="006762E2"/>
    <w:rsid w:val="00677EB4"/>
    <w:rsid w:val="00680C04"/>
    <w:rsid w:val="00680F34"/>
    <w:rsid w:val="0068138F"/>
    <w:rsid w:val="006815B2"/>
    <w:rsid w:val="00682060"/>
    <w:rsid w:val="0068218B"/>
    <w:rsid w:val="006824A7"/>
    <w:rsid w:val="006825D3"/>
    <w:rsid w:val="006826F0"/>
    <w:rsid w:val="00682AC8"/>
    <w:rsid w:val="00683B49"/>
    <w:rsid w:val="0068510B"/>
    <w:rsid w:val="00687E71"/>
    <w:rsid w:val="00690343"/>
    <w:rsid w:val="006959B9"/>
    <w:rsid w:val="00696E05"/>
    <w:rsid w:val="006971AF"/>
    <w:rsid w:val="006A0A69"/>
    <w:rsid w:val="006A0C8E"/>
    <w:rsid w:val="006A129B"/>
    <w:rsid w:val="006A1435"/>
    <w:rsid w:val="006A45A1"/>
    <w:rsid w:val="006A4E33"/>
    <w:rsid w:val="006A6109"/>
    <w:rsid w:val="006A640B"/>
    <w:rsid w:val="006A6791"/>
    <w:rsid w:val="006A7FB3"/>
    <w:rsid w:val="006A7FB6"/>
    <w:rsid w:val="006B0622"/>
    <w:rsid w:val="006B1F57"/>
    <w:rsid w:val="006B23CA"/>
    <w:rsid w:val="006B3179"/>
    <w:rsid w:val="006B3693"/>
    <w:rsid w:val="006B43B6"/>
    <w:rsid w:val="006B587B"/>
    <w:rsid w:val="006B6634"/>
    <w:rsid w:val="006B6F99"/>
    <w:rsid w:val="006B728F"/>
    <w:rsid w:val="006B7390"/>
    <w:rsid w:val="006B73C5"/>
    <w:rsid w:val="006B791C"/>
    <w:rsid w:val="006C2177"/>
    <w:rsid w:val="006C34E1"/>
    <w:rsid w:val="006C434D"/>
    <w:rsid w:val="006C5DBB"/>
    <w:rsid w:val="006C6A15"/>
    <w:rsid w:val="006C7248"/>
    <w:rsid w:val="006C753D"/>
    <w:rsid w:val="006D189C"/>
    <w:rsid w:val="006D2C5B"/>
    <w:rsid w:val="006D38D8"/>
    <w:rsid w:val="006D3F98"/>
    <w:rsid w:val="006D410E"/>
    <w:rsid w:val="006D46D7"/>
    <w:rsid w:val="006D4E10"/>
    <w:rsid w:val="006D539E"/>
    <w:rsid w:val="006D7AEE"/>
    <w:rsid w:val="006E08D1"/>
    <w:rsid w:val="006E0E2A"/>
    <w:rsid w:val="006E0F4A"/>
    <w:rsid w:val="006E1B6F"/>
    <w:rsid w:val="006E280B"/>
    <w:rsid w:val="006E2F31"/>
    <w:rsid w:val="006E3610"/>
    <w:rsid w:val="006E36A6"/>
    <w:rsid w:val="006E3819"/>
    <w:rsid w:val="006E3977"/>
    <w:rsid w:val="006E3EA3"/>
    <w:rsid w:val="006E5673"/>
    <w:rsid w:val="006E57C3"/>
    <w:rsid w:val="006E5CC3"/>
    <w:rsid w:val="006E6C7E"/>
    <w:rsid w:val="006F19FC"/>
    <w:rsid w:val="006F1B12"/>
    <w:rsid w:val="006F3859"/>
    <w:rsid w:val="006F5714"/>
    <w:rsid w:val="006F6F4D"/>
    <w:rsid w:val="006F72D9"/>
    <w:rsid w:val="00700B4C"/>
    <w:rsid w:val="00706597"/>
    <w:rsid w:val="00706A8F"/>
    <w:rsid w:val="00707B59"/>
    <w:rsid w:val="007111A3"/>
    <w:rsid w:val="0071161C"/>
    <w:rsid w:val="007142A8"/>
    <w:rsid w:val="00714317"/>
    <w:rsid w:val="00714F88"/>
    <w:rsid w:val="00715E07"/>
    <w:rsid w:val="0071601D"/>
    <w:rsid w:val="00716115"/>
    <w:rsid w:val="0071739A"/>
    <w:rsid w:val="007207FE"/>
    <w:rsid w:val="00720CEC"/>
    <w:rsid w:val="00721582"/>
    <w:rsid w:val="00722C08"/>
    <w:rsid w:val="007236E6"/>
    <w:rsid w:val="0072427E"/>
    <w:rsid w:val="00724EB1"/>
    <w:rsid w:val="007252FD"/>
    <w:rsid w:val="00725F98"/>
    <w:rsid w:val="00726DA7"/>
    <w:rsid w:val="00727608"/>
    <w:rsid w:val="00727978"/>
    <w:rsid w:val="00730609"/>
    <w:rsid w:val="00730C1F"/>
    <w:rsid w:val="00731DA2"/>
    <w:rsid w:val="0073276D"/>
    <w:rsid w:val="00734122"/>
    <w:rsid w:val="00736EBD"/>
    <w:rsid w:val="00737F15"/>
    <w:rsid w:val="0074082A"/>
    <w:rsid w:val="007423F5"/>
    <w:rsid w:val="00742877"/>
    <w:rsid w:val="0074393D"/>
    <w:rsid w:val="00743991"/>
    <w:rsid w:val="00746AD4"/>
    <w:rsid w:val="0075032B"/>
    <w:rsid w:val="007515C4"/>
    <w:rsid w:val="00753F81"/>
    <w:rsid w:val="007540CC"/>
    <w:rsid w:val="00754DC3"/>
    <w:rsid w:val="00754FA0"/>
    <w:rsid w:val="00755A08"/>
    <w:rsid w:val="00756231"/>
    <w:rsid w:val="00757287"/>
    <w:rsid w:val="00757D3C"/>
    <w:rsid w:val="00762466"/>
    <w:rsid w:val="00763AF7"/>
    <w:rsid w:val="00764146"/>
    <w:rsid w:val="007646F7"/>
    <w:rsid w:val="00765B94"/>
    <w:rsid w:val="007663CC"/>
    <w:rsid w:val="00766C89"/>
    <w:rsid w:val="007673B6"/>
    <w:rsid w:val="007707AA"/>
    <w:rsid w:val="007708E0"/>
    <w:rsid w:val="00773B5E"/>
    <w:rsid w:val="00774962"/>
    <w:rsid w:val="00774A6E"/>
    <w:rsid w:val="00774DEF"/>
    <w:rsid w:val="007753F2"/>
    <w:rsid w:val="00780DCA"/>
    <w:rsid w:val="007818C9"/>
    <w:rsid w:val="00781BFC"/>
    <w:rsid w:val="00782920"/>
    <w:rsid w:val="00785978"/>
    <w:rsid w:val="007865E1"/>
    <w:rsid w:val="007866F2"/>
    <w:rsid w:val="00792DE1"/>
    <w:rsid w:val="007935DE"/>
    <w:rsid w:val="00794772"/>
    <w:rsid w:val="007A009E"/>
    <w:rsid w:val="007A0159"/>
    <w:rsid w:val="007A01F7"/>
    <w:rsid w:val="007A0AD8"/>
    <w:rsid w:val="007A0F8C"/>
    <w:rsid w:val="007A13C0"/>
    <w:rsid w:val="007A3240"/>
    <w:rsid w:val="007A4490"/>
    <w:rsid w:val="007A4F56"/>
    <w:rsid w:val="007A7069"/>
    <w:rsid w:val="007A70D1"/>
    <w:rsid w:val="007A7526"/>
    <w:rsid w:val="007B14A8"/>
    <w:rsid w:val="007B283B"/>
    <w:rsid w:val="007B2AD3"/>
    <w:rsid w:val="007B2F12"/>
    <w:rsid w:val="007B3314"/>
    <w:rsid w:val="007B52B8"/>
    <w:rsid w:val="007B6900"/>
    <w:rsid w:val="007B7884"/>
    <w:rsid w:val="007C0294"/>
    <w:rsid w:val="007C12CC"/>
    <w:rsid w:val="007C1AF8"/>
    <w:rsid w:val="007C2697"/>
    <w:rsid w:val="007C38B8"/>
    <w:rsid w:val="007C3B0F"/>
    <w:rsid w:val="007C563E"/>
    <w:rsid w:val="007C6221"/>
    <w:rsid w:val="007C7B57"/>
    <w:rsid w:val="007C7B78"/>
    <w:rsid w:val="007D332F"/>
    <w:rsid w:val="007D425A"/>
    <w:rsid w:val="007D5A19"/>
    <w:rsid w:val="007D6B99"/>
    <w:rsid w:val="007E02D9"/>
    <w:rsid w:val="007E193D"/>
    <w:rsid w:val="007E31A6"/>
    <w:rsid w:val="007E37B8"/>
    <w:rsid w:val="007E443A"/>
    <w:rsid w:val="007E4F90"/>
    <w:rsid w:val="007E74AD"/>
    <w:rsid w:val="007E79B1"/>
    <w:rsid w:val="007E7AC4"/>
    <w:rsid w:val="007F00ED"/>
    <w:rsid w:val="007F4851"/>
    <w:rsid w:val="007F5FAD"/>
    <w:rsid w:val="007F620C"/>
    <w:rsid w:val="008004E8"/>
    <w:rsid w:val="00801B05"/>
    <w:rsid w:val="008025D3"/>
    <w:rsid w:val="0080538B"/>
    <w:rsid w:val="00807A32"/>
    <w:rsid w:val="00807BB1"/>
    <w:rsid w:val="008102C8"/>
    <w:rsid w:val="00811C72"/>
    <w:rsid w:val="008127C3"/>
    <w:rsid w:val="00812EA3"/>
    <w:rsid w:val="00813B47"/>
    <w:rsid w:val="00813B77"/>
    <w:rsid w:val="0081715B"/>
    <w:rsid w:val="00817D26"/>
    <w:rsid w:val="00821A14"/>
    <w:rsid w:val="0082398E"/>
    <w:rsid w:val="0082632E"/>
    <w:rsid w:val="008266FA"/>
    <w:rsid w:val="00826DC1"/>
    <w:rsid w:val="008274DA"/>
    <w:rsid w:val="00827F80"/>
    <w:rsid w:val="00830484"/>
    <w:rsid w:val="00830A98"/>
    <w:rsid w:val="00831330"/>
    <w:rsid w:val="0083143B"/>
    <w:rsid w:val="00831AF4"/>
    <w:rsid w:val="008373DB"/>
    <w:rsid w:val="0084057B"/>
    <w:rsid w:val="00840D1C"/>
    <w:rsid w:val="00841CA6"/>
    <w:rsid w:val="00842815"/>
    <w:rsid w:val="00844D05"/>
    <w:rsid w:val="00845524"/>
    <w:rsid w:val="00846DFC"/>
    <w:rsid w:val="00847236"/>
    <w:rsid w:val="00850214"/>
    <w:rsid w:val="008510BC"/>
    <w:rsid w:val="0085132B"/>
    <w:rsid w:val="00851335"/>
    <w:rsid w:val="00851C1B"/>
    <w:rsid w:val="00851D92"/>
    <w:rsid w:val="00851DD3"/>
    <w:rsid w:val="00852E08"/>
    <w:rsid w:val="00857113"/>
    <w:rsid w:val="00857EA5"/>
    <w:rsid w:val="0086159E"/>
    <w:rsid w:val="00862012"/>
    <w:rsid w:val="0086247F"/>
    <w:rsid w:val="00862BD7"/>
    <w:rsid w:val="00862E1F"/>
    <w:rsid w:val="00864D07"/>
    <w:rsid w:val="00870635"/>
    <w:rsid w:val="0087069A"/>
    <w:rsid w:val="0087135D"/>
    <w:rsid w:val="00871E09"/>
    <w:rsid w:val="00874451"/>
    <w:rsid w:val="00874831"/>
    <w:rsid w:val="008748BF"/>
    <w:rsid w:val="00875714"/>
    <w:rsid w:val="008760BE"/>
    <w:rsid w:val="00877B18"/>
    <w:rsid w:val="008834FA"/>
    <w:rsid w:val="008836C9"/>
    <w:rsid w:val="00883D1F"/>
    <w:rsid w:val="00887A37"/>
    <w:rsid w:val="00887CAF"/>
    <w:rsid w:val="008931ED"/>
    <w:rsid w:val="008944AF"/>
    <w:rsid w:val="0089521E"/>
    <w:rsid w:val="0089587E"/>
    <w:rsid w:val="00896675"/>
    <w:rsid w:val="008970D5"/>
    <w:rsid w:val="00897E3E"/>
    <w:rsid w:val="008A1DE0"/>
    <w:rsid w:val="008A4078"/>
    <w:rsid w:val="008A49E4"/>
    <w:rsid w:val="008A5C35"/>
    <w:rsid w:val="008B0085"/>
    <w:rsid w:val="008B2B51"/>
    <w:rsid w:val="008B346E"/>
    <w:rsid w:val="008B4983"/>
    <w:rsid w:val="008B4AEA"/>
    <w:rsid w:val="008B4E2A"/>
    <w:rsid w:val="008B5136"/>
    <w:rsid w:val="008B68FD"/>
    <w:rsid w:val="008B6A6A"/>
    <w:rsid w:val="008B6F04"/>
    <w:rsid w:val="008C1FBF"/>
    <w:rsid w:val="008C2E09"/>
    <w:rsid w:val="008C32D0"/>
    <w:rsid w:val="008C3677"/>
    <w:rsid w:val="008C3970"/>
    <w:rsid w:val="008C48F8"/>
    <w:rsid w:val="008C6500"/>
    <w:rsid w:val="008D017A"/>
    <w:rsid w:val="008D0685"/>
    <w:rsid w:val="008D0F90"/>
    <w:rsid w:val="008D119C"/>
    <w:rsid w:val="008D2383"/>
    <w:rsid w:val="008D2543"/>
    <w:rsid w:val="008D29B2"/>
    <w:rsid w:val="008D3C61"/>
    <w:rsid w:val="008D5FDF"/>
    <w:rsid w:val="008D6485"/>
    <w:rsid w:val="008D706D"/>
    <w:rsid w:val="008E0DE4"/>
    <w:rsid w:val="008E1ADA"/>
    <w:rsid w:val="008E1C35"/>
    <w:rsid w:val="008E2427"/>
    <w:rsid w:val="008E328E"/>
    <w:rsid w:val="008E3BA9"/>
    <w:rsid w:val="008E46ED"/>
    <w:rsid w:val="008E512D"/>
    <w:rsid w:val="008E5891"/>
    <w:rsid w:val="008E5F09"/>
    <w:rsid w:val="008F0521"/>
    <w:rsid w:val="008F1DDA"/>
    <w:rsid w:val="008F33DF"/>
    <w:rsid w:val="008F39B8"/>
    <w:rsid w:val="008F5A61"/>
    <w:rsid w:val="00901748"/>
    <w:rsid w:val="009018E5"/>
    <w:rsid w:val="00901C1E"/>
    <w:rsid w:val="00902CF4"/>
    <w:rsid w:val="0090342D"/>
    <w:rsid w:val="0090478A"/>
    <w:rsid w:val="009056D3"/>
    <w:rsid w:val="00905841"/>
    <w:rsid w:val="00907D77"/>
    <w:rsid w:val="00910A2F"/>
    <w:rsid w:val="00910F99"/>
    <w:rsid w:val="00914672"/>
    <w:rsid w:val="00915ADF"/>
    <w:rsid w:val="00916557"/>
    <w:rsid w:val="00916907"/>
    <w:rsid w:val="0092358B"/>
    <w:rsid w:val="009235E0"/>
    <w:rsid w:val="00924A8B"/>
    <w:rsid w:val="0092510C"/>
    <w:rsid w:val="0092521F"/>
    <w:rsid w:val="009252F3"/>
    <w:rsid w:val="00925481"/>
    <w:rsid w:val="00925562"/>
    <w:rsid w:val="009259A6"/>
    <w:rsid w:val="00925B8F"/>
    <w:rsid w:val="00926E97"/>
    <w:rsid w:val="0092700A"/>
    <w:rsid w:val="00927144"/>
    <w:rsid w:val="00927910"/>
    <w:rsid w:val="009306D2"/>
    <w:rsid w:val="00933839"/>
    <w:rsid w:val="00933D99"/>
    <w:rsid w:val="009346ED"/>
    <w:rsid w:val="0093475C"/>
    <w:rsid w:val="00935053"/>
    <w:rsid w:val="00937409"/>
    <w:rsid w:val="0093790A"/>
    <w:rsid w:val="009411A9"/>
    <w:rsid w:val="0094130F"/>
    <w:rsid w:val="00943641"/>
    <w:rsid w:val="00944D9B"/>
    <w:rsid w:val="00945A9B"/>
    <w:rsid w:val="009526AF"/>
    <w:rsid w:val="00952B22"/>
    <w:rsid w:val="00960985"/>
    <w:rsid w:val="009618EC"/>
    <w:rsid w:val="00961BBD"/>
    <w:rsid w:val="00962162"/>
    <w:rsid w:val="00962822"/>
    <w:rsid w:val="0096295D"/>
    <w:rsid w:val="00964479"/>
    <w:rsid w:val="00964B31"/>
    <w:rsid w:val="00964D46"/>
    <w:rsid w:val="00965B86"/>
    <w:rsid w:val="00965FE0"/>
    <w:rsid w:val="00967A96"/>
    <w:rsid w:val="0097195D"/>
    <w:rsid w:val="009721A4"/>
    <w:rsid w:val="009725F0"/>
    <w:rsid w:val="009752EE"/>
    <w:rsid w:val="00975602"/>
    <w:rsid w:val="00982994"/>
    <w:rsid w:val="00985129"/>
    <w:rsid w:val="00985EEB"/>
    <w:rsid w:val="0098675D"/>
    <w:rsid w:val="00987162"/>
    <w:rsid w:val="00987400"/>
    <w:rsid w:val="00987841"/>
    <w:rsid w:val="00990E2B"/>
    <w:rsid w:val="009923EB"/>
    <w:rsid w:val="009925E6"/>
    <w:rsid w:val="009929AF"/>
    <w:rsid w:val="0099514C"/>
    <w:rsid w:val="00996268"/>
    <w:rsid w:val="00996CE3"/>
    <w:rsid w:val="009A07C7"/>
    <w:rsid w:val="009A0958"/>
    <w:rsid w:val="009A1FE1"/>
    <w:rsid w:val="009A2DED"/>
    <w:rsid w:val="009A4BD5"/>
    <w:rsid w:val="009A5259"/>
    <w:rsid w:val="009A5D1D"/>
    <w:rsid w:val="009A5F98"/>
    <w:rsid w:val="009A6067"/>
    <w:rsid w:val="009A6CC8"/>
    <w:rsid w:val="009B00DA"/>
    <w:rsid w:val="009B4EEC"/>
    <w:rsid w:val="009B7319"/>
    <w:rsid w:val="009C17E0"/>
    <w:rsid w:val="009C21A8"/>
    <w:rsid w:val="009C457C"/>
    <w:rsid w:val="009C4B87"/>
    <w:rsid w:val="009C5C64"/>
    <w:rsid w:val="009D004A"/>
    <w:rsid w:val="009D0197"/>
    <w:rsid w:val="009D0398"/>
    <w:rsid w:val="009D19AE"/>
    <w:rsid w:val="009D2805"/>
    <w:rsid w:val="009D2C6A"/>
    <w:rsid w:val="009D3609"/>
    <w:rsid w:val="009D382C"/>
    <w:rsid w:val="009D632E"/>
    <w:rsid w:val="009D6957"/>
    <w:rsid w:val="009D73DB"/>
    <w:rsid w:val="009D7994"/>
    <w:rsid w:val="009D7C6C"/>
    <w:rsid w:val="009E3963"/>
    <w:rsid w:val="009E46B1"/>
    <w:rsid w:val="009E5EF0"/>
    <w:rsid w:val="009E6B1A"/>
    <w:rsid w:val="009E7739"/>
    <w:rsid w:val="009E7AD9"/>
    <w:rsid w:val="009F1992"/>
    <w:rsid w:val="009F1FFE"/>
    <w:rsid w:val="009F31B2"/>
    <w:rsid w:val="009F42E4"/>
    <w:rsid w:val="009F4FF1"/>
    <w:rsid w:val="009F60DF"/>
    <w:rsid w:val="00A00232"/>
    <w:rsid w:val="00A02373"/>
    <w:rsid w:val="00A0349A"/>
    <w:rsid w:val="00A0366E"/>
    <w:rsid w:val="00A03D3C"/>
    <w:rsid w:val="00A04DCF"/>
    <w:rsid w:val="00A066BF"/>
    <w:rsid w:val="00A075EF"/>
    <w:rsid w:val="00A07CEB"/>
    <w:rsid w:val="00A100BF"/>
    <w:rsid w:val="00A11DAF"/>
    <w:rsid w:val="00A1253B"/>
    <w:rsid w:val="00A130E7"/>
    <w:rsid w:val="00A17553"/>
    <w:rsid w:val="00A17860"/>
    <w:rsid w:val="00A17FC8"/>
    <w:rsid w:val="00A20A67"/>
    <w:rsid w:val="00A21609"/>
    <w:rsid w:val="00A2174B"/>
    <w:rsid w:val="00A24345"/>
    <w:rsid w:val="00A25B97"/>
    <w:rsid w:val="00A26F42"/>
    <w:rsid w:val="00A2733A"/>
    <w:rsid w:val="00A30CA7"/>
    <w:rsid w:val="00A3179E"/>
    <w:rsid w:val="00A31C9A"/>
    <w:rsid w:val="00A326DB"/>
    <w:rsid w:val="00A33051"/>
    <w:rsid w:val="00A331CA"/>
    <w:rsid w:val="00A33805"/>
    <w:rsid w:val="00A34DB9"/>
    <w:rsid w:val="00A3546D"/>
    <w:rsid w:val="00A35DEB"/>
    <w:rsid w:val="00A365D7"/>
    <w:rsid w:val="00A36E24"/>
    <w:rsid w:val="00A3731C"/>
    <w:rsid w:val="00A374B9"/>
    <w:rsid w:val="00A3757E"/>
    <w:rsid w:val="00A40262"/>
    <w:rsid w:val="00A40BCF"/>
    <w:rsid w:val="00A422C1"/>
    <w:rsid w:val="00A42A70"/>
    <w:rsid w:val="00A450A0"/>
    <w:rsid w:val="00A46D08"/>
    <w:rsid w:val="00A47CB3"/>
    <w:rsid w:val="00A51A79"/>
    <w:rsid w:val="00A5291B"/>
    <w:rsid w:val="00A53021"/>
    <w:rsid w:val="00A545EE"/>
    <w:rsid w:val="00A5488F"/>
    <w:rsid w:val="00A55909"/>
    <w:rsid w:val="00A55CF1"/>
    <w:rsid w:val="00A605DD"/>
    <w:rsid w:val="00A6155A"/>
    <w:rsid w:val="00A65E47"/>
    <w:rsid w:val="00A67908"/>
    <w:rsid w:val="00A708C8"/>
    <w:rsid w:val="00A719BA"/>
    <w:rsid w:val="00A71D7F"/>
    <w:rsid w:val="00A71F21"/>
    <w:rsid w:val="00A71F44"/>
    <w:rsid w:val="00A725B4"/>
    <w:rsid w:val="00A737B7"/>
    <w:rsid w:val="00A74034"/>
    <w:rsid w:val="00A75119"/>
    <w:rsid w:val="00A76013"/>
    <w:rsid w:val="00A7627F"/>
    <w:rsid w:val="00A77774"/>
    <w:rsid w:val="00A80B2E"/>
    <w:rsid w:val="00A8489E"/>
    <w:rsid w:val="00A85309"/>
    <w:rsid w:val="00A858C3"/>
    <w:rsid w:val="00A86A21"/>
    <w:rsid w:val="00A86A4F"/>
    <w:rsid w:val="00A878C6"/>
    <w:rsid w:val="00A87F68"/>
    <w:rsid w:val="00A94B75"/>
    <w:rsid w:val="00A9536D"/>
    <w:rsid w:val="00A97EBF"/>
    <w:rsid w:val="00AA04F9"/>
    <w:rsid w:val="00AA13B3"/>
    <w:rsid w:val="00AA2E6B"/>
    <w:rsid w:val="00AA551C"/>
    <w:rsid w:val="00AB1135"/>
    <w:rsid w:val="00AB1442"/>
    <w:rsid w:val="00AB56FB"/>
    <w:rsid w:val="00AB6EB6"/>
    <w:rsid w:val="00AB7755"/>
    <w:rsid w:val="00AC25B3"/>
    <w:rsid w:val="00AC2F1F"/>
    <w:rsid w:val="00AC301A"/>
    <w:rsid w:val="00AC3246"/>
    <w:rsid w:val="00AC3317"/>
    <w:rsid w:val="00AC35D7"/>
    <w:rsid w:val="00AC5C1B"/>
    <w:rsid w:val="00AC611F"/>
    <w:rsid w:val="00AC61B2"/>
    <w:rsid w:val="00AC6B73"/>
    <w:rsid w:val="00AC6F1A"/>
    <w:rsid w:val="00AC7F17"/>
    <w:rsid w:val="00AD192B"/>
    <w:rsid w:val="00AD2B1E"/>
    <w:rsid w:val="00AD3527"/>
    <w:rsid w:val="00AD438F"/>
    <w:rsid w:val="00AD7006"/>
    <w:rsid w:val="00AD7780"/>
    <w:rsid w:val="00AE02D5"/>
    <w:rsid w:val="00AE0937"/>
    <w:rsid w:val="00AE0A4F"/>
    <w:rsid w:val="00AE2347"/>
    <w:rsid w:val="00AE264F"/>
    <w:rsid w:val="00AE32A1"/>
    <w:rsid w:val="00AE4129"/>
    <w:rsid w:val="00AE529B"/>
    <w:rsid w:val="00AE6F79"/>
    <w:rsid w:val="00AF02AD"/>
    <w:rsid w:val="00AF0EB1"/>
    <w:rsid w:val="00AF3D19"/>
    <w:rsid w:val="00AF3D3D"/>
    <w:rsid w:val="00AF5723"/>
    <w:rsid w:val="00AF7313"/>
    <w:rsid w:val="00AF74AC"/>
    <w:rsid w:val="00AF7755"/>
    <w:rsid w:val="00AF77AF"/>
    <w:rsid w:val="00B00AA8"/>
    <w:rsid w:val="00B01D46"/>
    <w:rsid w:val="00B03212"/>
    <w:rsid w:val="00B03325"/>
    <w:rsid w:val="00B03F3C"/>
    <w:rsid w:val="00B04E09"/>
    <w:rsid w:val="00B05223"/>
    <w:rsid w:val="00B05431"/>
    <w:rsid w:val="00B06E7A"/>
    <w:rsid w:val="00B07DD4"/>
    <w:rsid w:val="00B10F01"/>
    <w:rsid w:val="00B133E7"/>
    <w:rsid w:val="00B154C8"/>
    <w:rsid w:val="00B20265"/>
    <w:rsid w:val="00B208DD"/>
    <w:rsid w:val="00B21AC2"/>
    <w:rsid w:val="00B21BC8"/>
    <w:rsid w:val="00B24E7F"/>
    <w:rsid w:val="00B260F5"/>
    <w:rsid w:val="00B26143"/>
    <w:rsid w:val="00B26B85"/>
    <w:rsid w:val="00B27316"/>
    <w:rsid w:val="00B329DF"/>
    <w:rsid w:val="00B32CF4"/>
    <w:rsid w:val="00B33E34"/>
    <w:rsid w:val="00B34A5D"/>
    <w:rsid w:val="00B361A5"/>
    <w:rsid w:val="00B36583"/>
    <w:rsid w:val="00B372DE"/>
    <w:rsid w:val="00B376B7"/>
    <w:rsid w:val="00B37AFF"/>
    <w:rsid w:val="00B37E09"/>
    <w:rsid w:val="00B418E9"/>
    <w:rsid w:val="00B4292D"/>
    <w:rsid w:val="00B42D14"/>
    <w:rsid w:val="00B43E7F"/>
    <w:rsid w:val="00B54429"/>
    <w:rsid w:val="00B54988"/>
    <w:rsid w:val="00B54D2B"/>
    <w:rsid w:val="00B54E37"/>
    <w:rsid w:val="00B5583D"/>
    <w:rsid w:val="00B57119"/>
    <w:rsid w:val="00B60727"/>
    <w:rsid w:val="00B608C1"/>
    <w:rsid w:val="00B608FA"/>
    <w:rsid w:val="00B60C3D"/>
    <w:rsid w:val="00B61FCC"/>
    <w:rsid w:val="00B63EF4"/>
    <w:rsid w:val="00B64DE9"/>
    <w:rsid w:val="00B65206"/>
    <w:rsid w:val="00B66D3D"/>
    <w:rsid w:val="00B705E1"/>
    <w:rsid w:val="00B71560"/>
    <w:rsid w:val="00B71E95"/>
    <w:rsid w:val="00B7325E"/>
    <w:rsid w:val="00B75841"/>
    <w:rsid w:val="00B7599E"/>
    <w:rsid w:val="00B76199"/>
    <w:rsid w:val="00B76C82"/>
    <w:rsid w:val="00B803ED"/>
    <w:rsid w:val="00B80DFC"/>
    <w:rsid w:val="00B80EDE"/>
    <w:rsid w:val="00B81207"/>
    <w:rsid w:val="00B8163C"/>
    <w:rsid w:val="00B84254"/>
    <w:rsid w:val="00B8431A"/>
    <w:rsid w:val="00B859B8"/>
    <w:rsid w:val="00B87988"/>
    <w:rsid w:val="00B87B37"/>
    <w:rsid w:val="00B90574"/>
    <w:rsid w:val="00B90CBD"/>
    <w:rsid w:val="00B9222D"/>
    <w:rsid w:val="00B92E98"/>
    <w:rsid w:val="00B93F2C"/>
    <w:rsid w:val="00B9529C"/>
    <w:rsid w:val="00B9543F"/>
    <w:rsid w:val="00B9553B"/>
    <w:rsid w:val="00B96491"/>
    <w:rsid w:val="00BA0755"/>
    <w:rsid w:val="00BA3397"/>
    <w:rsid w:val="00BA3F26"/>
    <w:rsid w:val="00BA5F2E"/>
    <w:rsid w:val="00BA7DC3"/>
    <w:rsid w:val="00BB29FE"/>
    <w:rsid w:val="00BB3830"/>
    <w:rsid w:val="00BB3ECA"/>
    <w:rsid w:val="00BB471C"/>
    <w:rsid w:val="00BB4F52"/>
    <w:rsid w:val="00BB5D41"/>
    <w:rsid w:val="00BB61E6"/>
    <w:rsid w:val="00BB6415"/>
    <w:rsid w:val="00BB767C"/>
    <w:rsid w:val="00BC1890"/>
    <w:rsid w:val="00BC229A"/>
    <w:rsid w:val="00BC5C4C"/>
    <w:rsid w:val="00BC5CF2"/>
    <w:rsid w:val="00BC6B83"/>
    <w:rsid w:val="00BC6DAD"/>
    <w:rsid w:val="00BD2189"/>
    <w:rsid w:val="00BD40F4"/>
    <w:rsid w:val="00BD489E"/>
    <w:rsid w:val="00BD5C11"/>
    <w:rsid w:val="00BD67BA"/>
    <w:rsid w:val="00BD6E2A"/>
    <w:rsid w:val="00BD7565"/>
    <w:rsid w:val="00BD7CFB"/>
    <w:rsid w:val="00BE0674"/>
    <w:rsid w:val="00BE174B"/>
    <w:rsid w:val="00BE3E6D"/>
    <w:rsid w:val="00BE3F31"/>
    <w:rsid w:val="00BE53FC"/>
    <w:rsid w:val="00BF0B98"/>
    <w:rsid w:val="00BF3A6A"/>
    <w:rsid w:val="00BF3D62"/>
    <w:rsid w:val="00BF4DD6"/>
    <w:rsid w:val="00BF5678"/>
    <w:rsid w:val="00BF6518"/>
    <w:rsid w:val="00BF6DA1"/>
    <w:rsid w:val="00BF7FC6"/>
    <w:rsid w:val="00C01DA2"/>
    <w:rsid w:val="00C02CB0"/>
    <w:rsid w:val="00C032E8"/>
    <w:rsid w:val="00C03A8F"/>
    <w:rsid w:val="00C03FE1"/>
    <w:rsid w:val="00C048B1"/>
    <w:rsid w:val="00C0539B"/>
    <w:rsid w:val="00C056EE"/>
    <w:rsid w:val="00C05C8D"/>
    <w:rsid w:val="00C117A2"/>
    <w:rsid w:val="00C12C73"/>
    <w:rsid w:val="00C15341"/>
    <w:rsid w:val="00C17773"/>
    <w:rsid w:val="00C20E1F"/>
    <w:rsid w:val="00C21215"/>
    <w:rsid w:val="00C213A4"/>
    <w:rsid w:val="00C215E3"/>
    <w:rsid w:val="00C22572"/>
    <w:rsid w:val="00C23ACD"/>
    <w:rsid w:val="00C23C3E"/>
    <w:rsid w:val="00C2419F"/>
    <w:rsid w:val="00C2483A"/>
    <w:rsid w:val="00C37429"/>
    <w:rsid w:val="00C37F16"/>
    <w:rsid w:val="00C37F6C"/>
    <w:rsid w:val="00C411E5"/>
    <w:rsid w:val="00C4130B"/>
    <w:rsid w:val="00C428BF"/>
    <w:rsid w:val="00C445F6"/>
    <w:rsid w:val="00C452B7"/>
    <w:rsid w:val="00C45A12"/>
    <w:rsid w:val="00C46DC8"/>
    <w:rsid w:val="00C47A17"/>
    <w:rsid w:val="00C51F56"/>
    <w:rsid w:val="00C5231B"/>
    <w:rsid w:val="00C53837"/>
    <w:rsid w:val="00C53BA5"/>
    <w:rsid w:val="00C53E7F"/>
    <w:rsid w:val="00C53F5E"/>
    <w:rsid w:val="00C54DE0"/>
    <w:rsid w:val="00C56C4B"/>
    <w:rsid w:val="00C56F21"/>
    <w:rsid w:val="00C60BB5"/>
    <w:rsid w:val="00C611CB"/>
    <w:rsid w:val="00C62FBC"/>
    <w:rsid w:val="00C630C0"/>
    <w:rsid w:val="00C6392C"/>
    <w:rsid w:val="00C656A8"/>
    <w:rsid w:val="00C65FAA"/>
    <w:rsid w:val="00C66455"/>
    <w:rsid w:val="00C66DF8"/>
    <w:rsid w:val="00C709DF"/>
    <w:rsid w:val="00C7317A"/>
    <w:rsid w:val="00C74A60"/>
    <w:rsid w:val="00C74DF1"/>
    <w:rsid w:val="00C76BA0"/>
    <w:rsid w:val="00C77A98"/>
    <w:rsid w:val="00C77B4B"/>
    <w:rsid w:val="00C77FD7"/>
    <w:rsid w:val="00C800E2"/>
    <w:rsid w:val="00C81ECD"/>
    <w:rsid w:val="00C84EF2"/>
    <w:rsid w:val="00C8530A"/>
    <w:rsid w:val="00C85876"/>
    <w:rsid w:val="00C87BDD"/>
    <w:rsid w:val="00C87CFF"/>
    <w:rsid w:val="00C87FE2"/>
    <w:rsid w:val="00C91EEF"/>
    <w:rsid w:val="00C92B04"/>
    <w:rsid w:val="00C93302"/>
    <w:rsid w:val="00C94F31"/>
    <w:rsid w:val="00C96476"/>
    <w:rsid w:val="00C966E5"/>
    <w:rsid w:val="00C97556"/>
    <w:rsid w:val="00C9771A"/>
    <w:rsid w:val="00C97D01"/>
    <w:rsid w:val="00CA1862"/>
    <w:rsid w:val="00CA3A38"/>
    <w:rsid w:val="00CA3FAF"/>
    <w:rsid w:val="00CA5271"/>
    <w:rsid w:val="00CA5C14"/>
    <w:rsid w:val="00CA6084"/>
    <w:rsid w:val="00CB126E"/>
    <w:rsid w:val="00CB13F3"/>
    <w:rsid w:val="00CB3D4C"/>
    <w:rsid w:val="00CB53CC"/>
    <w:rsid w:val="00CB693C"/>
    <w:rsid w:val="00CC02B6"/>
    <w:rsid w:val="00CC0515"/>
    <w:rsid w:val="00CC1EDA"/>
    <w:rsid w:val="00CC218A"/>
    <w:rsid w:val="00CC3AA6"/>
    <w:rsid w:val="00CC3C44"/>
    <w:rsid w:val="00CC4394"/>
    <w:rsid w:val="00CC43F1"/>
    <w:rsid w:val="00CC44AE"/>
    <w:rsid w:val="00CC5556"/>
    <w:rsid w:val="00CC5671"/>
    <w:rsid w:val="00CC68F4"/>
    <w:rsid w:val="00CC776E"/>
    <w:rsid w:val="00CD0D2B"/>
    <w:rsid w:val="00CD1251"/>
    <w:rsid w:val="00CD13EC"/>
    <w:rsid w:val="00CD1CF7"/>
    <w:rsid w:val="00CD1E58"/>
    <w:rsid w:val="00CD3365"/>
    <w:rsid w:val="00CD471E"/>
    <w:rsid w:val="00CD482D"/>
    <w:rsid w:val="00CD4DB9"/>
    <w:rsid w:val="00CD525B"/>
    <w:rsid w:val="00CD73B3"/>
    <w:rsid w:val="00CD7973"/>
    <w:rsid w:val="00CD7A14"/>
    <w:rsid w:val="00CD7A9D"/>
    <w:rsid w:val="00CE0273"/>
    <w:rsid w:val="00CE0B62"/>
    <w:rsid w:val="00CE1A82"/>
    <w:rsid w:val="00CE2FCF"/>
    <w:rsid w:val="00CE318F"/>
    <w:rsid w:val="00CE574A"/>
    <w:rsid w:val="00CE6C4B"/>
    <w:rsid w:val="00CE6DA4"/>
    <w:rsid w:val="00CE75F5"/>
    <w:rsid w:val="00CF36D8"/>
    <w:rsid w:val="00CF46D5"/>
    <w:rsid w:val="00CF690E"/>
    <w:rsid w:val="00CF7ADB"/>
    <w:rsid w:val="00D0033D"/>
    <w:rsid w:val="00D006B0"/>
    <w:rsid w:val="00D00BE4"/>
    <w:rsid w:val="00D0115A"/>
    <w:rsid w:val="00D02560"/>
    <w:rsid w:val="00D02C94"/>
    <w:rsid w:val="00D04121"/>
    <w:rsid w:val="00D052AA"/>
    <w:rsid w:val="00D077B1"/>
    <w:rsid w:val="00D111BB"/>
    <w:rsid w:val="00D115B1"/>
    <w:rsid w:val="00D120B5"/>
    <w:rsid w:val="00D12409"/>
    <w:rsid w:val="00D155CF"/>
    <w:rsid w:val="00D165BB"/>
    <w:rsid w:val="00D170E0"/>
    <w:rsid w:val="00D17292"/>
    <w:rsid w:val="00D2013A"/>
    <w:rsid w:val="00D21850"/>
    <w:rsid w:val="00D229F0"/>
    <w:rsid w:val="00D23291"/>
    <w:rsid w:val="00D24B67"/>
    <w:rsid w:val="00D25C54"/>
    <w:rsid w:val="00D3160B"/>
    <w:rsid w:val="00D31996"/>
    <w:rsid w:val="00D32FD1"/>
    <w:rsid w:val="00D338D3"/>
    <w:rsid w:val="00D33EE6"/>
    <w:rsid w:val="00D33F03"/>
    <w:rsid w:val="00D35ACB"/>
    <w:rsid w:val="00D360C6"/>
    <w:rsid w:val="00D365C0"/>
    <w:rsid w:val="00D40B48"/>
    <w:rsid w:val="00D42D0E"/>
    <w:rsid w:val="00D42E0F"/>
    <w:rsid w:val="00D445DC"/>
    <w:rsid w:val="00D45287"/>
    <w:rsid w:val="00D4573D"/>
    <w:rsid w:val="00D46EEB"/>
    <w:rsid w:val="00D475F2"/>
    <w:rsid w:val="00D4768A"/>
    <w:rsid w:val="00D5094C"/>
    <w:rsid w:val="00D519FF"/>
    <w:rsid w:val="00D52170"/>
    <w:rsid w:val="00D5274E"/>
    <w:rsid w:val="00D53189"/>
    <w:rsid w:val="00D53693"/>
    <w:rsid w:val="00D537A9"/>
    <w:rsid w:val="00D547AC"/>
    <w:rsid w:val="00D5490A"/>
    <w:rsid w:val="00D557A0"/>
    <w:rsid w:val="00D5644D"/>
    <w:rsid w:val="00D574AE"/>
    <w:rsid w:val="00D60A82"/>
    <w:rsid w:val="00D61169"/>
    <w:rsid w:val="00D61F43"/>
    <w:rsid w:val="00D63F07"/>
    <w:rsid w:val="00D664D5"/>
    <w:rsid w:val="00D66C0A"/>
    <w:rsid w:val="00D72E5B"/>
    <w:rsid w:val="00D745C3"/>
    <w:rsid w:val="00D76FB8"/>
    <w:rsid w:val="00D77FF8"/>
    <w:rsid w:val="00D8053D"/>
    <w:rsid w:val="00D80CC3"/>
    <w:rsid w:val="00D80E49"/>
    <w:rsid w:val="00D813DD"/>
    <w:rsid w:val="00D828CE"/>
    <w:rsid w:val="00D83012"/>
    <w:rsid w:val="00D83560"/>
    <w:rsid w:val="00D847BE"/>
    <w:rsid w:val="00D85C6B"/>
    <w:rsid w:val="00D90CAD"/>
    <w:rsid w:val="00D91A69"/>
    <w:rsid w:val="00D928B4"/>
    <w:rsid w:val="00D92A5C"/>
    <w:rsid w:val="00D93167"/>
    <w:rsid w:val="00D93637"/>
    <w:rsid w:val="00D93747"/>
    <w:rsid w:val="00D93C60"/>
    <w:rsid w:val="00D93D9F"/>
    <w:rsid w:val="00D93DAA"/>
    <w:rsid w:val="00D93FCC"/>
    <w:rsid w:val="00D944F3"/>
    <w:rsid w:val="00DA0659"/>
    <w:rsid w:val="00DA1269"/>
    <w:rsid w:val="00DA2236"/>
    <w:rsid w:val="00DA2485"/>
    <w:rsid w:val="00DA2C3A"/>
    <w:rsid w:val="00DA3338"/>
    <w:rsid w:val="00DA4B9C"/>
    <w:rsid w:val="00DA4D00"/>
    <w:rsid w:val="00DA4FCA"/>
    <w:rsid w:val="00DA5AD4"/>
    <w:rsid w:val="00DA6F4B"/>
    <w:rsid w:val="00DB307A"/>
    <w:rsid w:val="00DB4DA3"/>
    <w:rsid w:val="00DB6B60"/>
    <w:rsid w:val="00DB7FC5"/>
    <w:rsid w:val="00DC1D5F"/>
    <w:rsid w:val="00DC1FAD"/>
    <w:rsid w:val="00DC20F9"/>
    <w:rsid w:val="00DC431D"/>
    <w:rsid w:val="00DC56ED"/>
    <w:rsid w:val="00DC7F24"/>
    <w:rsid w:val="00DD4BED"/>
    <w:rsid w:val="00DE08CE"/>
    <w:rsid w:val="00DE0A5F"/>
    <w:rsid w:val="00DE0C20"/>
    <w:rsid w:val="00DE28C4"/>
    <w:rsid w:val="00DE29A8"/>
    <w:rsid w:val="00DE3073"/>
    <w:rsid w:val="00DE4225"/>
    <w:rsid w:val="00DE5048"/>
    <w:rsid w:val="00DE6B83"/>
    <w:rsid w:val="00DE7A57"/>
    <w:rsid w:val="00DE7C1A"/>
    <w:rsid w:val="00DE7D34"/>
    <w:rsid w:val="00DF1747"/>
    <w:rsid w:val="00DF1D77"/>
    <w:rsid w:val="00DF43EA"/>
    <w:rsid w:val="00DF5FB1"/>
    <w:rsid w:val="00DF7066"/>
    <w:rsid w:val="00DF7126"/>
    <w:rsid w:val="00DF781B"/>
    <w:rsid w:val="00DF79CE"/>
    <w:rsid w:val="00E009F3"/>
    <w:rsid w:val="00E00DDC"/>
    <w:rsid w:val="00E01FA7"/>
    <w:rsid w:val="00E027FB"/>
    <w:rsid w:val="00E03114"/>
    <w:rsid w:val="00E0432C"/>
    <w:rsid w:val="00E048E5"/>
    <w:rsid w:val="00E056AB"/>
    <w:rsid w:val="00E07304"/>
    <w:rsid w:val="00E07574"/>
    <w:rsid w:val="00E07718"/>
    <w:rsid w:val="00E07B26"/>
    <w:rsid w:val="00E07F21"/>
    <w:rsid w:val="00E108DE"/>
    <w:rsid w:val="00E11227"/>
    <w:rsid w:val="00E119EA"/>
    <w:rsid w:val="00E11F33"/>
    <w:rsid w:val="00E13FB6"/>
    <w:rsid w:val="00E1487A"/>
    <w:rsid w:val="00E14FF4"/>
    <w:rsid w:val="00E15391"/>
    <w:rsid w:val="00E16DAB"/>
    <w:rsid w:val="00E2006D"/>
    <w:rsid w:val="00E24BBA"/>
    <w:rsid w:val="00E2575E"/>
    <w:rsid w:val="00E25815"/>
    <w:rsid w:val="00E25C1E"/>
    <w:rsid w:val="00E26F1D"/>
    <w:rsid w:val="00E30403"/>
    <w:rsid w:val="00E3085C"/>
    <w:rsid w:val="00E3087A"/>
    <w:rsid w:val="00E3140F"/>
    <w:rsid w:val="00E31A51"/>
    <w:rsid w:val="00E3275C"/>
    <w:rsid w:val="00E32781"/>
    <w:rsid w:val="00E33021"/>
    <w:rsid w:val="00E33342"/>
    <w:rsid w:val="00E3344C"/>
    <w:rsid w:val="00E34F51"/>
    <w:rsid w:val="00E35CC1"/>
    <w:rsid w:val="00E37C4B"/>
    <w:rsid w:val="00E417B4"/>
    <w:rsid w:val="00E42AEF"/>
    <w:rsid w:val="00E42B06"/>
    <w:rsid w:val="00E43C88"/>
    <w:rsid w:val="00E44A35"/>
    <w:rsid w:val="00E45060"/>
    <w:rsid w:val="00E46C4D"/>
    <w:rsid w:val="00E47625"/>
    <w:rsid w:val="00E50406"/>
    <w:rsid w:val="00E543F8"/>
    <w:rsid w:val="00E54C88"/>
    <w:rsid w:val="00E55DD8"/>
    <w:rsid w:val="00E57A95"/>
    <w:rsid w:val="00E57F4D"/>
    <w:rsid w:val="00E57FDC"/>
    <w:rsid w:val="00E600D2"/>
    <w:rsid w:val="00E60ED6"/>
    <w:rsid w:val="00E611C6"/>
    <w:rsid w:val="00E62037"/>
    <w:rsid w:val="00E621D6"/>
    <w:rsid w:val="00E65773"/>
    <w:rsid w:val="00E65A5A"/>
    <w:rsid w:val="00E6719F"/>
    <w:rsid w:val="00E67690"/>
    <w:rsid w:val="00E72946"/>
    <w:rsid w:val="00E7422E"/>
    <w:rsid w:val="00E7460B"/>
    <w:rsid w:val="00E7547A"/>
    <w:rsid w:val="00E757E9"/>
    <w:rsid w:val="00E7593F"/>
    <w:rsid w:val="00E76038"/>
    <w:rsid w:val="00E768F9"/>
    <w:rsid w:val="00E771B0"/>
    <w:rsid w:val="00E77F8A"/>
    <w:rsid w:val="00E826CD"/>
    <w:rsid w:val="00E829CB"/>
    <w:rsid w:val="00E8554D"/>
    <w:rsid w:val="00E859F8"/>
    <w:rsid w:val="00E87C9B"/>
    <w:rsid w:val="00E9018A"/>
    <w:rsid w:val="00E93090"/>
    <w:rsid w:val="00E93C34"/>
    <w:rsid w:val="00E9444E"/>
    <w:rsid w:val="00EA04DC"/>
    <w:rsid w:val="00EA106F"/>
    <w:rsid w:val="00EA2BCA"/>
    <w:rsid w:val="00EA2C71"/>
    <w:rsid w:val="00EA2F46"/>
    <w:rsid w:val="00EA5EF4"/>
    <w:rsid w:val="00EA76A4"/>
    <w:rsid w:val="00EA7E56"/>
    <w:rsid w:val="00EB021E"/>
    <w:rsid w:val="00EB0C4B"/>
    <w:rsid w:val="00EB0E52"/>
    <w:rsid w:val="00EB122C"/>
    <w:rsid w:val="00EB1F77"/>
    <w:rsid w:val="00EB5910"/>
    <w:rsid w:val="00EB6F81"/>
    <w:rsid w:val="00EB7440"/>
    <w:rsid w:val="00EB75E0"/>
    <w:rsid w:val="00EC18FF"/>
    <w:rsid w:val="00EC20DB"/>
    <w:rsid w:val="00EC63A7"/>
    <w:rsid w:val="00ED0407"/>
    <w:rsid w:val="00ED0B6F"/>
    <w:rsid w:val="00ED0D35"/>
    <w:rsid w:val="00ED1E20"/>
    <w:rsid w:val="00ED2FB9"/>
    <w:rsid w:val="00ED41DC"/>
    <w:rsid w:val="00ED4D48"/>
    <w:rsid w:val="00ED6283"/>
    <w:rsid w:val="00ED6358"/>
    <w:rsid w:val="00ED67AF"/>
    <w:rsid w:val="00ED70B4"/>
    <w:rsid w:val="00ED7DD5"/>
    <w:rsid w:val="00EE232D"/>
    <w:rsid w:val="00EE2DA4"/>
    <w:rsid w:val="00EE3284"/>
    <w:rsid w:val="00EE4005"/>
    <w:rsid w:val="00EE40E0"/>
    <w:rsid w:val="00EE45C2"/>
    <w:rsid w:val="00EE4A89"/>
    <w:rsid w:val="00EE4C19"/>
    <w:rsid w:val="00EE6812"/>
    <w:rsid w:val="00EE77EE"/>
    <w:rsid w:val="00EF19BF"/>
    <w:rsid w:val="00EF1F0F"/>
    <w:rsid w:val="00EF23AC"/>
    <w:rsid w:val="00EF36DF"/>
    <w:rsid w:val="00EF643B"/>
    <w:rsid w:val="00EF65C0"/>
    <w:rsid w:val="00EF7534"/>
    <w:rsid w:val="00EF77E7"/>
    <w:rsid w:val="00EF7B68"/>
    <w:rsid w:val="00F00972"/>
    <w:rsid w:val="00F03CD9"/>
    <w:rsid w:val="00F04BC2"/>
    <w:rsid w:val="00F05511"/>
    <w:rsid w:val="00F06150"/>
    <w:rsid w:val="00F066A8"/>
    <w:rsid w:val="00F06B49"/>
    <w:rsid w:val="00F06C75"/>
    <w:rsid w:val="00F0715F"/>
    <w:rsid w:val="00F071CD"/>
    <w:rsid w:val="00F07A4E"/>
    <w:rsid w:val="00F10C7F"/>
    <w:rsid w:val="00F120AC"/>
    <w:rsid w:val="00F124CD"/>
    <w:rsid w:val="00F127FE"/>
    <w:rsid w:val="00F14DB7"/>
    <w:rsid w:val="00F14F6E"/>
    <w:rsid w:val="00F161AA"/>
    <w:rsid w:val="00F21086"/>
    <w:rsid w:val="00F22ED1"/>
    <w:rsid w:val="00F2374B"/>
    <w:rsid w:val="00F24866"/>
    <w:rsid w:val="00F251D6"/>
    <w:rsid w:val="00F30258"/>
    <w:rsid w:val="00F32B6C"/>
    <w:rsid w:val="00F36B78"/>
    <w:rsid w:val="00F407D9"/>
    <w:rsid w:val="00F41844"/>
    <w:rsid w:val="00F41E24"/>
    <w:rsid w:val="00F42EB2"/>
    <w:rsid w:val="00F45A66"/>
    <w:rsid w:val="00F47A5A"/>
    <w:rsid w:val="00F504AD"/>
    <w:rsid w:val="00F505F1"/>
    <w:rsid w:val="00F50823"/>
    <w:rsid w:val="00F51AB1"/>
    <w:rsid w:val="00F5287A"/>
    <w:rsid w:val="00F54EDC"/>
    <w:rsid w:val="00F56479"/>
    <w:rsid w:val="00F568AE"/>
    <w:rsid w:val="00F57D79"/>
    <w:rsid w:val="00F60526"/>
    <w:rsid w:val="00F6130E"/>
    <w:rsid w:val="00F61EE2"/>
    <w:rsid w:val="00F630E8"/>
    <w:rsid w:val="00F65C61"/>
    <w:rsid w:val="00F66421"/>
    <w:rsid w:val="00F66BBE"/>
    <w:rsid w:val="00F714CD"/>
    <w:rsid w:val="00F72551"/>
    <w:rsid w:val="00F748B8"/>
    <w:rsid w:val="00F75123"/>
    <w:rsid w:val="00F76090"/>
    <w:rsid w:val="00F77AD0"/>
    <w:rsid w:val="00F8024D"/>
    <w:rsid w:val="00F80464"/>
    <w:rsid w:val="00F80ADB"/>
    <w:rsid w:val="00F80B63"/>
    <w:rsid w:val="00F8342E"/>
    <w:rsid w:val="00F8456D"/>
    <w:rsid w:val="00F847C6"/>
    <w:rsid w:val="00F85010"/>
    <w:rsid w:val="00F859B6"/>
    <w:rsid w:val="00F87CC2"/>
    <w:rsid w:val="00F9063F"/>
    <w:rsid w:val="00F9075C"/>
    <w:rsid w:val="00F90B81"/>
    <w:rsid w:val="00F912E2"/>
    <w:rsid w:val="00F91DD6"/>
    <w:rsid w:val="00F9206A"/>
    <w:rsid w:val="00F92C3A"/>
    <w:rsid w:val="00F9354F"/>
    <w:rsid w:val="00F9528D"/>
    <w:rsid w:val="00F96F2A"/>
    <w:rsid w:val="00F97818"/>
    <w:rsid w:val="00FA0A11"/>
    <w:rsid w:val="00FA1933"/>
    <w:rsid w:val="00FA2C22"/>
    <w:rsid w:val="00FA3012"/>
    <w:rsid w:val="00FA31AC"/>
    <w:rsid w:val="00FA42D5"/>
    <w:rsid w:val="00FA44CB"/>
    <w:rsid w:val="00FA61E4"/>
    <w:rsid w:val="00FB0E0E"/>
    <w:rsid w:val="00FB0EBD"/>
    <w:rsid w:val="00FB1801"/>
    <w:rsid w:val="00FB27E2"/>
    <w:rsid w:val="00FB2D03"/>
    <w:rsid w:val="00FB2DAC"/>
    <w:rsid w:val="00FB2FFC"/>
    <w:rsid w:val="00FB44B4"/>
    <w:rsid w:val="00FB44BC"/>
    <w:rsid w:val="00FB4F69"/>
    <w:rsid w:val="00FB73F4"/>
    <w:rsid w:val="00FB784C"/>
    <w:rsid w:val="00FC130B"/>
    <w:rsid w:val="00FC1F24"/>
    <w:rsid w:val="00FC271A"/>
    <w:rsid w:val="00FC2891"/>
    <w:rsid w:val="00FC3252"/>
    <w:rsid w:val="00FC4A60"/>
    <w:rsid w:val="00FC532D"/>
    <w:rsid w:val="00FC53E1"/>
    <w:rsid w:val="00FC6BA7"/>
    <w:rsid w:val="00FD0FA7"/>
    <w:rsid w:val="00FD1B1A"/>
    <w:rsid w:val="00FD3C9B"/>
    <w:rsid w:val="00FD3D7B"/>
    <w:rsid w:val="00FD4076"/>
    <w:rsid w:val="00FD497E"/>
    <w:rsid w:val="00FD6424"/>
    <w:rsid w:val="00FE0B80"/>
    <w:rsid w:val="00FE21DA"/>
    <w:rsid w:val="00FE2AA2"/>
    <w:rsid w:val="00FE2D09"/>
    <w:rsid w:val="00FE37C0"/>
    <w:rsid w:val="00FE3B94"/>
    <w:rsid w:val="00FE3E44"/>
    <w:rsid w:val="00FE4E97"/>
    <w:rsid w:val="00FE5708"/>
    <w:rsid w:val="00FE5D7D"/>
    <w:rsid w:val="00FE7244"/>
    <w:rsid w:val="00FE75B5"/>
    <w:rsid w:val="00FF122E"/>
    <w:rsid w:val="00FF1DE6"/>
    <w:rsid w:val="00FF2A6B"/>
    <w:rsid w:val="00FF44B7"/>
    <w:rsid w:val="00FF45BF"/>
    <w:rsid w:val="00FF48F2"/>
    <w:rsid w:val="00FF5A52"/>
    <w:rsid w:val="00FF5CD6"/>
    <w:rsid w:val="00FF5E86"/>
    <w:rsid w:val="014E1D9D"/>
    <w:rsid w:val="018115A2"/>
    <w:rsid w:val="018C4C4F"/>
    <w:rsid w:val="02010F28"/>
    <w:rsid w:val="02116DD3"/>
    <w:rsid w:val="02292F20"/>
    <w:rsid w:val="025C3147"/>
    <w:rsid w:val="027B0B0F"/>
    <w:rsid w:val="029E4FA5"/>
    <w:rsid w:val="02AF3F15"/>
    <w:rsid w:val="02C7153F"/>
    <w:rsid w:val="02E46337"/>
    <w:rsid w:val="0307205C"/>
    <w:rsid w:val="03074D16"/>
    <w:rsid w:val="036907CB"/>
    <w:rsid w:val="039D7E20"/>
    <w:rsid w:val="0401087A"/>
    <w:rsid w:val="046B6BA8"/>
    <w:rsid w:val="04846959"/>
    <w:rsid w:val="04F9572D"/>
    <w:rsid w:val="0543361E"/>
    <w:rsid w:val="0561716C"/>
    <w:rsid w:val="0569028E"/>
    <w:rsid w:val="05A5556A"/>
    <w:rsid w:val="05FA3B97"/>
    <w:rsid w:val="06433285"/>
    <w:rsid w:val="06522031"/>
    <w:rsid w:val="06735C52"/>
    <w:rsid w:val="069213FC"/>
    <w:rsid w:val="06B249DF"/>
    <w:rsid w:val="06C94C29"/>
    <w:rsid w:val="071B42C8"/>
    <w:rsid w:val="0770778F"/>
    <w:rsid w:val="07BD1A2E"/>
    <w:rsid w:val="07E37A6E"/>
    <w:rsid w:val="08066B37"/>
    <w:rsid w:val="08705F4D"/>
    <w:rsid w:val="089655E3"/>
    <w:rsid w:val="089D621D"/>
    <w:rsid w:val="08D53B96"/>
    <w:rsid w:val="08F1750C"/>
    <w:rsid w:val="09575973"/>
    <w:rsid w:val="096D4B0D"/>
    <w:rsid w:val="09940373"/>
    <w:rsid w:val="09A41361"/>
    <w:rsid w:val="09A946FA"/>
    <w:rsid w:val="09E9082F"/>
    <w:rsid w:val="09EB23B6"/>
    <w:rsid w:val="0AA15AC1"/>
    <w:rsid w:val="0AA53635"/>
    <w:rsid w:val="0AF32F5E"/>
    <w:rsid w:val="0BBB6798"/>
    <w:rsid w:val="0BC045DB"/>
    <w:rsid w:val="0C0B608D"/>
    <w:rsid w:val="0C0E38B2"/>
    <w:rsid w:val="0C876D02"/>
    <w:rsid w:val="0C8A6D7E"/>
    <w:rsid w:val="0C942DEA"/>
    <w:rsid w:val="0C9A62CE"/>
    <w:rsid w:val="0CE30F86"/>
    <w:rsid w:val="0CE7397C"/>
    <w:rsid w:val="0D786EFF"/>
    <w:rsid w:val="0DAE29BB"/>
    <w:rsid w:val="0DF351FE"/>
    <w:rsid w:val="0DFF472B"/>
    <w:rsid w:val="0F4E54B4"/>
    <w:rsid w:val="0F600D66"/>
    <w:rsid w:val="0F69341A"/>
    <w:rsid w:val="0F7B1FE9"/>
    <w:rsid w:val="0F885558"/>
    <w:rsid w:val="0F8A476D"/>
    <w:rsid w:val="0FD25F35"/>
    <w:rsid w:val="0FF9591A"/>
    <w:rsid w:val="102C257D"/>
    <w:rsid w:val="102C7FF6"/>
    <w:rsid w:val="10562A34"/>
    <w:rsid w:val="105D4EEE"/>
    <w:rsid w:val="105F2077"/>
    <w:rsid w:val="108268D7"/>
    <w:rsid w:val="10C85F14"/>
    <w:rsid w:val="114B3A68"/>
    <w:rsid w:val="119C1A3C"/>
    <w:rsid w:val="11C3176B"/>
    <w:rsid w:val="11F2257D"/>
    <w:rsid w:val="1269188C"/>
    <w:rsid w:val="129733EE"/>
    <w:rsid w:val="131E7DAA"/>
    <w:rsid w:val="137116F4"/>
    <w:rsid w:val="13B22350"/>
    <w:rsid w:val="13B349B8"/>
    <w:rsid w:val="14762D3E"/>
    <w:rsid w:val="149A758E"/>
    <w:rsid w:val="14A27064"/>
    <w:rsid w:val="14BD746E"/>
    <w:rsid w:val="14D3445D"/>
    <w:rsid w:val="14F87F35"/>
    <w:rsid w:val="154468A3"/>
    <w:rsid w:val="15900601"/>
    <w:rsid w:val="15AF675B"/>
    <w:rsid w:val="16E1688F"/>
    <w:rsid w:val="16ED1E96"/>
    <w:rsid w:val="17611E63"/>
    <w:rsid w:val="178611A2"/>
    <w:rsid w:val="178C1C6F"/>
    <w:rsid w:val="178D00D8"/>
    <w:rsid w:val="17E9124A"/>
    <w:rsid w:val="17FD45D7"/>
    <w:rsid w:val="18006E66"/>
    <w:rsid w:val="18715E60"/>
    <w:rsid w:val="1894382E"/>
    <w:rsid w:val="189A3F90"/>
    <w:rsid w:val="18CF0EC5"/>
    <w:rsid w:val="18E73835"/>
    <w:rsid w:val="19017056"/>
    <w:rsid w:val="190B7622"/>
    <w:rsid w:val="19122BFA"/>
    <w:rsid w:val="192A06F9"/>
    <w:rsid w:val="19BD37BE"/>
    <w:rsid w:val="19F23BEC"/>
    <w:rsid w:val="1A3031FA"/>
    <w:rsid w:val="1A4F6562"/>
    <w:rsid w:val="1A5249D4"/>
    <w:rsid w:val="1A6F283D"/>
    <w:rsid w:val="1AB077A6"/>
    <w:rsid w:val="1AC17B26"/>
    <w:rsid w:val="1AFB0C38"/>
    <w:rsid w:val="1B026FAA"/>
    <w:rsid w:val="1B0B1EF7"/>
    <w:rsid w:val="1B763B69"/>
    <w:rsid w:val="1B85574E"/>
    <w:rsid w:val="1BC546DB"/>
    <w:rsid w:val="1BC85644"/>
    <w:rsid w:val="1BFC4DF4"/>
    <w:rsid w:val="1C0C79A7"/>
    <w:rsid w:val="1C101BEA"/>
    <w:rsid w:val="1C4A1153"/>
    <w:rsid w:val="1C4E0E20"/>
    <w:rsid w:val="1C7166EA"/>
    <w:rsid w:val="1D3C0DFF"/>
    <w:rsid w:val="1D5A35FF"/>
    <w:rsid w:val="1DA5521B"/>
    <w:rsid w:val="1DE174E1"/>
    <w:rsid w:val="1DF1057D"/>
    <w:rsid w:val="1E001E62"/>
    <w:rsid w:val="1E15063D"/>
    <w:rsid w:val="1E5669EC"/>
    <w:rsid w:val="1EF53C86"/>
    <w:rsid w:val="1F2069F7"/>
    <w:rsid w:val="1F7B2CDE"/>
    <w:rsid w:val="1FBE2852"/>
    <w:rsid w:val="1FD11523"/>
    <w:rsid w:val="1FF92495"/>
    <w:rsid w:val="20140CEC"/>
    <w:rsid w:val="20CE4F82"/>
    <w:rsid w:val="20D275D2"/>
    <w:rsid w:val="21027B20"/>
    <w:rsid w:val="21910B68"/>
    <w:rsid w:val="21AA6EB0"/>
    <w:rsid w:val="21AF7416"/>
    <w:rsid w:val="22204A3D"/>
    <w:rsid w:val="223A2369"/>
    <w:rsid w:val="225C4189"/>
    <w:rsid w:val="2286543B"/>
    <w:rsid w:val="229D733B"/>
    <w:rsid w:val="229E7213"/>
    <w:rsid w:val="22A81CB6"/>
    <w:rsid w:val="22B1698B"/>
    <w:rsid w:val="22C01EAD"/>
    <w:rsid w:val="23180FF7"/>
    <w:rsid w:val="2324308D"/>
    <w:rsid w:val="23390F1F"/>
    <w:rsid w:val="233F2268"/>
    <w:rsid w:val="2374336D"/>
    <w:rsid w:val="237654D3"/>
    <w:rsid w:val="237E29F2"/>
    <w:rsid w:val="23913EAA"/>
    <w:rsid w:val="239963D0"/>
    <w:rsid w:val="239C1CEE"/>
    <w:rsid w:val="23C80E1C"/>
    <w:rsid w:val="241E612C"/>
    <w:rsid w:val="243647D5"/>
    <w:rsid w:val="24603DB9"/>
    <w:rsid w:val="24D95138"/>
    <w:rsid w:val="255B0CB6"/>
    <w:rsid w:val="25652CD5"/>
    <w:rsid w:val="25B3379E"/>
    <w:rsid w:val="25DE12BB"/>
    <w:rsid w:val="261363DD"/>
    <w:rsid w:val="2662563B"/>
    <w:rsid w:val="26882C8B"/>
    <w:rsid w:val="27203698"/>
    <w:rsid w:val="276905DD"/>
    <w:rsid w:val="27AD74D5"/>
    <w:rsid w:val="27EA29A0"/>
    <w:rsid w:val="27F8198B"/>
    <w:rsid w:val="280F5981"/>
    <w:rsid w:val="28451195"/>
    <w:rsid w:val="28A268AF"/>
    <w:rsid w:val="28A34C9F"/>
    <w:rsid w:val="28BF023C"/>
    <w:rsid w:val="28DC673A"/>
    <w:rsid w:val="28E11F43"/>
    <w:rsid w:val="292C353F"/>
    <w:rsid w:val="29322C10"/>
    <w:rsid w:val="294D0684"/>
    <w:rsid w:val="29BC79E2"/>
    <w:rsid w:val="29CF6D02"/>
    <w:rsid w:val="29D17CAF"/>
    <w:rsid w:val="2A041295"/>
    <w:rsid w:val="2A0D2F81"/>
    <w:rsid w:val="2A194BBA"/>
    <w:rsid w:val="2A99482B"/>
    <w:rsid w:val="2A9E3000"/>
    <w:rsid w:val="2B1416DB"/>
    <w:rsid w:val="2B17079C"/>
    <w:rsid w:val="2B427C62"/>
    <w:rsid w:val="2B5210A0"/>
    <w:rsid w:val="2B563A4A"/>
    <w:rsid w:val="2B5E7CC7"/>
    <w:rsid w:val="2B870D88"/>
    <w:rsid w:val="2BC33163"/>
    <w:rsid w:val="2BE95FB5"/>
    <w:rsid w:val="2C782566"/>
    <w:rsid w:val="2C9D7CA8"/>
    <w:rsid w:val="2C9E18F9"/>
    <w:rsid w:val="2CC5218C"/>
    <w:rsid w:val="2CE520F6"/>
    <w:rsid w:val="2D16129C"/>
    <w:rsid w:val="2D210F9A"/>
    <w:rsid w:val="2D2D6303"/>
    <w:rsid w:val="2D450A10"/>
    <w:rsid w:val="2D6D63FA"/>
    <w:rsid w:val="2DE559E1"/>
    <w:rsid w:val="2E230861"/>
    <w:rsid w:val="2E296A5D"/>
    <w:rsid w:val="2EC53750"/>
    <w:rsid w:val="2ECD550F"/>
    <w:rsid w:val="2ED77BEE"/>
    <w:rsid w:val="2F034117"/>
    <w:rsid w:val="2F480AE1"/>
    <w:rsid w:val="2F485102"/>
    <w:rsid w:val="2F8156F8"/>
    <w:rsid w:val="301955E9"/>
    <w:rsid w:val="3030127E"/>
    <w:rsid w:val="309062DA"/>
    <w:rsid w:val="31597F1B"/>
    <w:rsid w:val="31703CB9"/>
    <w:rsid w:val="318A62FB"/>
    <w:rsid w:val="31D1758B"/>
    <w:rsid w:val="328F0C7E"/>
    <w:rsid w:val="32B80383"/>
    <w:rsid w:val="32BE311D"/>
    <w:rsid w:val="32E76E1F"/>
    <w:rsid w:val="333C49D9"/>
    <w:rsid w:val="336150B8"/>
    <w:rsid w:val="33767651"/>
    <w:rsid w:val="3392729F"/>
    <w:rsid w:val="33BE40D8"/>
    <w:rsid w:val="342273A3"/>
    <w:rsid w:val="34C37029"/>
    <w:rsid w:val="35763A0E"/>
    <w:rsid w:val="35F573AA"/>
    <w:rsid w:val="35F64B4B"/>
    <w:rsid w:val="36AF05CE"/>
    <w:rsid w:val="37132E66"/>
    <w:rsid w:val="37482462"/>
    <w:rsid w:val="379F020C"/>
    <w:rsid w:val="37E77EEE"/>
    <w:rsid w:val="37F14698"/>
    <w:rsid w:val="37F52F7B"/>
    <w:rsid w:val="37F83471"/>
    <w:rsid w:val="380307FD"/>
    <w:rsid w:val="385A14E5"/>
    <w:rsid w:val="388341D7"/>
    <w:rsid w:val="38D8120E"/>
    <w:rsid w:val="390671B9"/>
    <w:rsid w:val="395827EF"/>
    <w:rsid w:val="39852248"/>
    <w:rsid w:val="398F463B"/>
    <w:rsid w:val="3A1C6CF3"/>
    <w:rsid w:val="3A22532B"/>
    <w:rsid w:val="3A782204"/>
    <w:rsid w:val="3A7C5735"/>
    <w:rsid w:val="3AB73BE9"/>
    <w:rsid w:val="3AD0435B"/>
    <w:rsid w:val="3AF70519"/>
    <w:rsid w:val="3AF906F6"/>
    <w:rsid w:val="3B2E70E6"/>
    <w:rsid w:val="3B684771"/>
    <w:rsid w:val="3BF011BA"/>
    <w:rsid w:val="3C43601B"/>
    <w:rsid w:val="3C8C2B8B"/>
    <w:rsid w:val="3D4D23C1"/>
    <w:rsid w:val="3D806D67"/>
    <w:rsid w:val="3D8214ED"/>
    <w:rsid w:val="3DB44F16"/>
    <w:rsid w:val="3E144AC3"/>
    <w:rsid w:val="3E491BD5"/>
    <w:rsid w:val="3E6172B8"/>
    <w:rsid w:val="3E6C2E48"/>
    <w:rsid w:val="3F613079"/>
    <w:rsid w:val="3FA107C8"/>
    <w:rsid w:val="3FA21032"/>
    <w:rsid w:val="3FB94545"/>
    <w:rsid w:val="40401E7A"/>
    <w:rsid w:val="40812581"/>
    <w:rsid w:val="40BB3C6E"/>
    <w:rsid w:val="410C130E"/>
    <w:rsid w:val="41196B3E"/>
    <w:rsid w:val="413722E7"/>
    <w:rsid w:val="41433255"/>
    <w:rsid w:val="418E5CCA"/>
    <w:rsid w:val="42064E0D"/>
    <w:rsid w:val="42617BF2"/>
    <w:rsid w:val="428D1936"/>
    <w:rsid w:val="42CE7BD8"/>
    <w:rsid w:val="42ED23B4"/>
    <w:rsid w:val="42FE4E7A"/>
    <w:rsid w:val="4311628D"/>
    <w:rsid w:val="43175781"/>
    <w:rsid w:val="439777C0"/>
    <w:rsid w:val="43C278A2"/>
    <w:rsid w:val="43EA5132"/>
    <w:rsid w:val="44447AD9"/>
    <w:rsid w:val="4490074B"/>
    <w:rsid w:val="44BE1038"/>
    <w:rsid w:val="450D1501"/>
    <w:rsid w:val="45824AEE"/>
    <w:rsid w:val="45D63044"/>
    <w:rsid w:val="45E537E9"/>
    <w:rsid w:val="460F7632"/>
    <w:rsid w:val="462E3FA3"/>
    <w:rsid w:val="46425A2C"/>
    <w:rsid w:val="469E3D99"/>
    <w:rsid w:val="47B471C7"/>
    <w:rsid w:val="4800787E"/>
    <w:rsid w:val="482D674E"/>
    <w:rsid w:val="48385B0E"/>
    <w:rsid w:val="48627072"/>
    <w:rsid w:val="490B2FFE"/>
    <w:rsid w:val="496C5C5D"/>
    <w:rsid w:val="49810C78"/>
    <w:rsid w:val="49990875"/>
    <w:rsid w:val="49AB173E"/>
    <w:rsid w:val="49BC11DA"/>
    <w:rsid w:val="49C975FD"/>
    <w:rsid w:val="4A5C1788"/>
    <w:rsid w:val="4A9B10C0"/>
    <w:rsid w:val="4AA95DD0"/>
    <w:rsid w:val="4AE97F77"/>
    <w:rsid w:val="4B3210DC"/>
    <w:rsid w:val="4B327CBB"/>
    <w:rsid w:val="4B4D3E3E"/>
    <w:rsid w:val="4B4E46D2"/>
    <w:rsid w:val="4B6A1063"/>
    <w:rsid w:val="4B9A0C40"/>
    <w:rsid w:val="4C0D7773"/>
    <w:rsid w:val="4C611283"/>
    <w:rsid w:val="4CBF09BB"/>
    <w:rsid w:val="4D020F63"/>
    <w:rsid w:val="4D916BCB"/>
    <w:rsid w:val="4D9613C5"/>
    <w:rsid w:val="4DB53909"/>
    <w:rsid w:val="4E396C44"/>
    <w:rsid w:val="4E3E4C44"/>
    <w:rsid w:val="4E9F50F0"/>
    <w:rsid w:val="4EE762F1"/>
    <w:rsid w:val="4EF34B62"/>
    <w:rsid w:val="4F9802DB"/>
    <w:rsid w:val="4FAB3B4F"/>
    <w:rsid w:val="4FEC3966"/>
    <w:rsid w:val="5067113D"/>
    <w:rsid w:val="50DC4921"/>
    <w:rsid w:val="510D4E04"/>
    <w:rsid w:val="51675B88"/>
    <w:rsid w:val="51DE2643"/>
    <w:rsid w:val="523525A4"/>
    <w:rsid w:val="52815145"/>
    <w:rsid w:val="52CF2DA5"/>
    <w:rsid w:val="532D7999"/>
    <w:rsid w:val="534851DB"/>
    <w:rsid w:val="5397600B"/>
    <w:rsid w:val="53A673E4"/>
    <w:rsid w:val="54241275"/>
    <w:rsid w:val="54806C00"/>
    <w:rsid w:val="54EC7D85"/>
    <w:rsid w:val="552E0E69"/>
    <w:rsid w:val="55D87C7B"/>
    <w:rsid w:val="56411C88"/>
    <w:rsid w:val="566023D5"/>
    <w:rsid w:val="56660333"/>
    <w:rsid w:val="566F58A8"/>
    <w:rsid w:val="56CE64ED"/>
    <w:rsid w:val="570E0808"/>
    <w:rsid w:val="576C1EDB"/>
    <w:rsid w:val="57973916"/>
    <w:rsid w:val="580370C9"/>
    <w:rsid w:val="58440588"/>
    <w:rsid w:val="58455C4A"/>
    <w:rsid w:val="587321BA"/>
    <w:rsid w:val="58A87F4E"/>
    <w:rsid w:val="58AE6833"/>
    <w:rsid w:val="58B754C4"/>
    <w:rsid w:val="58ED5665"/>
    <w:rsid w:val="58FC1D8E"/>
    <w:rsid w:val="59C81A51"/>
    <w:rsid w:val="59F82056"/>
    <w:rsid w:val="5A75060A"/>
    <w:rsid w:val="5AB23AA0"/>
    <w:rsid w:val="5ADA2619"/>
    <w:rsid w:val="5B1147D4"/>
    <w:rsid w:val="5B11774C"/>
    <w:rsid w:val="5B250D22"/>
    <w:rsid w:val="5B4900C1"/>
    <w:rsid w:val="5B593F7B"/>
    <w:rsid w:val="5B883035"/>
    <w:rsid w:val="5B930AC1"/>
    <w:rsid w:val="5BB80474"/>
    <w:rsid w:val="5BD90293"/>
    <w:rsid w:val="5C0C50B8"/>
    <w:rsid w:val="5C662A74"/>
    <w:rsid w:val="5C89185D"/>
    <w:rsid w:val="5C936F6B"/>
    <w:rsid w:val="5CAF1305"/>
    <w:rsid w:val="5D0938F3"/>
    <w:rsid w:val="5D156F0F"/>
    <w:rsid w:val="5D443D5F"/>
    <w:rsid w:val="5D656209"/>
    <w:rsid w:val="5D680D8B"/>
    <w:rsid w:val="5DD7635E"/>
    <w:rsid w:val="5E0E4882"/>
    <w:rsid w:val="5E64297C"/>
    <w:rsid w:val="5E7239FE"/>
    <w:rsid w:val="5E897837"/>
    <w:rsid w:val="5EAA7766"/>
    <w:rsid w:val="5EDC393A"/>
    <w:rsid w:val="5EF66EFC"/>
    <w:rsid w:val="5F083897"/>
    <w:rsid w:val="5F0B7ED3"/>
    <w:rsid w:val="5FB4666E"/>
    <w:rsid w:val="5FE56E68"/>
    <w:rsid w:val="60240041"/>
    <w:rsid w:val="607404EB"/>
    <w:rsid w:val="60BE550C"/>
    <w:rsid w:val="60CC553C"/>
    <w:rsid w:val="60DE3021"/>
    <w:rsid w:val="60E63F28"/>
    <w:rsid w:val="60EF327D"/>
    <w:rsid w:val="612E4DEA"/>
    <w:rsid w:val="61DC2C83"/>
    <w:rsid w:val="61FB4E64"/>
    <w:rsid w:val="62243DF6"/>
    <w:rsid w:val="6232634D"/>
    <w:rsid w:val="62354D2C"/>
    <w:rsid w:val="62506111"/>
    <w:rsid w:val="62920B9B"/>
    <w:rsid w:val="62E23DD2"/>
    <w:rsid w:val="634C4D17"/>
    <w:rsid w:val="635F3D5A"/>
    <w:rsid w:val="636F2A34"/>
    <w:rsid w:val="639A2025"/>
    <w:rsid w:val="64A557B0"/>
    <w:rsid w:val="64D30F25"/>
    <w:rsid w:val="65142222"/>
    <w:rsid w:val="65523299"/>
    <w:rsid w:val="65612A00"/>
    <w:rsid w:val="659E3BA7"/>
    <w:rsid w:val="65F75E0B"/>
    <w:rsid w:val="663358CC"/>
    <w:rsid w:val="667F01EB"/>
    <w:rsid w:val="66811D9E"/>
    <w:rsid w:val="66936302"/>
    <w:rsid w:val="66A755D2"/>
    <w:rsid w:val="66BC4780"/>
    <w:rsid w:val="66D62F99"/>
    <w:rsid w:val="674F0806"/>
    <w:rsid w:val="676C2FDC"/>
    <w:rsid w:val="677C1FA4"/>
    <w:rsid w:val="67AC2FA4"/>
    <w:rsid w:val="67CC1113"/>
    <w:rsid w:val="68173693"/>
    <w:rsid w:val="682F159A"/>
    <w:rsid w:val="683E6548"/>
    <w:rsid w:val="68506D9B"/>
    <w:rsid w:val="68520EDE"/>
    <w:rsid w:val="686A0569"/>
    <w:rsid w:val="687226CC"/>
    <w:rsid w:val="689441DD"/>
    <w:rsid w:val="68982E0F"/>
    <w:rsid w:val="68A66A7C"/>
    <w:rsid w:val="68CF6364"/>
    <w:rsid w:val="693918F3"/>
    <w:rsid w:val="697D26DA"/>
    <w:rsid w:val="69820D48"/>
    <w:rsid w:val="69A21415"/>
    <w:rsid w:val="69D1128D"/>
    <w:rsid w:val="6A4E3EC6"/>
    <w:rsid w:val="6A971DFF"/>
    <w:rsid w:val="6B0712D7"/>
    <w:rsid w:val="6B2A589A"/>
    <w:rsid w:val="6B2C52BC"/>
    <w:rsid w:val="6B864F44"/>
    <w:rsid w:val="6B9E0872"/>
    <w:rsid w:val="6C61332A"/>
    <w:rsid w:val="6C7D6C82"/>
    <w:rsid w:val="6CBA609E"/>
    <w:rsid w:val="6D2B778F"/>
    <w:rsid w:val="6D582D7E"/>
    <w:rsid w:val="6D9103F2"/>
    <w:rsid w:val="6DA30B8D"/>
    <w:rsid w:val="6DAC45B7"/>
    <w:rsid w:val="6DD83122"/>
    <w:rsid w:val="6E110D86"/>
    <w:rsid w:val="6E4F29B0"/>
    <w:rsid w:val="6E9046EE"/>
    <w:rsid w:val="6EA37920"/>
    <w:rsid w:val="6EB422FF"/>
    <w:rsid w:val="6F776230"/>
    <w:rsid w:val="6F917E71"/>
    <w:rsid w:val="6FC80C33"/>
    <w:rsid w:val="6FD86A08"/>
    <w:rsid w:val="6FDC05C8"/>
    <w:rsid w:val="6FDF2358"/>
    <w:rsid w:val="703F7029"/>
    <w:rsid w:val="70491AFA"/>
    <w:rsid w:val="70897CD1"/>
    <w:rsid w:val="70E407CF"/>
    <w:rsid w:val="71097524"/>
    <w:rsid w:val="717E13EE"/>
    <w:rsid w:val="71BD38C8"/>
    <w:rsid w:val="71EC611B"/>
    <w:rsid w:val="72434CF6"/>
    <w:rsid w:val="725C0017"/>
    <w:rsid w:val="726023D0"/>
    <w:rsid w:val="72716B8B"/>
    <w:rsid w:val="727A54E0"/>
    <w:rsid w:val="73214945"/>
    <w:rsid w:val="73224E64"/>
    <w:rsid w:val="732A528C"/>
    <w:rsid w:val="73335EE9"/>
    <w:rsid w:val="735C74E4"/>
    <w:rsid w:val="743A604B"/>
    <w:rsid w:val="74DC53F4"/>
    <w:rsid w:val="752C519F"/>
    <w:rsid w:val="75531EFA"/>
    <w:rsid w:val="76243429"/>
    <w:rsid w:val="76406CA7"/>
    <w:rsid w:val="769226E2"/>
    <w:rsid w:val="7697312F"/>
    <w:rsid w:val="76A07F97"/>
    <w:rsid w:val="76A7769A"/>
    <w:rsid w:val="76D01FD9"/>
    <w:rsid w:val="77405DE2"/>
    <w:rsid w:val="77797BD5"/>
    <w:rsid w:val="77B87159"/>
    <w:rsid w:val="782C117C"/>
    <w:rsid w:val="78901876"/>
    <w:rsid w:val="789E7FBA"/>
    <w:rsid w:val="78A0273B"/>
    <w:rsid w:val="78D2569D"/>
    <w:rsid w:val="78F14D62"/>
    <w:rsid w:val="797623C4"/>
    <w:rsid w:val="798B2F25"/>
    <w:rsid w:val="7A2001FF"/>
    <w:rsid w:val="7A242067"/>
    <w:rsid w:val="7A250FBB"/>
    <w:rsid w:val="7ACF6D43"/>
    <w:rsid w:val="7AE7504C"/>
    <w:rsid w:val="7AEF23EB"/>
    <w:rsid w:val="7B097E84"/>
    <w:rsid w:val="7B257015"/>
    <w:rsid w:val="7B3C2D0C"/>
    <w:rsid w:val="7B7B2963"/>
    <w:rsid w:val="7B8D267C"/>
    <w:rsid w:val="7B9314C4"/>
    <w:rsid w:val="7B9F69E8"/>
    <w:rsid w:val="7BA966C1"/>
    <w:rsid w:val="7BB419F7"/>
    <w:rsid w:val="7BC074B0"/>
    <w:rsid w:val="7C4D2964"/>
    <w:rsid w:val="7C7C5160"/>
    <w:rsid w:val="7CEE7043"/>
    <w:rsid w:val="7D222461"/>
    <w:rsid w:val="7D44032E"/>
    <w:rsid w:val="7D863E5D"/>
    <w:rsid w:val="7DE17D94"/>
    <w:rsid w:val="7DFC290F"/>
    <w:rsid w:val="7E470CBE"/>
    <w:rsid w:val="7E624D90"/>
    <w:rsid w:val="7EBB407E"/>
    <w:rsid w:val="7EBB6D83"/>
    <w:rsid w:val="7FDB2F0E"/>
    <w:rsid w:val="7FEF06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5C65C686"/>
  <w15:docId w15:val="{902C6159-A1BC-4341-9A60-15166D7FC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9"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footnote text" w:semiHidden="1" w:unhideWhenUsed="1"/>
    <w:lsdException w:name="annotation text"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uiPriority="99" w:qFormat="1"/>
    <w:lsdException w:name="FollowedHyperlink" w:semiHidden="1" w:unhideWhenUsed="1"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spacing w:line="360" w:lineRule="auto"/>
      <w:ind w:firstLineChars="200" w:firstLine="200"/>
      <w:jc w:val="both"/>
    </w:pPr>
    <w:rPr>
      <w:kern w:val="2"/>
      <w:sz w:val="24"/>
      <w:szCs w:val="24"/>
    </w:rPr>
  </w:style>
  <w:style w:type="paragraph" w:styleId="1">
    <w:name w:val="heading 1"/>
    <w:basedOn w:val="a"/>
    <w:next w:val="a"/>
    <w:link w:val="10"/>
    <w:qFormat/>
    <w:pPr>
      <w:keepNext/>
      <w:keepLines/>
      <w:spacing w:after="120"/>
      <w:ind w:firstLineChars="0" w:firstLine="0"/>
      <w:jc w:val="center"/>
      <w:outlineLvl w:val="0"/>
    </w:pPr>
    <w:rPr>
      <w:rFonts w:eastAsia="黑体"/>
      <w:b/>
      <w:bCs/>
      <w:kern w:val="44"/>
      <w:sz w:val="36"/>
      <w:szCs w:val="44"/>
    </w:rPr>
  </w:style>
  <w:style w:type="paragraph" w:styleId="2">
    <w:name w:val="heading 2"/>
    <w:basedOn w:val="a"/>
    <w:next w:val="a"/>
    <w:link w:val="20"/>
    <w:uiPriority w:val="99"/>
    <w:qFormat/>
    <w:pPr>
      <w:keepNext/>
      <w:keepLines/>
      <w:ind w:firstLineChars="0" w:firstLine="0"/>
      <w:outlineLvl w:val="1"/>
    </w:pPr>
    <w:rPr>
      <w:rFonts w:ascii="Arial" w:eastAsia="黑体" w:hAnsi="Arial"/>
      <w:b/>
      <w:bCs/>
      <w:sz w:val="30"/>
      <w:szCs w:val="32"/>
    </w:rPr>
  </w:style>
  <w:style w:type="paragraph" w:styleId="3">
    <w:name w:val="heading 3"/>
    <w:basedOn w:val="a"/>
    <w:next w:val="a"/>
    <w:link w:val="30"/>
    <w:qFormat/>
    <w:pPr>
      <w:keepNext/>
      <w:keepLines/>
      <w:ind w:firstLineChars="0" w:firstLine="0"/>
      <w:outlineLvl w:val="2"/>
    </w:pPr>
    <w:rPr>
      <w:b/>
      <w:bCs/>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after="120"/>
    </w:pPr>
  </w:style>
  <w:style w:type="paragraph" w:styleId="TOC7">
    <w:name w:val="toc 7"/>
    <w:basedOn w:val="a"/>
    <w:next w:val="a"/>
    <w:uiPriority w:val="39"/>
    <w:unhideWhenUsed/>
    <w:qFormat/>
    <w:pPr>
      <w:ind w:leftChars="1200" w:left="2520"/>
    </w:pPr>
    <w:rPr>
      <w:rFonts w:ascii="Calibri" w:hAnsi="Calibri"/>
      <w:szCs w:val="22"/>
    </w:rPr>
  </w:style>
  <w:style w:type="paragraph" w:styleId="a4">
    <w:name w:val="Normal Indent"/>
    <w:basedOn w:val="a"/>
    <w:link w:val="a5"/>
    <w:qFormat/>
    <w:pPr>
      <w:ind w:firstLine="420"/>
    </w:pPr>
  </w:style>
  <w:style w:type="paragraph" w:styleId="a6">
    <w:name w:val="annotation text"/>
    <w:basedOn w:val="a"/>
    <w:link w:val="a7"/>
    <w:qFormat/>
    <w:rPr>
      <w:sz w:val="18"/>
      <w:szCs w:val="20"/>
    </w:rPr>
  </w:style>
  <w:style w:type="paragraph" w:styleId="a8">
    <w:name w:val="Body Text Indent"/>
    <w:basedOn w:val="a"/>
    <w:link w:val="a9"/>
    <w:qFormat/>
    <w:pPr>
      <w:ind w:firstLine="630"/>
    </w:pPr>
    <w:rPr>
      <w:sz w:val="32"/>
      <w:szCs w:val="20"/>
    </w:rPr>
  </w:style>
  <w:style w:type="paragraph" w:styleId="TOC5">
    <w:name w:val="toc 5"/>
    <w:basedOn w:val="a"/>
    <w:next w:val="a"/>
    <w:uiPriority w:val="39"/>
    <w:unhideWhenUsed/>
    <w:qFormat/>
    <w:pPr>
      <w:ind w:leftChars="800" w:left="1680"/>
    </w:pPr>
    <w:rPr>
      <w:rFonts w:ascii="Calibri" w:hAnsi="Calibri"/>
      <w:szCs w:val="22"/>
    </w:rPr>
  </w:style>
  <w:style w:type="paragraph" w:styleId="TOC3">
    <w:name w:val="toc 3"/>
    <w:basedOn w:val="a"/>
    <w:next w:val="a"/>
    <w:uiPriority w:val="39"/>
    <w:qFormat/>
    <w:pPr>
      <w:ind w:leftChars="400" w:left="840"/>
    </w:pPr>
  </w:style>
  <w:style w:type="paragraph" w:styleId="aa">
    <w:name w:val="Plain Text"/>
    <w:basedOn w:val="a"/>
    <w:link w:val="ab"/>
    <w:qFormat/>
    <w:pPr>
      <w:autoSpaceDE w:val="0"/>
      <w:autoSpaceDN w:val="0"/>
      <w:adjustRightInd w:val="0"/>
    </w:pPr>
    <w:rPr>
      <w:rFonts w:ascii="宋体" w:hAnsi="Tms Rmn"/>
      <w:kern w:val="0"/>
      <w:szCs w:val="20"/>
    </w:rPr>
  </w:style>
  <w:style w:type="paragraph" w:styleId="TOC8">
    <w:name w:val="toc 8"/>
    <w:basedOn w:val="a"/>
    <w:next w:val="a"/>
    <w:uiPriority w:val="39"/>
    <w:unhideWhenUsed/>
    <w:qFormat/>
    <w:pPr>
      <w:ind w:leftChars="1400" w:left="2940"/>
    </w:pPr>
    <w:rPr>
      <w:rFonts w:ascii="Calibri" w:hAnsi="Calibri"/>
      <w:szCs w:val="22"/>
    </w:rPr>
  </w:style>
  <w:style w:type="paragraph" w:styleId="21">
    <w:name w:val="Body Text Indent 2"/>
    <w:basedOn w:val="a"/>
    <w:qFormat/>
    <w:pPr>
      <w:spacing w:after="120" w:line="480" w:lineRule="auto"/>
      <w:ind w:leftChars="200" w:left="420"/>
    </w:pPr>
  </w:style>
  <w:style w:type="paragraph" w:styleId="ac">
    <w:name w:val="Balloon Text"/>
    <w:basedOn w:val="a"/>
    <w:semiHidden/>
    <w:qFormat/>
    <w:rPr>
      <w:sz w:val="18"/>
      <w:szCs w:val="18"/>
    </w:rPr>
  </w:style>
  <w:style w:type="paragraph" w:styleId="ad">
    <w:name w:val="footer"/>
    <w:basedOn w:val="a"/>
    <w:link w:val="ae"/>
    <w:uiPriority w:val="99"/>
    <w:qFormat/>
    <w:pPr>
      <w:tabs>
        <w:tab w:val="center" w:pos="4153"/>
        <w:tab w:val="right" w:pos="8306"/>
      </w:tabs>
      <w:snapToGrid w:val="0"/>
    </w:pPr>
    <w:rPr>
      <w:sz w:val="18"/>
      <w:szCs w:val="20"/>
    </w:rPr>
  </w:style>
  <w:style w:type="paragraph" w:styleId="af">
    <w:name w:val="header"/>
    <w:basedOn w:val="a"/>
    <w:link w:val="af0"/>
    <w:qFormat/>
    <w:pPr>
      <w:pBdr>
        <w:bottom w:val="single" w:sz="6" w:space="1" w:color="auto"/>
      </w:pBdr>
      <w:tabs>
        <w:tab w:val="center" w:pos="4153"/>
        <w:tab w:val="right" w:pos="8306"/>
      </w:tabs>
      <w:snapToGrid w:val="0"/>
      <w:jc w:val="center"/>
    </w:pPr>
    <w:rPr>
      <w:sz w:val="18"/>
      <w:szCs w:val="20"/>
    </w:rPr>
  </w:style>
  <w:style w:type="paragraph" w:styleId="TOC1">
    <w:name w:val="toc 1"/>
    <w:basedOn w:val="a"/>
    <w:next w:val="a"/>
    <w:uiPriority w:val="39"/>
    <w:qFormat/>
    <w:pPr>
      <w:spacing w:line="240" w:lineRule="auto"/>
      <w:ind w:firstLineChars="0" w:firstLine="0"/>
    </w:pPr>
    <w:rPr>
      <w:rFonts w:eastAsia="楷体"/>
      <w:b/>
    </w:rPr>
  </w:style>
  <w:style w:type="paragraph" w:styleId="TOC4">
    <w:name w:val="toc 4"/>
    <w:basedOn w:val="a"/>
    <w:next w:val="a"/>
    <w:uiPriority w:val="39"/>
    <w:unhideWhenUsed/>
    <w:qFormat/>
    <w:pPr>
      <w:ind w:leftChars="600" w:left="1260"/>
    </w:pPr>
    <w:rPr>
      <w:rFonts w:ascii="Calibri" w:hAnsi="Calibri"/>
      <w:szCs w:val="22"/>
    </w:rPr>
  </w:style>
  <w:style w:type="paragraph" w:styleId="af1">
    <w:name w:val="Subtitle"/>
    <w:basedOn w:val="a"/>
    <w:next w:val="a"/>
    <w:link w:val="af2"/>
    <w:qFormat/>
    <w:pPr>
      <w:spacing w:before="240" w:after="60" w:line="312" w:lineRule="auto"/>
      <w:jc w:val="center"/>
      <w:outlineLvl w:val="1"/>
    </w:pPr>
    <w:rPr>
      <w:rFonts w:ascii="Cambria" w:hAnsi="Cambria"/>
      <w:b/>
      <w:bCs/>
      <w:kern w:val="28"/>
      <w:sz w:val="32"/>
      <w:szCs w:val="32"/>
    </w:rPr>
  </w:style>
  <w:style w:type="paragraph" w:styleId="TOC6">
    <w:name w:val="toc 6"/>
    <w:basedOn w:val="a"/>
    <w:next w:val="a"/>
    <w:uiPriority w:val="39"/>
    <w:unhideWhenUsed/>
    <w:qFormat/>
    <w:pPr>
      <w:ind w:leftChars="1000" w:left="2100"/>
    </w:pPr>
    <w:rPr>
      <w:rFonts w:ascii="Calibri" w:hAnsi="Calibri"/>
      <w:szCs w:val="22"/>
    </w:rPr>
  </w:style>
  <w:style w:type="paragraph" w:styleId="31">
    <w:name w:val="Body Text Indent 3"/>
    <w:basedOn w:val="a"/>
    <w:link w:val="32"/>
    <w:qFormat/>
    <w:pPr>
      <w:spacing w:after="120"/>
      <w:ind w:leftChars="200" w:left="420"/>
    </w:pPr>
    <w:rPr>
      <w:sz w:val="16"/>
      <w:szCs w:val="16"/>
    </w:rPr>
  </w:style>
  <w:style w:type="paragraph" w:styleId="TOC2">
    <w:name w:val="toc 2"/>
    <w:basedOn w:val="a"/>
    <w:next w:val="a"/>
    <w:uiPriority w:val="39"/>
    <w:qFormat/>
    <w:pPr>
      <w:spacing w:line="240" w:lineRule="auto"/>
      <w:ind w:leftChars="200" w:left="200" w:firstLineChars="0" w:firstLine="0"/>
    </w:pPr>
    <w:rPr>
      <w:rFonts w:eastAsia="楷体"/>
    </w:rPr>
  </w:style>
  <w:style w:type="paragraph" w:styleId="TOC9">
    <w:name w:val="toc 9"/>
    <w:basedOn w:val="a"/>
    <w:next w:val="a"/>
    <w:uiPriority w:val="39"/>
    <w:unhideWhenUsed/>
    <w:qFormat/>
    <w:pPr>
      <w:ind w:leftChars="1600" w:left="3360"/>
    </w:pPr>
    <w:rPr>
      <w:rFonts w:ascii="Calibri" w:hAnsi="Calibri"/>
      <w:szCs w:val="22"/>
    </w:rPr>
  </w:style>
  <w:style w:type="paragraph" w:styleId="af3">
    <w:name w:val="Normal (Web)"/>
    <w:basedOn w:val="a"/>
    <w:qFormat/>
    <w:pPr>
      <w:widowControl/>
      <w:spacing w:before="100" w:beforeAutospacing="1" w:after="100" w:afterAutospacing="1"/>
    </w:pPr>
    <w:rPr>
      <w:rFonts w:ascii="宋体" w:hAnsi="宋体"/>
      <w:kern w:val="0"/>
      <w:sz w:val="18"/>
      <w:szCs w:val="18"/>
    </w:rPr>
  </w:style>
  <w:style w:type="paragraph" w:styleId="af4">
    <w:name w:val="Title"/>
    <w:basedOn w:val="a"/>
    <w:next w:val="a"/>
    <w:link w:val="af5"/>
    <w:qFormat/>
    <w:pPr>
      <w:spacing w:before="240" w:after="60"/>
      <w:jc w:val="center"/>
      <w:outlineLvl w:val="0"/>
    </w:pPr>
    <w:rPr>
      <w:rFonts w:ascii="Cambria" w:hAnsi="Cambria"/>
      <w:b/>
      <w:bCs/>
      <w:sz w:val="32"/>
      <w:szCs w:val="32"/>
    </w:rPr>
  </w:style>
  <w:style w:type="paragraph" w:styleId="af6">
    <w:name w:val="annotation subject"/>
    <w:basedOn w:val="a6"/>
    <w:next w:val="a6"/>
    <w:link w:val="af7"/>
    <w:qFormat/>
    <w:rPr>
      <w:b/>
      <w:bCs/>
      <w:sz w:val="21"/>
      <w:szCs w:val="24"/>
    </w:rPr>
  </w:style>
  <w:style w:type="table" w:styleId="af8">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page number"/>
    <w:basedOn w:val="a1"/>
    <w:qFormat/>
  </w:style>
  <w:style w:type="character" w:styleId="afa">
    <w:name w:val="FollowedHyperlink"/>
    <w:basedOn w:val="a1"/>
    <w:semiHidden/>
    <w:unhideWhenUsed/>
    <w:qFormat/>
    <w:rPr>
      <w:rFonts w:ascii="微软雅黑" w:eastAsia="微软雅黑" w:hAnsi="微软雅黑" w:cs="微软雅黑"/>
      <w:color w:val="02396F"/>
      <w:u w:val="single"/>
    </w:rPr>
  </w:style>
  <w:style w:type="character" w:styleId="afb">
    <w:name w:val="Hyperlink"/>
    <w:uiPriority w:val="99"/>
    <w:qFormat/>
    <w:rPr>
      <w:color w:val="0000FF"/>
      <w:u w:val="single"/>
    </w:rPr>
  </w:style>
  <w:style w:type="character" w:styleId="afc">
    <w:name w:val="annotation reference"/>
    <w:qFormat/>
    <w:rPr>
      <w:sz w:val="21"/>
      <w:szCs w:val="21"/>
    </w:rPr>
  </w:style>
  <w:style w:type="character" w:customStyle="1" w:styleId="ab">
    <w:name w:val="纯文本 字符"/>
    <w:link w:val="aa"/>
    <w:unhideWhenUsed/>
    <w:qFormat/>
    <w:rPr>
      <w:rFonts w:ascii="宋体" w:eastAsia="宋体" w:hAnsi="Tms Rmn"/>
      <w:sz w:val="21"/>
      <w:lang w:val="en-US" w:eastAsia="zh-CN" w:bidi="ar-SA"/>
    </w:rPr>
  </w:style>
  <w:style w:type="character" w:customStyle="1" w:styleId="30">
    <w:name w:val="标题 3 字符"/>
    <w:link w:val="3"/>
    <w:qFormat/>
    <w:rPr>
      <w:rFonts w:ascii="Times New Roman" w:hAnsi="Times New Roman"/>
      <w:b/>
      <w:bCs/>
      <w:kern w:val="2"/>
      <w:sz w:val="24"/>
      <w:szCs w:val="32"/>
    </w:rPr>
  </w:style>
  <w:style w:type="character" w:customStyle="1" w:styleId="32">
    <w:name w:val="正文文本缩进 3 字符"/>
    <w:link w:val="31"/>
    <w:qFormat/>
    <w:rPr>
      <w:kern w:val="2"/>
      <w:sz w:val="16"/>
      <w:szCs w:val="16"/>
    </w:rPr>
  </w:style>
  <w:style w:type="character" w:customStyle="1" w:styleId="af0">
    <w:name w:val="页眉 字符"/>
    <w:link w:val="af"/>
    <w:qFormat/>
    <w:rPr>
      <w:rFonts w:eastAsia="宋体"/>
      <w:kern w:val="2"/>
      <w:sz w:val="18"/>
      <w:lang w:val="en-US" w:eastAsia="zh-CN" w:bidi="ar-SA"/>
    </w:rPr>
  </w:style>
  <w:style w:type="character" w:customStyle="1" w:styleId="CharChar9">
    <w:name w:val="Char Char9"/>
    <w:qFormat/>
    <w:rPr>
      <w:kern w:val="2"/>
      <w:sz w:val="21"/>
    </w:rPr>
  </w:style>
  <w:style w:type="character" w:customStyle="1" w:styleId="Char1">
    <w:name w:val="批注文字 Char1"/>
    <w:qFormat/>
    <w:rPr>
      <w:kern w:val="2"/>
      <w:sz w:val="18"/>
      <w:lang w:bidi="ar-SA"/>
    </w:rPr>
  </w:style>
  <w:style w:type="character" w:customStyle="1" w:styleId="af5">
    <w:name w:val="标题 字符"/>
    <w:link w:val="af4"/>
    <w:qFormat/>
    <w:rPr>
      <w:rFonts w:ascii="Cambria" w:hAnsi="Cambria"/>
      <w:b/>
      <w:bCs/>
      <w:kern w:val="2"/>
      <w:sz w:val="32"/>
      <w:szCs w:val="32"/>
    </w:rPr>
  </w:style>
  <w:style w:type="character" w:customStyle="1" w:styleId="ae">
    <w:name w:val="页脚 字符"/>
    <w:link w:val="ad"/>
    <w:uiPriority w:val="99"/>
    <w:qFormat/>
    <w:rPr>
      <w:rFonts w:eastAsia="宋体"/>
      <w:kern w:val="2"/>
      <w:sz w:val="18"/>
      <w:lang w:val="en-US" w:eastAsia="zh-CN" w:bidi="ar-SA"/>
    </w:rPr>
  </w:style>
  <w:style w:type="character" w:customStyle="1" w:styleId="GW-Char">
    <w:name w:val="GW-正文 Char"/>
    <w:link w:val="GW-"/>
    <w:qFormat/>
    <w:rPr>
      <w:rFonts w:ascii="Times New Roman" w:hAnsi="Times New Roman"/>
      <w:b/>
      <w:kern w:val="2"/>
      <w:sz w:val="24"/>
      <w:szCs w:val="24"/>
    </w:rPr>
  </w:style>
  <w:style w:type="paragraph" w:customStyle="1" w:styleId="GW-">
    <w:name w:val="GW-正文"/>
    <w:basedOn w:val="a"/>
    <w:link w:val="GW-Char"/>
    <w:qFormat/>
    <w:pPr>
      <w:ind w:firstLineChars="0" w:firstLine="0"/>
    </w:pPr>
    <w:rPr>
      <w:b/>
    </w:rPr>
  </w:style>
  <w:style w:type="character" w:customStyle="1" w:styleId="af7">
    <w:name w:val="批注主题 字符"/>
    <w:link w:val="af6"/>
    <w:qFormat/>
    <w:rPr>
      <w:b/>
      <w:bCs/>
      <w:kern w:val="2"/>
      <w:sz w:val="21"/>
      <w:szCs w:val="24"/>
      <w:lang w:bidi="ar-SA"/>
    </w:rPr>
  </w:style>
  <w:style w:type="character" w:customStyle="1" w:styleId="20">
    <w:name w:val="标题 2 字符"/>
    <w:link w:val="2"/>
    <w:uiPriority w:val="99"/>
    <w:qFormat/>
    <w:rPr>
      <w:rFonts w:ascii="Arial" w:eastAsia="黑体" w:hAnsi="Arial"/>
      <w:b/>
      <w:bCs/>
      <w:kern w:val="2"/>
      <w:sz w:val="30"/>
      <w:szCs w:val="32"/>
    </w:rPr>
  </w:style>
  <w:style w:type="character" w:customStyle="1" w:styleId="a7">
    <w:name w:val="批注文字 字符"/>
    <w:link w:val="a6"/>
    <w:qFormat/>
    <w:rPr>
      <w:kern w:val="2"/>
      <w:sz w:val="18"/>
      <w:lang w:bidi="ar-SA"/>
    </w:rPr>
  </w:style>
  <w:style w:type="character" w:customStyle="1" w:styleId="af2">
    <w:name w:val="副标题 字符"/>
    <w:link w:val="af1"/>
    <w:qFormat/>
    <w:rPr>
      <w:rFonts w:ascii="Cambria" w:hAnsi="Cambria"/>
      <w:b/>
      <w:bCs/>
      <w:kern w:val="28"/>
      <w:sz w:val="32"/>
      <w:szCs w:val="32"/>
    </w:rPr>
  </w:style>
  <w:style w:type="character" w:customStyle="1" w:styleId="a9">
    <w:name w:val="正文文本缩进 字符"/>
    <w:link w:val="a8"/>
    <w:qFormat/>
    <w:rPr>
      <w:rFonts w:eastAsia="宋体"/>
      <w:kern w:val="2"/>
      <w:sz w:val="32"/>
      <w:lang w:val="en-US" w:eastAsia="zh-CN" w:bidi="ar-SA"/>
    </w:rPr>
  </w:style>
  <w:style w:type="character" w:customStyle="1" w:styleId="10">
    <w:name w:val="标题 1 字符"/>
    <w:link w:val="1"/>
    <w:qFormat/>
    <w:rPr>
      <w:rFonts w:ascii="Times New Roman" w:eastAsia="黑体" w:hAnsi="Times New Roman"/>
      <w:b/>
      <w:bCs/>
      <w:kern w:val="44"/>
      <w:sz w:val="36"/>
      <w:szCs w:val="44"/>
    </w:rPr>
  </w:style>
  <w:style w:type="character" w:customStyle="1" w:styleId="afd">
    <w:name w:val="列表段落 字符"/>
    <w:link w:val="afe"/>
    <w:qFormat/>
    <w:rPr>
      <w:rFonts w:eastAsia="宋体"/>
      <w:kern w:val="2"/>
      <w:sz w:val="21"/>
      <w:szCs w:val="24"/>
      <w:lang w:val="en-US" w:eastAsia="zh-CN" w:bidi="ar-SA"/>
    </w:rPr>
  </w:style>
  <w:style w:type="paragraph" w:styleId="afe">
    <w:name w:val="List Paragraph"/>
    <w:basedOn w:val="a"/>
    <w:link w:val="afd"/>
    <w:uiPriority w:val="99"/>
    <w:qFormat/>
    <w:pPr>
      <w:ind w:firstLine="420"/>
    </w:pPr>
  </w:style>
  <w:style w:type="character" w:customStyle="1" w:styleId="a5">
    <w:name w:val="正文缩进 字符"/>
    <w:link w:val="a4"/>
    <w:qFormat/>
    <w:rPr>
      <w:rFonts w:eastAsia="宋体"/>
      <w:kern w:val="2"/>
      <w:sz w:val="21"/>
      <w:szCs w:val="24"/>
      <w:lang w:val="en-US" w:eastAsia="zh-CN" w:bidi="ar-SA"/>
    </w:rPr>
  </w:style>
  <w:style w:type="character" w:customStyle="1" w:styleId="aff">
    <w:name w:val="（符号）邀请函中一、"/>
    <w:qFormat/>
    <w:rPr>
      <w:rFonts w:ascii="黑体" w:eastAsia="黑体" w:hAnsi="黑体"/>
      <w:b/>
      <w:bCs/>
      <w:sz w:val="24"/>
    </w:rPr>
  </w:style>
  <w:style w:type="paragraph" w:customStyle="1" w:styleId="CharCharCharCharCharCharCharCharCharCharCharCharCharChar1CharCharCharChar">
    <w:name w:val="Char Char Char Char Char Char Char Char Char Char Char Char Char Char1 Char Char Char Char"/>
    <w:basedOn w:val="a"/>
    <w:qFormat/>
    <w:rPr>
      <w:szCs w:val="21"/>
    </w:rPr>
  </w:style>
  <w:style w:type="paragraph" w:customStyle="1" w:styleId="aff0">
    <w:name w:val="正文首行缩进两字符"/>
    <w:basedOn w:val="a"/>
    <w:qFormat/>
  </w:style>
  <w:style w:type="paragraph" w:customStyle="1" w:styleId="22">
    <w:name w:val="样式 首行缩进:  2 字符"/>
    <w:basedOn w:val="a"/>
    <w:qFormat/>
    <w:pPr>
      <w:spacing w:line="400" w:lineRule="exact"/>
    </w:pPr>
    <w:rPr>
      <w:rFonts w:cs="宋体"/>
    </w:rPr>
  </w:style>
  <w:style w:type="paragraph" w:customStyle="1" w:styleId="11">
    <w:name w:val="正文1"/>
    <w:qFormat/>
    <w:pPr>
      <w:widowControl w:val="0"/>
      <w:adjustRightInd w:val="0"/>
      <w:spacing w:line="312" w:lineRule="atLeast"/>
      <w:jc w:val="both"/>
      <w:textAlignment w:val="baseline"/>
    </w:pPr>
    <w:rPr>
      <w:rFonts w:ascii="宋体"/>
      <w:sz w:val="24"/>
    </w:rPr>
  </w:style>
  <w:style w:type="paragraph" w:customStyle="1" w:styleId="TOC10">
    <w:name w:val="TOC 标题1"/>
    <w:basedOn w:val="1"/>
    <w:next w:val="a"/>
    <w:uiPriority w:val="39"/>
    <w:qFormat/>
    <w:pPr>
      <w:widowControl/>
      <w:spacing w:before="480" w:after="0" w:line="276" w:lineRule="auto"/>
      <w:jc w:val="left"/>
      <w:outlineLvl w:val="9"/>
    </w:pPr>
    <w:rPr>
      <w:rFonts w:ascii="Cambria" w:eastAsia="宋体" w:hAnsi="Cambria"/>
      <w:color w:val="365F91"/>
      <w:kern w:val="0"/>
      <w:sz w:val="28"/>
      <w:szCs w:val="28"/>
    </w:rPr>
  </w:style>
  <w:style w:type="paragraph" w:customStyle="1" w:styleId="aff1">
    <w:name w:val="样式"/>
    <w:qFormat/>
    <w:pPr>
      <w:widowControl w:val="0"/>
      <w:autoSpaceDE w:val="0"/>
      <w:autoSpaceDN w:val="0"/>
      <w:adjustRightInd w:val="0"/>
    </w:pPr>
    <w:rPr>
      <w:rFonts w:ascii="宋体" w:hAnsi="宋体" w:cs="宋体"/>
      <w:sz w:val="24"/>
      <w:szCs w:val="24"/>
    </w:rPr>
  </w:style>
  <w:style w:type="paragraph" w:customStyle="1" w:styleId="aff2">
    <w:name w:val="表格"/>
    <w:basedOn w:val="a"/>
    <w:qFormat/>
    <w:pPr>
      <w:spacing w:line="400" w:lineRule="exact"/>
    </w:pPr>
  </w:style>
  <w:style w:type="paragraph" w:styleId="aff3">
    <w:name w:val="No Spacing"/>
    <w:uiPriority w:val="1"/>
    <w:qFormat/>
    <w:pPr>
      <w:widowControl w:val="0"/>
      <w:jc w:val="both"/>
    </w:pPr>
    <w:rPr>
      <w:kern w:val="2"/>
      <w:sz w:val="24"/>
      <w:szCs w:val="24"/>
    </w:rPr>
  </w:style>
  <w:style w:type="character" w:customStyle="1" w:styleId="gjfg">
    <w:name w:val="gjfg"/>
    <w:basedOn w:val="a1"/>
    <w:qFormat/>
  </w:style>
  <w:style w:type="character" w:customStyle="1" w:styleId="qxdate">
    <w:name w:val="qxdate"/>
    <w:basedOn w:val="a1"/>
    <w:qFormat/>
    <w:rPr>
      <w:color w:val="333333"/>
      <w:sz w:val="18"/>
      <w:szCs w:val="18"/>
    </w:rPr>
  </w:style>
  <w:style w:type="character" w:customStyle="1" w:styleId="redfilenumber">
    <w:name w:val="redfilenumber"/>
    <w:basedOn w:val="a1"/>
    <w:qFormat/>
    <w:rPr>
      <w:color w:val="BA2636"/>
      <w:sz w:val="18"/>
      <w:szCs w:val="18"/>
    </w:rPr>
  </w:style>
  <w:style w:type="character" w:customStyle="1" w:styleId="cfdate">
    <w:name w:val="cfdate"/>
    <w:basedOn w:val="a1"/>
    <w:qFormat/>
    <w:rPr>
      <w:color w:val="333333"/>
      <w:sz w:val="18"/>
      <w:szCs w:val="18"/>
    </w:rPr>
  </w:style>
  <w:style w:type="character" w:customStyle="1" w:styleId="redfilefwwh">
    <w:name w:val="redfilefwwh"/>
    <w:basedOn w:val="a1"/>
    <w:qFormat/>
    <w:rPr>
      <w:color w:val="BA2636"/>
      <w:sz w:val="18"/>
      <w:szCs w:val="18"/>
    </w:rPr>
  </w:style>
  <w:style w:type="character" w:customStyle="1" w:styleId="displayarti">
    <w:name w:val="displayarti"/>
    <w:basedOn w:val="a1"/>
    <w:qFormat/>
    <w:rPr>
      <w:color w:val="FFFFFF"/>
      <w:shd w:val="clear" w:color="auto" w:fill="A00000"/>
    </w:rPr>
  </w:style>
  <w:style w:type="character" w:customStyle="1" w:styleId="2Char1">
    <w:name w:val="标题 2 Char1"/>
    <w:qFormat/>
    <w:rPr>
      <w:rFonts w:ascii="Arial" w:eastAsia="黑体" w:hAnsi="Arial"/>
      <w:b/>
      <w:bCs/>
      <w:sz w:val="32"/>
      <w:szCs w:val="32"/>
    </w:rPr>
  </w:style>
  <w:style w:type="paragraph" w:customStyle="1" w:styleId="ListParagraph1">
    <w:name w:val="List Paragraph1"/>
    <w:basedOn w:val="a"/>
    <w:uiPriority w:val="99"/>
    <w:unhideWhenUsed/>
    <w:qFormat/>
    <w:pPr>
      <w:ind w:firstLine="420"/>
    </w:pPr>
    <w:rPr>
      <w:rFonts w:ascii="Calibri" w:hAnsi="Calibri" w:hint="eastAsia"/>
      <w:szCs w:val="20"/>
    </w:rPr>
  </w:style>
  <w:style w:type="paragraph" w:customStyle="1" w:styleId="-Y">
    <w:name w:val="正文样式-Y"/>
    <w:basedOn w:val="a"/>
    <w:link w:val="-Y0"/>
    <w:qFormat/>
    <w:pPr>
      <w:ind w:right="238" w:firstLineChars="0" w:firstLine="0"/>
      <w:jc w:val="left"/>
    </w:pPr>
    <w:rPr>
      <w:rFonts w:ascii="楷体" w:hAnsi="楷体"/>
      <w:b/>
    </w:rPr>
  </w:style>
  <w:style w:type="paragraph" w:customStyle="1" w:styleId="Y">
    <w:name w:val="正文格式Y"/>
    <w:basedOn w:val="a"/>
    <w:link w:val="Y0"/>
    <w:qFormat/>
    <w:pPr>
      <w:ind w:firstLineChars="0" w:firstLine="0"/>
      <w:jc w:val="left"/>
    </w:pPr>
    <w:rPr>
      <w:rFonts w:ascii="黑体" w:hAnsi="黑体"/>
      <w:b/>
      <w:sz w:val="28"/>
    </w:rPr>
  </w:style>
  <w:style w:type="character" w:customStyle="1" w:styleId="-Y0">
    <w:name w:val="正文样式-Y 字符"/>
    <w:basedOn w:val="a1"/>
    <w:link w:val="-Y"/>
    <w:qFormat/>
    <w:rPr>
      <w:rFonts w:ascii="楷体" w:hAnsi="楷体"/>
      <w:b/>
      <w:kern w:val="2"/>
      <w:sz w:val="24"/>
      <w:szCs w:val="24"/>
    </w:rPr>
  </w:style>
  <w:style w:type="character" w:customStyle="1" w:styleId="Y0">
    <w:name w:val="正文格式Y 字符"/>
    <w:basedOn w:val="a1"/>
    <w:link w:val="Y"/>
    <w:qFormat/>
    <w:rPr>
      <w:rFonts w:ascii="黑体" w:hAnsi="黑体"/>
      <w:b/>
      <w:kern w:val="2"/>
      <w:sz w:val="28"/>
      <w:szCs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styleId="aff4">
    <w:name w:val="Unresolved Mention"/>
    <w:basedOn w:val="a1"/>
    <w:uiPriority w:val="99"/>
    <w:semiHidden/>
    <w:unhideWhenUsed/>
    <w:rsid w:val="004D35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hyperlink" Target="http://www.lawtime.cn/info/minfa/mszeren/" TargetMode="External"/><Relationship Id="rId3" Type="http://schemas.openxmlformats.org/officeDocument/2006/relationships/numbering" Target="numbering.xml"/><Relationship Id="rId21" Type="http://schemas.openxmlformats.org/officeDocument/2006/relationships/hyperlink" Target="http://www.lawtime.cn/info/minfa/mszeren/" TargetMode="Externa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www.lawtime.cn/info/sifakaoshi/xingzhengfa/"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lawtime.cn/info/laodong/shehuibaozhang/" TargetMode="External"/><Relationship Id="rId20" Type="http://schemas.openxmlformats.org/officeDocument/2006/relationships/hyperlink" Target="http://www.lawtime.cn/info/sifakaoshi/xingzhengfa/"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lawtime.cn/info/minfa/mszeren/" TargetMode="External"/><Relationship Id="rId23" Type="http://schemas.openxmlformats.org/officeDocument/2006/relationships/footer" Target="footer4.xml"/><Relationship Id="rId10" Type="http://schemas.openxmlformats.org/officeDocument/2006/relationships/header" Target="header2.xml"/><Relationship Id="rId19" Type="http://schemas.openxmlformats.org/officeDocument/2006/relationships/hyperlink" Target="http://www.lawtime.cn/info/laodong/shehuibaozhang/" TargetMode="Externa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www.lawtime.cn/info/laodong/shehuibaozhang/"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5ABCC72-9BB9-474B-B488-8320CAE5FB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53</Pages>
  <Words>5004</Words>
  <Characters>28526</Characters>
  <Application>Microsoft Office Word</Application>
  <DocSecurity>0</DocSecurity>
  <Lines>237</Lines>
  <Paragraphs>66</Paragraphs>
  <ScaleCrop>false</ScaleCrop>
  <Company>微软中国</Company>
  <LinksUpToDate>false</LinksUpToDate>
  <CharactersWithSpaces>33464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招标编号：xx政采招[xxxx] xxx号</dc:title>
  <dc:creator>吴正新</dc:creator>
  <cp:lastModifiedBy>无所 不在</cp:lastModifiedBy>
  <cp:revision>25</cp:revision>
  <cp:lastPrinted>2016-10-20T06:23:00Z</cp:lastPrinted>
  <dcterms:created xsi:type="dcterms:W3CDTF">2019-11-28T06:17:00Z</dcterms:created>
  <dcterms:modified xsi:type="dcterms:W3CDTF">2019-12-16T08:53:00Z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2052-11.1.0.9198</vt:lpwstr>
  </property>
</Properties>
</file>